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44336BAA"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5D07EE">
        <w:rPr>
          <w:rFonts w:cs="Arial"/>
          <w:sz w:val="24"/>
          <w:szCs w:val="28"/>
        </w:rPr>
        <w:t>2</w:t>
      </w:r>
      <w:r w:rsidR="00581115">
        <w:rPr>
          <w:rFonts w:cs="Arial"/>
          <w:sz w:val="24"/>
          <w:szCs w:val="28"/>
        </w:rPr>
        <w:t>bis</w:t>
      </w:r>
      <w:r w:rsidRPr="007F3232">
        <w:rPr>
          <w:rFonts w:cs="Arial"/>
          <w:color w:val="FF0000"/>
          <w:sz w:val="24"/>
          <w:szCs w:val="28"/>
        </w:rPr>
        <w:t xml:space="preserve"> </w:t>
      </w:r>
      <w:r w:rsidRPr="004C1452">
        <w:rPr>
          <w:rFonts w:cs="Arial"/>
          <w:sz w:val="24"/>
          <w:szCs w:val="28"/>
        </w:rPr>
        <w:tab/>
      </w:r>
      <w:r w:rsidR="005465D4" w:rsidRPr="005465D4">
        <w:rPr>
          <w:rFonts w:cs="Arial"/>
          <w:sz w:val="24"/>
          <w:szCs w:val="28"/>
        </w:rPr>
        <w:t xml:space="preserve">R4-2416871        </w:t>
      </w:r>
    </w:p>
    <w:p w14:paraId="0BDE005A" w14:textId="4C33520E" w:rsidR="007467AE" w:rsidRPr="0052514D" w:rsidRDefault="00936A5B" w:rsidP="007467AE">
      <w:pPr>
        <w:pStyle w:val="Header"/>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w:t>
      </w:r>
      <w:proofErr w:type="gramStart"/>
      <w:r>
        <w:rPr>
          <w:rFonts w:cs="Arial"/>
          <w:sz w:val="24"/>
          <w:szCs w:val="24"/>
          <w:lang w:eastAsia="zh-CN"/>
        </w:rPr>
        <w:t>October</w:t>
      </w:r>
      <w:r w:rsidRPr="0052514D">
        <w:rPr>
          <w:rFonts w:cs="Arial"/>
          <w:sz w:val="24"/>
          <w:szCs w:val="24"/>
          <w:lang w:eastAsia="zh-CN"/>
        </w:rPr>
        <w:t>,</w:t>
      </w:r>
      <w:proofErr w:type="gramEnd"/>
      <w:r w:rsidRPr="0052514D">
        <w:rPr>
          <w:rFonts w:cs="Arial"/>
          <w:sz w:val="24"/>
          <w:szCs w:val="24"/>
          <w:lang w:eastAsia="zh-CN"/>
        </w:rPr>
        <w:t xml:space="preserve"> 2024</w:t>
      </w:r>
    </w:p>
    <w:p w14:paraId="1D0D1813" w14:textId="77777777" w:rsidR="00B80C3A" w:rsidRDefault="00B80C3A">
      <w:pPr>
        <w:spacing w:after="120"/>
        <w:rPr>
          <w:rFonts w:ascii="Arial" w:eastAsia="MS Mincho" w:hAnsi="Arial" w:cs="Arial"/>
          <w:b/>
          <w:sz w:val="22"/>
        </w:rPr>
      </w:pPr>
    </w:p>
    <w:p w14:paraId="1A615D42" w14:textId="3657C139"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17E55">
        <w:rPr>
          <w:rFonts w:ascii="Arial" w:eastAsia="MS Mincho" w:hAnsi="Arial" w:cs="Arial"/>
          <w:bCs/>
          <w:color w:val="000000"/>
          <w:sz w:val="22"/>
          <w:lang w:val="pt-BR" w:eastAsia="ja-JP"/>
        </w:rPr>
        <w:t>4.2.2</w:t>
      </w:r>
      <w:r w:rsidR="00AB16B7">
        <w:rPr>
          <w:rFonts w:ascii="Arial" w:eastAsia="MS Mincho" w:hAnsi="Arial" w:cs="Arial"/>
          <w:bCs/>
          <w:color w:val="000000"/>
          <w:sz w:val="22"/>
          <w:lang w:val="pt-BR" w:eastAsia="ja-JP"/>
        </w:rPr>
        <w:t>.1</w:t>
      </w:r>
    </w:p>
    <w:p w14:paraId="244363FA" w14:textId="4A8D39A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3DC7A8A4"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10774" w:rsidRPr="00D10774">
        <w:rPr>
          <w:rFonts w:ascii="Arial" w:eastAsiaTheme="minorEastAsia" w:hAnsi="Arial" w:cs="Arial"/>
          <w:color w:val="000000"/>
          <w:sz w:val="22"/>
          <w:lang w:eastAsia="zh-CN"/>
        </w:rPr>
        <w:t>Ad-hoc minutes for NR_pos_enh2</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6EC875C8" w14:textId="288B9224" w:rsidR="00FC7BC4" w:rsidRPr="00FC7BC4" w:rsidRDefault="00E65647" w:rsidP="00FC7BC4">
      <w:pPr>
        <w:rPr>
          <w:color w:val="0070C0"/>
          <w:lang w:eastAsia="zh-CN"/>
        </w:rPr>
      </w:pPr>
      <w:r w:rsidRPr="00EF0A19">
        <w:rPr>
          <w:color w:val="0070C0"/>
          <w:u w:val="single"/>
          <w:lang w:eastAsia="zh-CN"/>
        </w:rPr>
        <w:t>P</w:t>
      </w:r>
      <w:r w:rsidR="00FC7BC4" w:rsidRPr="00EF0A19">
        <w:rPr>
          <w:color w:val="0070C0"/>
          <w:u w:val="single"/>
          <w:lang w:eastAsia="zh-CN"/>
        </w:rPr>
        <w:t>ositioning RRM performance across the following 3 threads</w:t>
      </w:r>
      <w:r w:rsidR="00FC7BC4" w:rsidRPr="00FC7BC4">
        <w:rPr>
          <w:color w:val="0070C0"/>
          <w:lang w:eastAsia="zh-CN"/>
        </w:rPr>
        <w:t>:</w:t>
      </w:r>
    </w:p>
    <w:p w14:paraId="16052595" w14:textId="036CB200"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6D4B3C">
        <w:rPr>
          <w:color w:val="0070C0"/>
          <w:lang w:eastAsia="zh-CN"/>
        </w:rPr>
        <w:t>1</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w:t>
      </w:r>
      <w:r w:rsidR="006D4B3C">
        <w:rPr>
          <w:color w:val="0070C0"/>
          <w:lang w:eastAsia="zh-CN"/>
        </w:rPr>
        <w:t>2</w:t>
      </w:r>
      <w:r w:rsidR="006C543C">
        <w:rPr>
          <w:color w:val="0070C0"/>
          <w:lang w:eastAsia="zh-CN"/>
        </w:rPr>
        <w:t>bis</w:t>
      </w:r>
      <w:r w:rsidRPr="00363487">
        <w:rPr>
          <w:color w:val="0070C0"/>
          <w:lang w:eastAsia="zh-CN"/>
        </w:rPr>
        <w:t>][2</w:t>
      </w:r>
      <w:r w:rsidR="00EA2869">
        <w:rPr>
          <w:color w:val="0070C0"/>
          <w:lang w:eastAsia="zh-CN"/>
        </w:rPr>
        <w:t>02</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6D4B3C">
        <w:rPr>
          <w:color w:val="0070C0"/>
          <w:highlight w:val="yellow"/>
          <w:lang w:eastAsia="zh-CN"/>
        </w:rPr>
        <w:t>Monday</w:t>
      </w:r>
      <w:r w:rsidR="003779BF">
        <w:rPr>
          <w:color w:val="0070C0"/>
          <w:highlight w:val="yellow"/>
          <w:lang w:eastAsia="zh-CN"/>
        </w:rPr>
        <w:t xml:space="preserve"> AH1</w:t>
      </w:r>
      <w:r w:rsidR="001D0B97">
        <w:rPr>
          <w:color w:val="0070C0"/>
          <w:highlight w:val="yellow"/>
          <w:lang w:eastAsia="zh-CN"/>
        </w:rPr>
        <w:t>/</w:t>
      </w:r>
      <w:r w:rsidR="004B7E2B">
        <w:rPr>
          <w:color w:val="0070C0"/>
          <w:highlight w:val="yellow"/>
          <w:lang w:eastAsia="zh-CN"/>
        </w:rPr>
        <w:t>Oct14</w:t>
      </w:r>
      <w:r w:rsidRPr="001D717F">
        <w:rPr>
          <w:color w:val="0070C0"/>
          <w:highlight w:val="yellow"/>
          <w:lang w:eastAsia="zh-CN"/>
        </w:rPr>
        <w:t>)</w:t>
      </w:r>
    </w:p>
    <w:p w14:paraId="5E7F826B" w14:textId="1C4B3D5C"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6D4B3C">
        <w:rPr>
          <w:color w:val="0070C0"/>
          <w:lang w:eastAsia="zh-CN"/>
        </w:rPr>
        <w:t>2</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w:t>
      </w:r>
      <w:r w:rsidR="006D4B3C">
        <w:rPr>
          <w:color w:val="0070C0"/>
          <w:lang w:eastAsia="zh-CN"/>
        </w:rPr>
        <w:t>2</w:t>
      </w:r>
      <w:r w:rsidR="006C543C">
        <w:rPr>
          <w:color w:val="0070C0"/>
          <w:lang w:eastAsia="zh-CN"/>
        </w:rPr>
        <w:t>bis</w:t>
      </w:r>
      <w:r w:rsidRPr="00C072EF">
        <w:rPr>
          <w:color w:val="0070C0"/>
          <w:lang w:eastAsia="zh-CN"/>
        </w:rPr>
        <w:t>][2</w:t>
      </w:r>
      <w:r w:rsidR="00EA2869">
        <w:rPr>
          <w:color w:val="0070C0"/>
          <w:lang w:eastAsia="zh-CN"/>
        </w:rPr>
        <w:t>03</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sidR="00600AC6">
        <w:rPr>
          <w:color w:val="0070C0"/>
          <w:highlight w:val="yellow"/>
          <w:lang w:eastAsia="zh-CN"/>
        </w:rPr>
        <w:t xml:space="preserve">partly CPP on </w:t>
      </w:r>
      <w:r w:rsidR="006D4B3C">
        <w:rPr>
          <w:color w:val="0070C0"/>
          <w:highlight w:val="yellow"/>
          <w:lang w:eastAsia="zh-CN"/>
        </w:rPr>
        <w:t>Monday</w:t>
      </w:r>
      <w:r w:rsidR="003779BF">
        <w:rPr>
          <w:color w:val="0070C0"/>
          <w:highlight w:val="yellow"/>
          <w:lang w:eastAsia="zh-CN"/>
        </w:rPr>
        <w:t xml:space="preserve"> AH1</w:t>
      </w:r>
      <w:r w:rsidR="00F13AAA">
        <w:rPr>
          <w:color w:val="0070C0"/>
          <w:highlight w:val="yellow"/>
          <w:lang w:eastAsia="zh-CN"/>
        </w:rPr>
        <w:t>/</w:t>
      </w:r>
      <w:r w:rsidR="004B7E2B">
        <w:rPr>
          <w:color w:val="0070C0"/>
          <w:highlight w:val="yellow"/>
          <w:lang w:eastAsia="zh-CN"/>
        </w:rPr>
        <w:t>Oct14</w:t>
      </w:r>
      <w:r w:rsidRPr="001D717F">
        <w:rPr>
          <w:color w:val="0070C0"/>
          <w:highlight w:val="yellow"/>
          <w:lang w:eastAsia="zh-CN"/>
        </w:rPr>
        <w:t>)</w:t>
      </w:r>
    </w:p>
    <w:p w14:paraId="5152812C" w14:textId="77777777" w:rsidR="006D4B3C" w:rsidRDefault="006D4B3C" w:rsidP="006D4B3C">
      <w:pPr>
        <w:rPr>
          <w:color w:val="0070C0"/>
          <w:lang w:eastAsia="zh-CN"/>
        </w:rPr>
      </w:pPr>
      <w:r w:rsidRPr="00EF0A19">
        <w:rPr>
          <w:color w:val="0070C0"/>
          <w:u w:val="single"/>
          <w:lang w:eastAsia="zh-CN"/>
        </w:rPr>
        <w:t>Positioning RRM core requirements across the following 3 threads</w:t>
      </w:r>
      <w:r>
        <w:rPr>
          <w:color w:val="0070C0"/>
          <w:lang w:eastAsia="zh-CN"/>
        </w:rPr>
        <w:t>:</w:t>
      </w:r>
    </w:p>
    <w:p w14:paraId="65325484" w14:textId="18903D2E" w:rsidR="006D4B3C" w:rsidRPr="00363487" w:rsidRDefault="006D4B3C" w:rsidP="006D4B3C">
      <w:pPr>
        <w:pStyle w:val="ListParagraph"/>
        <w:numPr>
          <w:ilvl w:val="0"/>
          <w:numId w:val="4"/>
        </w:numPr>
        <w:ind w:firstLineChars="0"/>
        <w:rPr>
          <w:color w:val="0070C0"/>
          <w:lang w:eastAsia="zh-CN"/>
        </w:rPr>
      </w:pPr>
      <w:r w:rsidRPr="00363487">
        <w:rPr>
          <w:color w:val="0070C0"/>
          <w:lang w:eastAsia="zh-CN"/>
        </w:rPr>
        <w:t xml:space="preserve">Topic # </w:t>
      </w:r>
      <w:r w:rsidR="00141C4B">
        <w:rPr>
          <w:color w:val="0070C0"/>
          <w:lang w:eastAsia="zh-CN"/>
        </w:rPr>
        <w:t>3</w:t>
      </w:r>
      <w:r w:rsidRPr="00363487">
        <w:rPr>
          <w:color w:val="0070C0"/>
          <w:lang w:eastAsia="zh-CN"/>
        </w:rPr>
        <w:t xml:space="preserve">: </w:t>
      </w:r>
      <w:r>
        <w:rPr>
          <w:color w:val="0070C0"/>
          <w:lang w:eastAsia="zh-CN"/>
        </w:rPr>
        <w:t>core [112</w:t>
      </w:r>
      <w:r w:rsidR="00141C4B">
        <w:rPr>
          <w:color w:val="0070C0"/>
          <w:lang w:eastAsia="zh-CN"/>
        </w:rPr>
        <w:t>bis</w:t>
      </w:r>
      <w:r>
        <w:rPr>
          <w:color w:val="0070C0"/>
          <w:lang w:eastAsia="zh-CN"/>
        </w:rPr>
        <w:t>]</w:t>
      </w:r>
      <w:r w:rsidRPr="00363487">
        <w:rPr>
          <w:color w:val="0070C0"/>
          <w:lang w:eastAsia="zh-CN"/>
        </w:rPr>
        <w:t>[</w:t>
      </w:r>
      <w:r>
        <w:rPr>
          <w:color w:val="0070C0"/>
          <w:lang w:eastAsia="zh-CN"/>
        </w:rPr>
        <w:t>2</w:t>
      </w:r>
      <w:r w:rsidR="00EA2869">
        <w:rPr>
          <w:color w:val="0070C0"/>
          <w:lang w:eastAsia="zh-CN"/>
        </w:rPr>
        <w:t>02</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Pr>
          <w:color w:val="0070C0"/>
          <w:highlight w:val="yellow"/>
          <w:lang w:eastAsia="zh-CN"/>
        </w:rPr>
        <w:t>-</w:t>
      </w:r>
      <w:r w:rsidRPr="001D717F">
        <w:rPr>
          <w:color w:val="0070C0"/>
          <w:highlight w:val="yellow"/>
          <w:lang w:eastAsia="zh-CN"/>
        </w:rPr>
        <w:t>)</w:t>
      </w:r>
    </w:p>
    <w:p w14:paraId="56E13C7F" w14:textId="503004D1" w:rsidR="006D4B3C" w:rsidRDefault="006D4B3C" w:rsidP="006D4B3C">
      <w:pPr>
        <w:pStyle w:val="ListParagraph"/>
        <w:numPr>
          <w:ilvl w:val="0"/>
          <w:numId w:val="4"/>
        </w:numPr>
        <w:ind w:firstLineChars="0"/>
        <w:rPr>
          <w:color w:val="0070C0"/>
          <w:lang w:eastAsia="zh-CN"/>
        </w:rPr>
      </w:pPr>
      <w:r>
        <w:rPr>
          <w:color w:val="0070C0"/>
          <w:lang w:eastAsia="zh-CN"/>
        </w:rPr>
        <w:t xml:space="preserve">Topic # </w:t>
      </w:r>
      <w:r w:rsidR="00141C4B">
        <w:rPr>
          <w:color w:val="0070C0"/>
          <w:lang w:eastAsia="zh-CN"/>
        </w:rPr>
        <w:t>4</w:t>
      </w:r>
      <w:r>
        <w:rPr>
          <w:color w:val="0070C0"/>
          <w:lang w:eastAsia="zh-CN"/>
        </w:rPr>
        <w:t>: core [112</w:t>
      </w:r>
      <w:r w:rsidR="00141C4B">
        <w:rPr>
          <w:color w:val="0070C0"/>
          <w:lang w:eastAsia="zh-CN"/>
        </w:rPr>
        <w:t>bis</w:t>
      </w:r>
      <w:r>
        <w:rPr>
          <w:color w:val="0070C0"/>
          <w:lang w:eastAsia="zh-CN"/>
        </w:rPr>
        <w:t>]</w:t>
      </w:r>
      <w:r w:rsidRPr="00C072EF">
        <w:rPr>
          <w:color w:val="0070C0"/>
          <w:lang w:eastAsia="zh-CN"/>
        </w:rPr>
        <w:t>[</w:t>
      </w:r>
      <w:r>
        <w:rPr>
          <w:color w:val="0070C0"/>
          <w:lang w:eastAsia="zh-CN"/>
        </w:rPr>
        <w:t>2</w:t>
      </w:r>
      <w:r w:rsidR="00EA2869">
        <w:rPr>
          <w:color w:val="0070C0"/>
          <w:lang w:eastAsia="zh-CN"/>
        </w:rPr>
        <w:t>03</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Pr>
          <w:color w:val="0070C0"/>
          <w:highlight w:val="yellow"/>
          <w:lang w:eastAsia="zh-CN"/>
        </w:rPr>
        <w:t>-</w:t>
      </w:r>
      <w:r w:rsidRPr="001D717F">
        <w:rPr>
          <w:color w:val="0070C0"/>
          <w:highlight w:val="yellow"/>
          <w:lang w:eastAsia="zh-CN"/>
        </w:rPr>
        <w:t>)</w:t>
      </w:r>
    </w:p>
    <w:p w14:paraId="6F74BFE3" w14:textId="711047E7" w:rsidR="00CB7A02" w:rsidRPr="00CB7A02" w:rsidRDefault="007F05A5" w:rsidP="00CB7A02">
      <w:pPr>
        <w:rPr>
          <w:color w:val="0070C0"/>
          <w:lang w:eastAsia="zh-CN"/>
        </w:rPr>
      </w:pPr>
      <w:r w:rsidRPr="007F05A5">
        <w:rPr>
          <w:color w:val="0070C0"/>
          <w:u w:val="single"/>
          <w:lang w:eastAsia="zh-CN"/>
        </w:rPr>
        <w:t xml:space="preserve">Topic # </w:t>
      </w:r>
      <w:r w:rsidR="00EA2869">
        <w:rPr>
          <w:color w:val="0070C0"/>
          <w:u w:val="single"/>
          <w:lang w:eastAsia="zh-CN"/>
        </w:rPr>
        <w:t>5</w:t>
      </w:r>
      <w:r>
        <w:rPr>
          <w:color w:val="0070C0"/>
          <w:u w:val="single"/>
          <w:lang w:eastAsia="zh-CN"/>
        </w:rPr>
        <w:t xml:space="preserve">: </w:t>
      </w:r>
      <w:r w:rsidR="00AD4F10" w:rsidRPr="00EF0A19">
        <w:rPr>
          <w:color w:val="0070C0"/>
          <w:u w:val="single"/>
          <w:lang w:eastAsia="zh-CN"/>
        </w:rPr>
        <w:t>Documents for approval and d</w:t>
      </w:r>
      <w:r w:rsidR="00CB7A02" w:rsidRPr="00EF0A19">
        <w:rPr>
          <w:color w:val="0070C0"/>
          <w:u w:val="single"/>
          <w:lang w:eastAsia="zh-CN"/>
        </w:rPr>
        <w:t>raft CRs</w:t>
      </w:r>
      <w:r w:rsidR="00580115">
        <w:rPr>
          <w:color w:val="0070C0"/>
          <w:lang w:eastAsia="zh-CN"/>
        </w:rPr>
        <w:t>:</w:t>
      </w:r>
    </w:p>
    <w:p w14:paraId="4BB50B85" w14:textId="3799570C" w:rsidR="008E660A" w:rsidRDefault="007F05A5" w:rsidP="008E660A">
      <w:pPr>
        <w:pStyle w:val="ListParagraph"/>
        <w:numPr>
          <w:ilvl w:val="0"/>
          <w:numId w:val="4"/>
        </w:numPr>
        <w:ind w:firstLineChars="0"/>
        <w:rPr>
          <w:color w:val="0070C0"/>
          <w:lang w:eastAsia="zh-CN"/>
        </w:rPr>
      </w:pPr>
      <w:r>
        <w:rPr>
          <w:color w:val="0070C0"/>
          <w:lang w:eastAsia="zh-CN"/>
        </w:rPr>
        <w:t>C</w:t>
      </w:r>
      <w:r w:rsidR="001534FE">
        <w:rPr>
          <w:color w:val="0070C0"/>
          <w:lang w:eastAsia="zh-CN"/>
        </w:rPr>
        <w:t>ore</w:t>
      </w:r>
      <w:r w:rsidR="008E660A">
        <w:rPr>
          <w:color w:val="0070C0"/>
          <w:lang w:eastAsia="zh-CN"/>
        </w:rPr>
        <w:t xml:space="preserve"> draft CRs for all threads </w:t>
      </w:r>
      <w:r w:rsidR="008E660A" w:rsidRPr="001D717F">
        <w:rPr>
          <w:color w:val="0070C0"/>
          <w:highlight w:val="yellow"/>
          <w:lang w:eastAsia="zh-CN"/>
        </w:rPr>
        <w:t>(</w:t>
      </w:r>
      <w:r w:rsidR="006D4B3C">
        <w:rPr>
          <w:color w:val="0070C0"/>
          <w:highlight w:val="yellow"/>
          <w:lang w:eastAsia="zh-CN"/>
        </w:rPr>
        <w:t>-</w:t>
      </w:r>
      <w:r w:rsidR="008E660A" w:rsidRPr="001D717F">
        <w:rPr>
          <w:color w:val="0070C0"/>
          <w:highlight w:val="yellow"/>
          <w:lang w:eastAsia="zh-CN"/>
        </w:rPr>
        <w:t>)</w:t>
      </w:r>
    </w:p>
    <w:p w14:paraId="14A1DD41" w14:textId="1EC3E646" w:rsidR="00E775E3" w:rsidRDefault="007F05A5" w:rsidP="00E775E3">
      <w:pPr>
        <w:pStyle w:val="ListParagraph"/>
        <w:numPr>
          <w:ilvl w:val="0"/>
          <w:numId w:val="4"/>
        </w:numPr>
        <w:ind w:firstLineChars="0"/>
        <w:rPr>
          <w:color w:val="0070C0"/>
          <w:lang w:eastAsia="zh-CN"/>
        </w:rPr>
      </w:pPr>
      <w:r>
        <w:rPr>
          <w:color w:val="0070C0"/>
          <w:lang w:eastAsia="zh-CN"/>
        </w:rPr>
        <w:t>P</w:t>
      </w:r>
      <w:r w:rsidR="001F1CB6">
        <w:rPr>
          <w:color w:val="0070C0"/>
          <w:lang w:eastAsia="zh-CN"/>
        </w:rPr>
        <w:t>erf d</w:t>
      </w:r>
      <w:r w:rsidR="00E775E3">
        <w:rPr>
          <w:color w:val="0070C0"/>
          <w:lang w:eastAsia="zh-CN"/>
        </w:rPr>
        <w:t xml:space="preserve">raft CRs for all threads </w:t>
      </w:r>
      <w:r w:rsidR="00E775E3" w:rsidRPr="001D717F">
        <w:rPr>
          <w:color w:val="0070C0"/>
          <w:highlight w:val="yellow"/>
          <w:lang w:eastAsia="zh-CN"/>
        </w:rPr>
        <w:t>(</w:t>
      </w:r>
      <w:r w:rsidR="002140C3">
        <w:rPr>
          <w:color w:val="0070C0"/>
          <w:highlight w:val="yellow"/>
          <w:lang w:eastAsia="zh-CN"/>
        </w:rPr>
        <w:t>Monday AH1/Oct14</w:t>
      </w:r>
      <w:r w:rsidR="00E775E3" w:rsidRPr="001D717F">
        <w:rPr>
          <w:color w:val="0070C0"/>
          <w:highlight w:val="yellow"/>
          <w:lang w:eastAsia="zh-CN"/>
        </w:rPr>
        <w:t>)</w:t>
      </w:r>
    </w:p>
    <w:p w14:paraId="7ABD5848" w14:textId="6507FC99" w:rsidR="00A96329" w:rsidRDefault="007F05A5" w:rsidP="00A96329">
      <w:pPr>
        <w:pStyle w:val="ListParagraph"/>
        <w:numPr>
          <w:ilvl w:val="0"/>
          <w:numId w:val="4"/>
        </w:numPr>
        <w:ind w:firstLineChars="0"/>
        <w:rPr>
          <w:color w:val="0070C0"/>
          <w:lang w:eastAsia="zh-CN"/>
        </w:rPr>
      </w:pPr>
      <w:r>
        <w:rPr>
          <w:color w:val="0070C0"/>
          <w:lang w:eastAsia="zh-CN"/>
        </w:rPr>
        <w:t>O</w:t>
      </w:r>
      <w:r w:rsidR="006F552E" w:rsidRPr="006F552E">
        <w:rPr>
          <w:color w:val="0070C0"/>
          <w:lang w:eastAsia="zh-CN"/>
        </w:rPr>
        <w:t>ther documents for approval</w:t>
      </w:r>
      <w:r w:rsidR="00A96329">
        <w:rPr>
          <w:color w:val="0070C0"/>
          <w:lang w:eastAsia="zh-CN"/>
        </w:rPr>
        <w:t xml:space="preserve"> </w:t>
      </w:r>
      <w:r w:rsidR="00A96329" w:rsidRPr="001D717F">
        <w:rPr>
          <w:color w:val="0070C0"/>
          <w:highlight w:val="yellow"/>
          <w:lang w:eastAsia="zh-CN"/>
        </w:rPr>
        <w:t>(</w:t>
      </w:r>
      <w:r w:rsidR="00B13C95">
        <w:rPr>
          <w:color w:val="0070C0"/>
          <w:highlight w:val="yellow"/>
          <w:lang w:eastAsia="zh-CN"/>
        </w:rPr>
        <w:t>Monday AH1/Oct14</w:t>
      </w:r>
      <w:r w:rsidR="00A96329" w:rsidRPr="001D717F">
        <w:rPr>
          <w:color w:val="0070C0"/>
          <w:highlight w:val="yellow"/>
          <w:lang w:eastAsia="zh-CN"/>
        </w:rPr>
        <w:t>)</w:t>
      </w:r>
    </w:p>
    <w:p w14:paraId="5318792D" w14:textId="69A04548" w:rsidR="001209EB" w:rsidRDefault="001209EB" w:rsidP="001209EB">
      <w:pPr>
        <w:pStyle w:val="Heading1"/>
        <w:rPr>
          <w:highlight w:val="cyan"/>
          <w:lang w:val="en-US" w:eastAsia="ja-JP"/>
        </w:rPr>
      </w:pPr>
      <w:r w:rsidRPr="00377047">
        <w:rPr>
          <w:highlight w:val="cyan"/>
          <w:lang w:val="en-US" w:eastAsia="ja-JP"/>
        </w:rPr>
        <w:t>Topic #</w:t>
      </w:r>
      <w:r w:rsidR="009429C3">
        <w:rPr>
          <w:highlight w:val="cyan"/>
          <w:lang w:val="en-US" w:eastAsia="ja-JP"/>
        </w:rPr>
        <w:t>1</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009429C3">
        <w:rPr>
          <w:highlight w:val="cyan"/>
          <w:lang w:val="en-US" w:eastAsia="ja-JP"/>
        </w:rPr>
        <w:t>bis</w:t>
      </w:r>
      <w:r w:rsidRPr="00377047">
        <w:rPr>
          <w:highlight w:val="cyan"/>
          <w:lang w:val="en-US" w:eastAsia="ja-JP"/>
        </w:rPr>
        <w:t>][2</w:t>
      </w:r>
      <w:r w:rsidR="009A3D16">
        <w:rPr>
          <w:highlight w:val="cyan"/>
          <w:lang w:val="en-US" w:eastAsia="ja-JP"/>
        </w:rPr>
        <w:t>0</w:t>
      </w:r>
      <w:r w:rsidR="009429C3">
        <w:rPr>
          <w:highlight w:val="cyan"/>
          <w:lang w:val="en-US" w:eastAsia="ja-JP"/>
        </w:rPr>
        <w:t>2</w:t>
      </w:r>
      <w:r w:rsidRPr="00377047">
        <w:rPr>
          <w:highlight w:val="cyan"/>
          <w:lang w:val="en-US" w:eastAsia="ja-JP"/>
        </w:rPr>
        <w:t>] NR_pos_enh2_part1</w:t>
      </w:r>
    </w:p>
    <w:p w14:paraId="6CED8E9C" w14:textId="6A60D705" w:rsidR="001209EB" w:rsidRDefault="001209EB" w:rsidP="001209EB">
      <w:pPr>
        <w:pStyle w:val="Heading2"/>
        <w:rPr>
          <w:highlight w:val="cyan"/>
        </w:rPr>
      </w:pPr>
      <w:r>
        <w:rPr>
          <w:highlight w:val="cyan"/>
        </w:rPr>
        <w:t>General</w:t>
      </w:r>
      <w:r w:rsidRPr="00377047">
        <w:rPr>
          <w:highlight w:val="cyan"/>
        </w:rPr>
        <w:t xml:space="preserve"> (Agenda </w:t>
      </w:r>
      <w:r w:rsidR="00030066">
        <w:rPr>
          <w:highlight w:val="cyan"/>
        </w:rPr>
        <w:t>4.2</w:t>
      </w:r>
      <w:r w:rsidR="001C65C9">
        <w:rPr>
          <w:highlight w:val="cyan"/>
        </w:rPr>
        <w:t>.2.1</w:t>
      </w:r>
      <w:r w:rsidRPr="00377047">
        <w:rPr>
          <w:highlight w:val="cyan"/>
        </w:rPr>
        <w:t>)</w:t>
      </w:r>
    </w:p>
    <w:p w14:paraId="7084D9A6" w14:textId="3A6B73B4" w:rsidR="001209EB" w:rsidRPr="00825A52" w:rsidRDefault="001209EB" w:rsidP="001209EB">
      <w:pPr>
        <w:rPr>
          <w:lang w:val="en-US" w:eastAsia="zh-CN"/>
        </w:rPr>
      </w:pPr>
      <w:r w:rsidRPr="00825A52">
        <w:rPr>
          <w:lang w:val="en-US" w:eastAsia="zh-CN"/>
        </w:rPr>
        <w:t xml:space="preserve">Issues recommended for discussion by moderator: </w:t>
      </w:r>
      <w:r w:rsidR="00AE0764">
        <w:rPr>
          <w:lang w:val="en-US" w:eastAsia="zh-CN"/>
        </w:rPr>
        <w:t>-</w:t>
      </w:r>
    </w:p>
    <w:p w14:paraId="20C09BC3" w14:textId="18706D4E" w:rsidR="001209EB" w:rsidRDefault="001209EB" w:rsidP="001209EB">
      <w:pPr>
        <w:spacing w:after="120"/>
        <w:rPr>
          <w:lang w:val="en-US" w:eastAsia="zh-CN"/>
        </w:rPr>
      </w:pPr>
      <w:r w:rsidRPr="00B13C95">
        <w:rPr>
          <w:highlight w:val="yellow"/>
          <w:lang w:val="en-US" w:eastAsia="zh-CN"/>
        </w:rPr>
        <w:t>Issues prioritized during the AH</w:t>
      </w:r>
      <w:r w:rsidR="003E2CF9">
        <w:rPr>
          <w:highlight w:val="yellow"/>
          <w:lang w:val="en-US" w:eastAsia="zh-CN"/>
        </w:rPr>
        <w:t>1</w:t>
      </w:r>
      <w:r w:rsidRPr="00B13C95">
        <w:rPr>
          <w:highlight w:val="yellow"/>
          <w:lang w:val="en-US" w:eastAsia="zh-CN"/>
        </w:rPr>
        <w:t>:</w:t>
      </w:r>
      <w:r w:rsidR="00AC2526" w:rsidRPr="00B13C95">
        <w:rPr>
          <w:highlight w:val="yellow"/>
          <w:lang w:val="en-US" w:eastAsia="zh-CN"/>
        </w:rPr>
        <w:t xml:space="preserve"> </w:t>
      </w:r>
      <w:r w:rsidR="006B2668" w:rsidRPr="00B13C95">
        <w:rPr>
          <w:highlight w:val="yellow"/>
          <w:lang w:val="en-US" w:eastAsia="zh-CN"/>
        </w:rPr>
        <w:t>updated draft big CR R4-2416201</w:t>
      </w:r>
    </w:p>
    <w:p w14:paraId="53EC282B" w14:textId="77777777" w:rsidR="002F2135" w:rsidRDefault="002F2135" w:rsidP="001209EB">
      <w:pPr>
        <w:spacing w:after="120"/>
        <w:rPr>
          <w:lang w:val="en-US" w:eastAsia="zh-CN"/>
        </w:rPr>
      </w:pP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AE7EAA" w:rsidRPr="000E75E1" w14:paraId="21F8120F" w14:textId="77777777" w:rsidTr="00710274">
        <w:trPr>
          <w:trHeight w:val="273"/>
        </w:trPr>
        <w:tc>
          <w:tcPr>
            <w:tcW w:w="1148" w:type="dxa"/>
            <w:shd w:val="clear" w:color="auto" w:fill="auto"/>
            <w:noWrap/>
          </w:tcPr>
          <w:p w14:paraId="69EBE3E3" w14:textId="77777777" w:rsidR="00AE7EAA" w:rsidRPr="000E75E1" w:rsidRDefault="00D10774" w:rsidP="00710274">
            <w:pPr>
              <w:spacing w:after="0"/>
              <w:rPr>
                <w:sz w:val="16"/>
                <w:szCs w:val="16"/>
              </w:rPr>
            </w:pPr>
            <w:hyperlink r:id="rId12" w:history="1">
              <w:r w:rsidR="00AE7EAA" w:rsidRPr="000568ED">
                <w:rPr>
                  <w:rStyle w:val="Hyperlink"/>
                  <w:rFonts w:ascii="Times New Roman Bold" w:hAnsi="Times New Roman Bold" w:cs="Times New Roman Bold"/>
                  <w:b/>
                  <w:bCs/>
                  <w:sz w:val="18"/>
                  <w:szCs w:val="18"/>
                  <w:lang w:val="en-US"/>
                </w:rPr>
                <w:t>R4-2416201</w:t>
              </w:r>
            </w:hyperlink>
          </w:p>
        </w:tc>
        <w:tc>
          <w:tcPr>
            <w:tcW w:w="3496" w:type="dxa"/>
            <w:shd w:val="clear" w:color="auto" w:fill="auto"/>
            <w:noWrap/>
          </w:tcPr>
          <w:p w14:paraId="199276F3" w14:textId="77777777" w:rsidR="00AE7EAA" w:rsidRPr="00F060E8" w:rsidRDefault="00AE7EAA" w:rsidP="00710274">
            <w:pPr>
              <w:spacing w:after="0"/>
              <w:rPr>
                <w:rFonts w:eastAsia="Times New Roman"/>
                <w:bCs/>
                <w:sz w:val="16"/>
                <w:szCs w:val="16"/>
                <w:lang w:val="en-IE" w:eastAsia="en-IE"/>
              </w:rPr>
            </w:pPr>
            <w:r w:rsidRPr="00F060E8">
              <w:rPr>
                <w:bCs/>
                <w:sz w:val="18"/>
                <w:szCs w:val="18"/>
                <w:lang w:val="en-US" w:eastAsia="zh-CN" w:bidi="ar"/>
              </w:rPr>
              <w:t>Updated draft Big CR to 38133 for RRM performance part for expanded and improved NR positioning</w:t>
            </w:r>
          </w:p>
        </w:tc>
        <w:tc>
          <w:tcPr>
            <w:tcW w:w="1115" w:type="dxa"/>
            <w:shd w:val="clear" w:color="auto" w:fill="auto"/>
            <w:noWrap/>
          </w:tcPr>
          <w:p w14:paraId="22EA08F1" w14:textId="77777777" w:rsidR="00AE7EAA" w:rsidRPr="00F060E8" w:rsidRDefault="00AE7EAA" w:rsidP="00710274">
            <w:pPr>
              <w:spacing w:after="0"/>
              <w:rPr>
                <w:rFonts w:eastAsia="Times New Roman"/>
                <w:bCs/>
                <w:sz w:val="16"/>
                <w:szCs w:val="16"/>
                <w:lang w:val="en-IE" w:eastAsia="en-IE"/>
              </w:rPr>
            </w:pPr>
            <w:r w:rsidRPr="00F060E8">
              <w:rPr>
                <w:bCs/>
                <w:sz w:val="18"/>
                <w:szCs w:val="18"/>
                <w:lang w:val="en-US" w:eastAsia="zh-CN" w:bidi="ar"/>
              </w:rPr>
              <w:t>Ericsson</w:t>
            </w:r>
          </w:p>
        </w:tc>
        <w:tc>
          <w:tcPr>
            <w:tcW w:w="2287" w:type="dxa"/>
          </w:tcPr>
          <w:p w14:paraId="0765D607" w14:textId="77777777" w:rsidR="00AE7EAA" w:rsidRPr="00F060E8" w:rsidRDefault="00AE7EAA" w:rsidP="00710274">
            <w:pPr>
              <w:spacing w:after="0"/>
              <w:rPr>
                <w:rFonts w:eastAsia="Times New Roman"/>
                <w:bCs/>
                <w:sz w:val="16"/>
                <w:szCs w:val="16"/>
              </w:rPr>
            </w:pPr>
          </w:p>
        </w:tc>
        <w:tc>
          <w:tcPr>
            <w:tcW w:w="2127" w:type="dxa"/>
          </w:tcPr>
          <w:p w14:paraId="68D0812A" w14:textId="78747ADE" w:rsidR="00AE7EAA" w:rsidRPr="000E75E1" w:rsidRDefault="00AE7EAA" w:rsidP="00710274">
            <w:pPr>
              <w:spacing w:after="0"/>
              <w:rPr>
                <w:rFonts w:eastAsia="Times New Roman"/>
                <w:sz w:val="16"/>
                <w:szCs w:val="16"/>
                <w:highlight w:val="yellow"/>
                <w:lang w:val="en-US"/>
              </w:rPr>
            </w:pPr>
            <w:r w:rsidRPr="00D34DE7">
              <w:rPr>
                <w:rFonts w:eastAsia="Times New Roman"/>
                <w:sz w:val="16"/>
                <w:szCs w:val="16"/>
                <w:highlight w:val="green"/>
                <w:lang w:val="en-US"/>
              </w:rPr>
              <w:t>Can be endorsed</w:t>
            </w:r>
          </w:p>
        </w:tc>
      </w:tr>
    </w:tbl>
    <w:p w14:paraId="15F77C22" w14:textId="246938E9" w:rsidR="00CA3B64" w:rsidRPr="00BC069C" w:rsidRDefault="00CA3B64" w:rsidP="001209EB">
      <w:pPr>
        <w:spacing w:after="120"/>
        <w:rPr>
          <w:lang w:val="en-US" w:eastAsia="zh-CN"/>
        </w:rPr>
      </w:pPr>
    </w:p>
    <w:p w14:paraId="7F5CCB7F" w14:textId="545A5B92" w:rsidR="001209EB" w:rsidRDefault="001209EB" w:rsidP="001209EB">
      <w:pPr>
        <w:pStyle w:val="Heading2"/>
        <w:rPr>
          <w:highlight w:val="cyan"/>
        </w:rPr>
      </w:pPr>
      <w:r>
        <w:rPr>
          <w:highlight w:val="cyan"/>
        </w:rPr>
        <w:t>RedCap positioning</w:t>
      </w:r>
      <w:r w:rsidRPr="00377047">
        <w:rPr>
          <w:highlight w:val="cyan"/>
        </w:rPr>
        <w:t xml:space="preserve"> (Agenda </w:t>
      </w:r>
      <w:r w:rsidR="005D2313">
        <w:rPr>
          <w:highlight w:val="cyan"/>
        </w:rPr>
        <w:t>4</w:t>
      </w:r>
      <w:r>
        <w:rPr>
          <w:highlight w:val="cyan"/>
        </w:rPr>
        <w:t>.</w:t>
      </w:r>
      <w:r w:rsidR="005D2313">
        <w:rPr>
          <w:highlight w:val="cyan"/>
        </w:rPr>
        <w:t>2</w:t>
      </w:r>
      <w:r>
        <w:rPr>
          <w:highlight w:val="cyan"/>
        </w:rPr>
        <w:t>.2.4</w:t>
      </w:r>
      <w:r w:rsidRPr="00377047">
        <w:rPr>
          <w:highlight w:val="cyan"/>
        </w:rPr>
        <w:t>)</w:t>
      </w:r>
    </w:p>
    <w:p w14:paraId="25F7C731" w14:textId="77777777" w:rsidR="001209EB" w:rsidRPr="00825A52" w:rsidRDefault="001209EB" w:rsidP="001209EB">
      <w:pPr>
        <w:rPr>
          <w:lang w:val="en-US" w:eastAsia="zh-CN"/>
        </w:rPr>
      </w:pPr>
      <w:r w:rsidRPr="00825A52">
        <w:rPr>
          <w:lang w:val="en-US" w:eastAsia="zh-CN"/>
        </w:rPr>
        <w:t xml:space="preserve">Issues recommended for discussion by moderator: </w:t>
      </w:r>
    </w:p>
    <w:p w14:paraId="692758B7" w14:textId="77777777" w:rsidR="00136073" w:rsidRPr="000568ED" w:rsidRDefault="00136073" w:rsidP="00136073">
      <w:pPr>
        <w:numPr>
          <w:ilvl w:val="1"/>
          <w:numId w:val="22"/>
        </w:numPr>
        <w:rPr>
          <w:lang w:val="en-US" w:eastAsia="ko-KR"/>
        </w:rPr>
      </w:pPr>
      <w:r w:rsidRPr="000568ED">
        <w:rPr>
          <w:lang w:val="en-US" w:eastAsia="ko-KR"/>
        </w:rPr>
        <w:t xml:space="preserve">Issue 5-5: Accuracy requirements for </w:t>
      </w:r>
      <w:proofErr w:type="spellStart"/>
      <w:r w:rsidRPr="000568ED">
        <w:rPr>
          <w:lang w:val="en-US" w:eastAsia="ko-KR"/>
        </w:rPr>
        <w:t>RedCap</w:t>
      </w:r>
      <w:proofErr w:type="spellEnd"/>
      <w:r w:rsidRPr="000568ED">
        <w:rPr>
          <w:lang w:val="en-US" w:eastAsia="ko-KR"/>
        </w:rPr>
        <w:t xml:space="preserve"> positioning measurements</w:t>
      </w:r>
    </w:p>
    <w:p w14:paraId="25834B22" w14:textId="77777777" w:rsidR="00136073" w:rsidRPr="000568ED" w:rsidRDefault="00136073" w:rsidP="00136073">
      <w:pPr>
        <w:numPr>
          <w:ilvl w:val="1"/>
          <w:numId w:val="22"/>
        </w:numPr>
        <w:rPr>
          <w:lang w:val="en-US" w:eastAsia="ko-KR"/>
        </w:rPr>
      </w:pPr>
      <w:r w:rsidRPr="000568ED">
        <w:rPr>
          <w:lang w:val="en-US" w:eastAsia="ko-KR"/>
        </w:rPr>
        <w:t xml:space="preserve">Issue 5-4: Test configuration for </w:t>
      </w:r>
      <w:proofErr w:type="spellStart"/>
      <w:r w:rsidRPr="000568ED">
        <w:rPr>
          <w:lang w:val="en-US" w:eastAsia="ko-KR"/>
        </w:rPr>
        <w:t>RedCap</w:t>
      </w:r>
      <w:proofErr w:type="spellEnd"/>
      <w:r w:rsidRPr="000568ED">
        <w:rPr>
          <w:lang w:val="en-US" w:eastAsia="ko-KR"/>
        </w:rPr>
        <w:t xml:space="preserve"> positioning TCs</w:t>
      </w:r>
    </w:p>
    <w:p w14:paraId="38E62B59" w14:textId="77777777" w:rsidR="00136073" w:rsidRPr="000568ED" w:rsidRDefault="00136073" w:rsidP="00136073">
      <w:pPr>
        <w:numPr>
          <w:ilvl w:val="1"/>
          <w:numId w:val="22"/>
        </w:numPr>
        <w:rPr>
          <w:lang w:val="en-US" w:eastAsia="ko-KR"/>
        </w:rPr>
      </w:pPr>
      <w:r w:rsidRPr="000568ED">
        <w:rPr>
          <w:lang w:val="en-US" w:eastAsia="ko-KR"/>
        </w:rPr>
        <w:t xml:space="preserve">Issue 5-3: PRS RMC for </w:t>
      </w:r>
      <w:proofErr w:type="spellStart"/>
      <w:r w:rsidRPr="000568ED">
        <w:rPr>
          <w:lang w:val="en-US" w:eastAsia="ko-KR"/>
        </w:rPr>
        <w:t>RedCap</w:t>
      </w:r>
      <w:proofErr w:type="spellEnd"/>
      <w:r w:rsidRPr="000568ED">
        <w:rPr>
          <w:lang w:val="en-US" w:eastAsia="ko-KR"/>
        </w:rPr>
        <w:t xml:space="preserve"> positioning TCs</w:t>
      </w:r>
    </w:p>
    <w:p w14:paraId="7119C08F" w14:textId="77777777" w:rsidR="00136073" w:rsidRPr="000568ED" w:rsidRDefault="00136073" w:rsidP="00136073">
      <w:pPr>
        <w:numPr>
          <w:ilvl w:val="1"/>
          <w:numId w:val="22"/>
        </w:numPr>
        <w:rPr>
          <w:lang w:val="en-US" w:eastAsia="ko-KR"/>
        </w:rPr>
      </w:pPr>
      <w:r w:rsidRPr="000568ED">
        <w:rPr>
          <w:lang w:val="en-US" w:eastAsia="ko-KR"/>
        </w:rPr>
        <w:lastRenderedPageBreak/>
        <w:t>Issue 5-1: Group delay margin for accuracy requirements</w:t>
      </w:r>
    </w:p>
    <w:p w14:paraId="060416DB" w14:textId="03FD15E1" w:rsidR="00825A52" w:rsidRPr="00825A52" w:rsidRDefault="00136073" w:rsidP="00136073">
      <w:pPr>
        <w:numPr>
          <w:ilvl w:val="1"/>
          <w:numId w:val="22"/>
        </w:numPr>
        <w:spacing w:after="120"/>
        <w:rPr>
          <w:lang w:val="en-US" w:eastAsia="zh-CN"/>
        </w:rPr>
      </w:pPr>
      <w:r w:rsidRPr="000568ED">
        <w:rPr>
          <w:lang w:val="en-US" w:eastAsia="ko-KR"/>
        </w:rPr>
        <w:t>Issue 5-2: Frequency drift margin for accuracy requirements</w:t>
      </w:r>
      <w:r w:rsidRPr="000568ED">
        <w:rPr>
          <w:lang w:val="en-US" w:eastAsia="ko-KR"/>
        </w:rPr>
        <w:br/>
      </w:r>
    </w:p>
    <w:p w14:paraId="4A600476" w14:textId="1BFAA92B" w:rsidR="00825A52" w:rsidRDefault="00825A52" w:rsidP="00825A52">
      <w:pPr>
        <w:spacing w:after="120"/>
        <w:rPr>
          <w:lang w:val="en-US" w:eastAsia="zh-CN"/>
        </w:rPr>
      </w:pPr>
      <w:r w:rsidRPr="00825A52">
        <w:rPr>
          <w:highlight w:val="yellow"/>
          <w:lang w:val="en-US" w:eastAsia="zh-CN"/>
        </w:rPr>
        <w:t>Issues prioritized during the AH</w:t>
      </w:r>
      <w:r w:rsidR="0020034A">
        <w:rPr>
          <w:highlight w:val="yellow"/>
          <w:lang w:val="en-US" w:eastAsia="zh-CN"/>
        </w:rPr>
        <w:t>1</w:t>
      </w:r>
      <w:r w:rsidRPr="00825A52">
        <w:rPr>
          <w:highlight w:val="yellow"/>
          <w:lang w:val="en-US" w:eastAsia="zh-CN"/>
        </w:rPr>
        <w:t xml:space="preserve">: </w:t>
      </w:r>
      <w:r w:rsidR="00C16883">
        <w:rPr>
          <w:highlight w:val="yellow"/>
          <w:lang w:val="en-US" w:eastAsia="zh-CN"/>
        </w:rPr>
        <w:t>5-5, 5-4, 5-3, 5-1, 5-2.</w:t>
      </w:r>
      <w:r w:rsidRPr="00825A52">
        <w:rPr>
          <w:highlight w:val="yellow"/>
          <w:lang w:val="en-US" w:eastAsia="zh-CN"/>
        </w:rPr>
        <w:t xml:space="preserve"> </w:t>
      </w:r>
    </w:p>
    <w:p w14:paraId="004651D6" w14:textId="77777777" w:rsidR="00C22777" w:rsidRPr="0099399A" w:rsidRDefault="00C22777" w:rsidP="00D60C82">
      <w:pPr>
        <w:pStyle w:val="Heading3"/>
        <w:numPr>
          <w:ilvl w:val="0"/>
          <w:numId w:val="0"/>
        </w:numPr>
        <w:ind w:left="720" w:hanging="720"/>
        <w:rPr>
          <w:lang w:val="en-US"/>
        </w:rPr>
      </w:pPr>
      <w:r w:rsidRPr="0099399A">
        <w:rPr>
          <w:lang w:val="en-US"/>
        </w:rPr>
        <w:t xml:space="preserve">Issue 5-5: Accuracy requirements for </w:t>
      </w:r>
      <w:proofErr w:type="spellStart"/>
      <w:r w:rsidRPr="0099399A">
        <w:rPr>
          <w:lang w:val="en-US"/>
        </w:rPr>
        <w:t>RedCap</w:t>
      </w:r>
      <w:proofErr w:type="spellEnd"/>
      <w:r w:rsidRPr="0099399A">
        <w:rPr>
          <w:lang w:val="en-US"/>
        </w:rPr>
        <w:t xml:space="preserve"> positioning measurements</w:t>
      </w:r>
    </w:p>
    <w:p w14:paraId="24BE2136" w14:textId="77777777" w:rsidR="00C22777" w:rsidRPr="000568ED" w:rsidRDefault="00C22777" w:rsidP="00C2277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2D0CDD60" w14:textId="77777777" w:rsidR="00C22777" w:rsidRPr="000568ED" w:rsidRDefault="00C22777" w:rsidP="00C22777">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Qualcomm</w:t>
      </w:r>
    </w:p>
    <w:p w14:paraId="61957C0C" w14:textId="77777777" w:rsidR="00C22777" w:rsidRPr="000568ED" w:rsidRDefault="00C22777" w:rsidP="00C22777">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Do not average all simulation results to derive measurement accuracy requirements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 unless there is good alignment between all of them. RAN4 to discuss how to exclude outliers prior to averaging simulation results to derive measurement accuracy requirements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w:t>
      </w:r>
      <w:r w:rsidRPr="000568ED">
        <w:rPr>
          <w:rFonts w:eastAsia="SimSun"/>
          <w:color w:val="0070C0"/>
          <w:szCs w:val="24"/>
          <w:lang w:val="en-US" w:eastAsia="zh-CN"/>
        </w:rPr>
        <w:br/>
      </w:r>
    </w:p>
    <w:p w14:paraId="3EC4BFD6" w14:textId="77777777" w:rsidR="00C22777" w:rsidRPr="000568ED" w:rsidRDefault="00C22777" w:rsidP="00C22777">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Ericsson</w:t>
      </w:r>
    </w:p>
    <w:p w14:paraId="1D0048AA" w14:textId="77777777" w:rsidR="00C22777" w:rsidRPr="000568ED" w:rsidRDefault="00C22777" w:rsidP="00C22777">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Update the accuracy numbers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 measurements based on the updated simulation summary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w:t>
      </w:r>
    </w:p>
    <w:p w14:paraId="2EF06605" w14:textId="77777777" w:rsidR="00C22777" w:rsidRPr="000568ED" w:rsidRDefault="00C22777" w:rsidP="00C22777">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 xml:space="preserve">R4-2416325 contains updated simulation summary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 A new average value to be used to define accuracy requirements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 is proposed. The new average value is calculated by only considering non-outliers.</w:t>
      </w:r>
    </w:p>
    <w:p w14:paraId="57869380" w14:textId="77777777" w:rsidR="00C22777" w:rsidRPr="000568ED" w:rsidRDefault="00C22777" w:rsidP="00C2277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60D56C7D" w14:textId="77777777" w:rsidR="00C22777" w:rsidRPr="0071320C" w:rsidRDefault="00C22777" w:rsidP="00C22777">
      <w:pPr>
        <w:pStyle w:val="ListParagraph"/>
        <w:numPr>
          <w:ilvl w:val="1"/>
          <w:numId w:val="5"/>
        </w:numPr>
        <w:tabs>
          <w:tab w:val="left" w:pos="0"/>
        </w:tabs>
        <w:overflowPunct/>
        <w:autoSpaceDE/>
        <w:autoSpaceDN/>
        <w:adjustRightInd/>
        <w:spacing w:after="120"/>
        <w:ind w:left="1140" w:firstLineChars="0"/>
        <w:textAlignment w:val="auto"/>
        <w:rPr>
          <w:rFonts w:ascii="Times New Roman Italic" w:eastAsia="SimSun" w:hAnsi="Times New Roman Italic" w:cs="Times New Roman Italic"/>
          <w:color w:val="0070C0"/>
          <w:szCs w:val="24"/>
          <w:lang w:val="en-US" w:eastAsia="zh-CN"/>
        </w:rPr>
      </w:pPr>
      <w:r w:rsidRPr="0071320C">
        <w:rPr>
          <w:rFonts w:ascii="Times New Roman Italic" w:eastAsia="SimSun" w:hAnsi="Times New Roman Italic" w:cs="Times New Roman Italic"/>
          <w:color w:val="0070C0"/>
          <w:szCs w:val="24"/>
          <w:lang w:val="en-US" w:eastAsia="zh-CN"/>
        </w:rPr>
        <w:t xml:space="preserve">Companies to check updated simulation summary for </w:t>
      </w:r>
      <w:proofErr w:type="spellStart"/>
      <w:r w:rsidRPr="0071320C">
        <w:rPr>
          <w:rFonts w:ascii="Times New Roman Italic" w:eastAsia="SimSun" w:hAnsi="Times New Roman Italic" w:cs="Times New Roman Italic"/>
          <w:color w:val="0070C0"/>
          <w:szCs w:val="24"/>
          <w:lang w:val="en-US" w:eastAsia="zh-CN"/>
        </w:rPr>
        <w:t>RedCap</w:t>
      </w:r>
      <w:proofErr w:type="spellEnd"/>
      <w:r w:rsidRPr="0071320C">
        <w:rPr>
          <w:rFonts w:ascii="Times New Roman Italic" w:eastAsia="SimSun" w:hAnsi="Times New Roman Italic" w:cs="Times New Roman Italic"/>
          <w:color w:val="0070C0"/>
          <w:szCs w:val="24"/>
          <w:lang w:val="en-US" w:eastAsia="zh-CN"/>
        </w:rPr>
        <w:t xml:space="preserve"> positioning R4-2416325 and confirm if new average value proposed in the summary document can be used to define accuracy requirement for </w:t>
      </w:r>
      <w:proofErr w:type="spellStart"/>
      <w:r w:rsidRPr="0071320C">
        <w:rPr>
          <w:rFonts w:ascii="Times New Roman Italic" w:eastAsia="SimSun" w:hAnsi="Times New Roman Italic" w:cs="Times New Roman Italic"/>
          <w:color w:val="0070C0"/>
          <w:szCs w:val="24"/>
          <w:lang w:val="en-US" w:eastAsia="zh-CN"/>
        </w:rPr>
        <w:t>RedCap</w:t>
      </w:r>
      <w:proofErr w:type="spellEnd"/>
      <w:r w:rsidRPr="0071320C">
        <w:rPr>
          <w:rFonts w:ascii="Times New Roman Italic" w:eastAsia="SimSun" w:hAnsi="Times New Roman Italic" w:cs="Times New Roman Italic"/>
          <w:color w:val="0070C0"/>
          <w:szCs w:val="24"/>
          <w:lang w:val="en-US" w:eastAsia="zh-CN"/>
        </w:rPr>
        <w:t xml:space="preserve"> positioning.</w:t>
      </w:r>
    </w:p>
    <w:p w14:paraId="3422A68E" w14:textId="77777777" w:rsidR="00D52230" w:rsidRPr="00D52230" w:rsidRDefault="00D52230" w:rsidP="00D52230">
      <w:pPr>
        <w:spacing w:after="120"/>
        <w:rPr>
          <w:lang w:val="en-US" w:eastAsia="zh-CN"/>
        </w:rPr>
      </w:pPr>
      <w:r w:rsidRPr="00D52230">
        <w:rPr>
          <w:highlight w:val="yellow"/>
          <w:lang w:val="en-US" w:eastAsia="zh-CN"/>
        </w:rPr>
        <w:t>Discussion:</w:t>
      </w:r>
    </w:p>
    <w:p w14:paraId="47B7152C" w14:textId="77777777" w:rsidR="004E25D0" w:rsidRPr="00A564D9" w:rsidRDefault="004E25D0" w:rsidP="004E25D0">
      <w:pPr>
        <w:tabs>
          <w:tab w:val="left" w:pos="0"/>
        </w:tabs>
        <w:spacing w:after="120"/>
        <w:rPr>
          <w:szCs w:val="24"/>
          <w:highlight w:val="green"/>
          <w:lang w:val="en-US" w:eastAsia="zh-CN"/>
        </w:rPr>
      </w:pPr>
      <w:r w:rsidRPr="00A564D9">
        <w:rPr>
          <w:szCs w:val="24"/>
          <w:highlight w:val="green"/>
          <w:lang w:val="en-US" w:eastAsia="zh-CN"/>
        </w:rPr>
        <w:t>Add results from Nokia into R4-2416325.</w:t>
      </w:r>
    </w:p>
    <w:p w14:paraId="12338118" w14:textId="519D221E" w:rsidR="00A046C3" w:rsidRPr="00A564D9" w:rsidRDefault="00A046C3" w:rsidP="00A046C3">
      <w:pPr>
        <w:tabs>
          <w:tab w:val="left" w:pos="0"/>
        </w:tabs>
        <w:spacing w:after="120"/>
        <w:rPr>
          <w:szCs w:val="24"/>
          <w:highlight w:val="green"/>
          <w:lang w:val="en-US" w:eastAsia="zh-CN"/>
        </w:rPr>
      </w:pPr>
      <w:r w:rsidRPr="00A564D9">
        <w:rPr>
          <w:szCs w:val="24"/>
          <w:highlight w:val="green"/>
          <w:lang w:val="en-US" w:eastAsia="zh-CN"/>
        </w:rPr>
        <w:t xml:space="preserve">Companies to check updated simulation summary for </w:t>
      </w:r>
      <w:proofErr w:type="spellStart"/>
      <w:r w:rsidRPr="00A564D9">
        <w:rPr>
          <w:szCs w:val="24"/>
          <w:highlight w:val="green"/>
          <w:lang w:val="en-US" w:eastAsia="zh-CN"/>
        </w:rPr>
        <w:t>RedCap</w:t>
      </w:r>
      <w:proofErr w:type="spellEnd"/>
      <w:r w:rsidRPr="00A564D9">
        <w:rPr>
          <w:szCs w:val="24"/>
          <w:highlight w:val="green"/>
          <w:lang w:val="en-US" w:eastAsia="zh-CN"/>
        </w:rPr>
        <w:t xml:space="preserve"> positioning </w:t>
      </w:r>
      <w:r w:rsidR="006865C0" w:rsidRPr="00A564D9">
        <w:rPr>
          <w:szCs w:val="24"/>
          <w:highlight w:val="green"/>
          <w:lang w:val="en-US" w:eastAsia="zh-CN"/>
        </w:rPr>
        <w:t xml:space="preserve">revised </w:t>
      </w:r>
      <w:r w:rsidRPr="00A564D9">
        <w:rPr>
          <w:szCs w:val="24"/>
          <w:highlight w:val="green"/>
          <w:lang w:val="en-US" w:eastAsia="zh-CN"/>
        </w:rPr>
        <w:t xml:space="preserve">R4-2416325 and confirm if new average value proposed in the summary document can be used to define accuracy requirement for </w:t>
      </w:r>
      <w:proofErr w:type="spellStart"/>
      <w:r w:rsidRPr="00A564D9">
        <w:rPr>
          <w:szCs w:val="24"/>
          <w:highlight w:val="green"/>
          <w:lang w:val="en-US" w:eastAsia="zh-CN"/>
        </w:rPr>
        <w:t>RedCap</w:t>
      </w:r>
      <w:proofErr w:type="spellEnd"/>
      <w:r w:rsidRPr="00A564D9">
        <w:rPr>
          <w:szCs w:val="24"/>
          <w:highlight w:val="green"/>
          <w:lang w:val="en-US" w:eastAsia="zh-CN"/>
        </w:rPr>
        <w:t xml:space="preserve"> positioning.</w:t>
      </w:r>
    </w:p>
    <w:p w14:paraId="7CE1ED30" w14:textId="39E06267" w:rsidR="00A472C7" w:rsidRPr="00A564D9" w:rsidRDefault="00CE3B75" w:rsidP="00A046C3">
      <w:pPr>
        <w:tabs>
          <w:tab w:val="left" w:pos="0"/>
        </w:tabs>
        <w:spacing w:after="120"/>
        <w:rPr>
          <w:szCs w:val="24"/>
          <w:lang w:val="en-US" w:eastAsia="zh-CN"/>
        </w:rPr>
      </w:pPr>
      <w:r w:rsidRPr="00A564D9">
        <w:rPr>
          <w:szCs w:val="24"/>
          <w:highlight w:val="green"/>
          <w:lang w:val="en-US" w:eastAsia="zh-CN"/>
        </w:rPr>
        <w:t>If the numbers are updated in CRs, add [] until RAN4#113.</w:t>
      </w:r>
    </w:p>
    <w:p w14:paraId="5569F9CD" w14:textId="77777777" w:rsidR="004B2A4C" w:rsidRPr="0099399A" w:rsidRDefault="004B2A4C" w:rsidP="00D60C82">
      <w:pPr>
        <w:pStyle w:val="Heading3"/>
        <w:numPr>
          <w:ilvl w:val="0"/>
          <w:numId w:val="0"/>
        </w:numPr>
        <w:ind w:left="720" w:hanging="720"/>
        <w:rPr>
          <w:lang w:val="en-US"/>
        </w:rPr>
      </w:pPr>
      <w:r w:rsidRPr="0099399A">
        <w:rPr>
          <w:lang w:val="en-US"/>
        </w:rPr>
        <w:t xml:space="preserve">Issue 5-4: Test configuration for </w:t>
      </w:r>
      <w:proofErr w:type="spellStart"/>
      <w:r w:rsidRPr="0099399A">
        <w:rPr>
          <w:lang w:val="en-US"/>
        </w:rPr>
        <w:t>RedCap</w:t>
      </w:r>
      <w:proofErr w:type="spellEnd"/>
      <w:r w:rsidRPr="0099399A">
        <w:rPr>
          <w:lang w:val="en-US"/>
        </w:rPr>
        <w:t xml:space="preserve"> positioning TCs</w:t>
      </w:r>
    </w:p>
    <w:p w14:paraId="5DA11D6A" w14:textId="77777777" w:rsidR="004B2A4C" w:rsidRPr="000568ED" w:rsidRDefault="004B2A4C" w:rsidP="004B2A4C">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08F25396" w14:textId="77777777" w:rsidR="004B2A4C" w:rsidRPr="000568ED" w:rsidRDefault="004B2A4C" w:rsidP="004B2A4C">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CATT</w:t>
      </w:r>
    </w:p>
    <w:p w14:paraId="537D606E" w14:textId="77777777" w:rsidR="004B2A4C" w:rsidRPr="000568ED" w:rsidRDefault="004B2A4C" w:rsidP="004B2A4C">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Explicitly configure BWs for UE and Cell separately and clarify that the OCNG BW is the cell BW in TCs.</w:t>
      </w:r>
      <w:r w:rsidRPr="000568ED">
        <w:rPr>
          <w:rFonts w:eastAsia="SimSun"/>
          <w:color w:val="0070C0"/>
          <w:szCs w:val="24"/>
          <w:lang w:val="en-US" w:eastAsia="zh-CN"/>
        </w:rPr>
        <w:br/>
      </w:r>
    </w:p>
    <w:p w14:paraId="0BE94BFB" w14:textId="77777777" w:rsidR="004B2A4C" w:rsidRPr="000568ED" w:rsidRDefault="004B2A4C" w:rsidP="004B2A4C">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Huawei</w:t>
      </w:r>
    </w:p>
    <w:p w14:paraId="1014A4DE" w14:textId="77777777" w:rsidR="004B2A4C" w:rsidRPr="000568ED" w:rsidRDefault="004B2A4C" w:rsidP="004B2A4C">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For PRS BW for FH TCs,</w:t>
      </w:r>
    </w:p>
    <w:p w14:paraId="03059379" w14:textId="77777777" w:rsidR="004B2A4C" w:rsidRPr="000568ED" w:rsidRDefault="004B2A4C" w:rsidP="004B2A4C">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 xml:space="preserve">Cell BW and UE BW are to be separately defined in test </w:t>
      </w:r>
      <w:proofErr w:type="gramStart"/>
      <w:r w:rsidRPr="000568ED">
        <w:rPr>
          <w:rFonts w:eastAsia="SimSun"/>
          <w:color w:val="0070C0"/>
          <w:szCs w:val="24"/>
          <w:lang w:val="en-US" w:eastAsia="zh-CN"/>
        </w:rPr>
        <w:t>configuration</w:t>
      </w:r>
      <w:proofErr w:type="gramEnd"/>
    </w:p>
    <w:p w14:paraId="07F72CA0" w14:textId="77777777" w:rsidR="004B2A4C" w:rsidRPr="000568ED" w:rsidRDefault="004B2A4C" w:rsidP="004B2A4C">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RMC BWs are to be aligned with UE BW</w:t>
      </w:r>
    </w:p>
    <w:p w14:paraId="3077BB4A" w14:textId="77777777" w:rsidR="004B2A4C" w:rsidRPr="000568ED" w:rsidRDefault="004B2A4C" w:rsidP="004B2A4C">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 xml:space="preserve">PRS BW and ONCG BW are to be aligned with cell </w:t>
      </w:r>
      <w:proofErr w:type="gramStart"/>
      <w:r w:rsidRPr="000568ED">
        <w:rPr>
          <w:rFonts w:eastAsia="SimSun"/>
          <w:color w:val="0070C0"/>
          <w:szCs w:val="24"/>
          <w:lang w:val="en-US" w:eastAsia="zh-CN"/>
        </w:rPr>
        <w:t>BW</w:t>
      </w:r>
      <w:proofErr w:type="gramEnd"/>
    </w:p>
    <w:p w14:paraId="7C58C316" w14:textId="77777777" w:rsidR="004B2A4C" w:rsidRPr="000568ED" w:rsidRDefault="004B2A4C" w:rsidP="004B2A4C">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UE BW matches a BWP BW, if needed.</w:t>
      </w:r>
    </w:p>
    <w:p w14:paraId="7441234E" w14:textId="77777777" w:rsidR="004B2A4C" w:rsidRPr="000568ED" w:rsidRDefault="004B2A4C" w:rsidP="004B2A4C">
      <w:pPr>
        <w:pStyle w:val="ListParagraph"/>
        <w:overflowPunct/>
        <w:autoSpaceDE/>
        <w:autoSpaceDN/>
        <w:adjustRightInd/>
        <w:spacing w:after="120"/>
        <w:ind w:left="1920" w:firstLineChars="0" w:firstLine="0"/>
        <w:textAlignment w:val="auto"/>
        <w:rPr>
          <w:rFonts w:eastAsia="SimSun"/>
          <w:color w:val="0070C0"/>
          <w:szCs w:val="24"/>
          <w:lang w:val="en-US" w:eastAsia="zh-CN"/>
        </w:rPr>
      </w:pPr>
    </w:p>
    <w:p w14:paraId="01F456C2" w14:textId="77777777" w:rsidR="004B2A4C" w:rsidRPr="000568ED" w:rsidRDefault="004B2A4C" w:rsidP="004B2A4C">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3: Ericsson</w:t>
      </w:r>
    </w:p>
    <w:p w14:paraId="15B107DA" w14:textId="77777777" w:rsidR="004B2A4C" w:rsidRPr="000568ED" w:rsidRDefault="004B2A4C" w:rsidP="004B2A4C">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BW configuration where UE BW is smaller than cell BW is considered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 with FH test cases.</w:t>
      </w:r>
    </w:p>
    <w:p w14:paraId="4386F297" w14:textId="77777777" w:rsidR="004B2A4C" w:rsidRPr="000568ED" w:rsidRDefault="004B2A4C" w:rsidP="004B2A4C">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lastRenderedPageBreak/>
        <w:t>The generic OCNG pattern OP.1 specified in section A.3.2.1.1 of TS38.133 is used in the test case.</w:t>
      </w:r>
    </w:p>
    <w:p w14:paraId="2B1564C5" w14:textId="77777777" w:rsidR="004B2A4C" w:rsidRPr="000568ED" w:rsidRDefault="004B2A4C" w:rsidP="004B2A4C">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Test case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 with FH should not be based on BWP switching framework.</w:t>
      </w:r>
      <w:r w:rsidRPr="000568ED">
        <w:rPr>
          <w:rFonts w:eastAsia="SimSun"/>
          <w:color w:val="0070C0"/>
          <w:szCs w:val="24"/>
          <w:lang w:val="en-US" w:eastAsia="zh-CN"/>
        </w:rPr>
        <w:br/>
      </w:r>
    </w:p>
    <w:p w14:paraId="6EC7B234" w14:textId="77777777" w:rsidR="004B2A4C" w:rsidRPr="000568ED" w:rsidRDefault="004B2A4C" w:rsidP="004B2A4C">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4: Nokia</w:t>
      </w:r>
    </w:p>
    <w:p w14:paraId="7E0C7085" w14:textId="77777777" w:rsidR="004B2A4C" w:rsidRPr="000568ED" w:rsidRDefault="004B2A4C" w:rsidP="004B2A4C">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UE total BW should be matched to a cell BWP in PRS RMC in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positioning TCs.</w:t>
      </w:r>
      <w:r w:rsidRPr="000568ED">
        <w:rPr>
          <w:rFonts w:eastAsia="SimSun"/>
          <w:color w:val="0070C0"/>
          <w:szCs w:val="24"/>
          <w:lang w:val="en-US" w:eastAsia="zh-CN"/>
        </w:rPr>
        <w:br/>
      </w:r>
    </w:p>
    <w:p w14:paraId="3E45936E" w14:textId="77777777" w:rsidR="004B2A4C" w:rsidRPr="00EE455B" w:rsidRDefault="004B2A4C" w:rsidP="004B2A4C">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EE455B">
        <w:rPr>
          <w:rFonts w:eastAsia="SimSun"/>
          <w:color w:val="0070C0"/>
          <w:szCs w:val="24"/>
          <w:lang w:val="en-US" w:eastAsia="zh-CN"/>
        </w:rPr>
        <w:t>Tentative Agreement:</w:t>
      </w:r>
    </w:p>
    <w:p w14:paraId="0E35B935" w14:textId="77777777" w:rsidR="004B2A4C" w:rsidRPr="00EE455B" w:rsidRDefault="004B2A4C" w:rsidP="004B2A4C">
      <w:pPr>
        <w:pStyle w:val="ListParagraph"/>
        <w:numPr>
          <w:ilvl w:val="1"/>
          <w:numId w:val="5"/>
        </w:numPr>
        <w:tabs>
          <w:tab w:val="left" w:pos="0"/>
        </w:tabs>
        <w:overflowPunct/>
        <w:autoSpaceDE/>
        <w:autoSpaceDN/>
        <w:adjustRightInd/>
        <w:spacing w:after="120"/>
        <w:ind w:left="1140" w:firstLineChars="0"/>
        <w:textAlignment w:val="auto"/>
        <w:rPr>
          <w:rFonts w:ascii="Times New Roman Italic" w:eastAsia="SimSun" w:hAnsi="Times New Roman Italic" w:cs="Times New Roman Italic"/>
          <w:i/>
          <w:iCs/>
          <w:color w:val="0070C0"/>
          <w:szCs w:val="24"/>
          <w:lang w:val="en-US" w:eastAsia="zh-CN"/>
        </w:rPr>
      </w:pPr>
      <w:r w:rsidRPr="00EE455B">
        <w:rPr>
          <w:rFonts w:ascii="Times New Roman Italic" w:eastAsia="SimSun" w:hAnsi="Times New Roman Italic" w:cs="Times New Roman Italic"/>
          <w:i/>
          <w:iCs/>
          <w:color w:val="0070C0"/>
          <w:szCs w:val="24"/>
          <w:lang w:val="en-US" w:eastAsia="zh-CN"/>
        </w:rPr>
        <w:t xml:space="preserve">Test case for </w:t>
      </w:r>
      <w:proofErr w:type="spellStart"/>
      <w:r w:rsidRPr="00EE455B">
        <w:rPr>
          <w:rFonts w:ascii="Times New Roman Italic" w:eastAsia="SimSun" w:hAnsi="Times New Roman Italic" w:cs="Times New Roman Italic"/>
          <w:i/>
          <w:iCs/>
          <w:color w:val="0070C0"/>
          <w:szCs w:val="24"/>
          <w:lang w:val="en-US" w:eastAsia="zh-CN"/>
        </w:rPr>
        <w:t>RedCap</w:t>
      </w:r>
      <w:proofErr w:type="spellEnd"/>
      <w:r w:rsidRPr="00EE455B">
        <w:rPr>
          <w:rFonts w:ascii="Times New Roman Italic" w:eastAsia="SimSun" w:hAnsi="Times New Roman Italic" w:cs="Times New Roman Italic"/>
          <w:i/>
          <w:iCs/>
          <w:color w:val="0070C0"/>
          <w:szCs w:val="24"/>
          <w:lang w:val="en-US" w:eastAsia="zh-CN"/>
        </w:rPr>
        <w:t xml:space="preserve"> positioning with FH not to be based on BWP switching framework.</w:t>
      </w:r>
    </w:p>
    <w:p w14:paraId="3E0EDC5A" w14:textId="77777777" w:rsidR="004B2A4C" w:rsidRPr="00EE455B" w:rsidRDefault="004B2A4C" w:rsidP="004B2A4C">
      <w:pPr>
        <w:pStyle w:val="ListParagraph"/>
        <w:numPr>
          <w:ilvl w:val="1"/>
          <w:numId w:val="5"/>
        </w:numPr>
        <w:tabs>
          <w:tab w:val="left" w:pos="0"/>
        </w:tabs>
        <w:overflowPunct/>
        <w:autoSpaceDE/>
        <w:autoSpaceDN/>
        <w:adjustRightInd/>
        <w:spacing w:after="120"/>
        <w:ind w:left="1140" w:firstLineChars="0"/>
        <w:textAlignment w:val="auto"/>
        <w:rPr>
          <w:rFonts w:ascii="Times New Roman Italic" w:eastAsia="SimSun" w:hAnsi="Times New Roman Italic" w:cs="Times New Roman Italic"/>
          <w:i/>
          <w:iCs/>
          <w:color w:val="0070C0"/>
          <w:szCs w:val="24"/>
          <w:lang w:val="en-US" w:eastAsia="zh-CN"/>
        </w:rPr>
      </w:pPr>
      <w:r w:rsidRPr="00EE455B">
        <w:rPr>
          <w:rFonts w:ascii="Times New Roman Italic" w:eastAsia="SimSun" w:hAnsi="Times New Roman Italic" w:cs="Times New Roman Italic"/>
          <w:i/>
          <w:iCs/>
          <w:color w:val="0070C0"/>
          <w:szCs w:val="24"/>
          <w:lang w:val="en-US" w:eastAsia="zh-CN"/>
        </w:rPr>
        <w:t xml:space="preserve">Cell BW and UE BW are to be separately defined in the test configuration for </w:t>
      </w:r>
      <w:proofErr w:type="spellStart"/>
      <w:r w:rsidRPr="00EE455B">
        <w:rPr>
          <w:rFonts w:ascii="Times New Roman Italic" w:eastAsia="SimSun" w:hAnsi="Times New Roman Italic" w:cs="Times New Roman Italic"/>
          <w:i/>
          <w:iCs/>
          <w:color w:val="0070C0"/>
          <w:szCs w:val="24"/>
          <w:lang w:val="en-US" w:eastAsia="zh-CN"/>
        </w:rPr>
        <w:t>RedCap</w:t>
      </w:r>
      <w:proofErr w:type="spellEnd"/>
      <w:r w:rsidRPr="00EE455B">
        <w:rPr>
          <w:rFonts w:ascii="Times New Roman Italic" w:eastAsia="SimSun" w:hAnsi="Times New Roman Italic" w:cs="Times New Roman Italic"/>
          <w:i/>
          <w:iCs/>
          <w:color w:val="0070C0"/>
          <w:szCs w:val="24"/>
          <w:lang w:val="en-US" w:eastAsia="zh-CN"/>
        </w:rPr>
        <w:t xml:space="preserve"> positioning with FH.</w:t>
      </w:r>
    </w:p>
    <w:p w14:paraId="5B284814" w14:textId="77777777" w:rsidR="004B2A4C" w:rsidRPr="00EE455B" w:rsidRDefault="004B2A4C" w:rsidP="004B2A4C">
      <w:pPr>
        <w:pStyle w:val="ListParagraph"/>
        <w:numPr>
          <w:ilvl w:val="2"/>
          <w:numId w:val="5"/>
        </w:numPr>
        <w:tabs>
          <w:tab w:val="left" w:pos="0"/>
        </w:tabs>
        <w:overflowPunct/>
        <w:autoSpaceDE/>
        <w:autoSpaceDN/>
        <w:adjustRightInd/>
        <w:spacing w:after="120"/>
        <w:ind w:left="1560" w:firstLineChars="0"/>
        <w:textAlignment w:val="auto"/>
        <w:rPr>
          <w:rFonts w:ascii="Times New Roman Italic" w:eastAsia="SimSun" w:hAnsi="Times New Roman Italic" w:cs="Times New Roman Italic"/>
          <w:i/>
          <w:iCs/>
          <w:color w:val="0070C0"/>
          <w:szCs w:val="24"/>
          <w:lang w:val="en-US" w:eastAsia="zh-CN"/>
        </w:rPr>
      </w:pPr>
      <w:r w:rsidRPr="00EE455B">
        <w:rPr>
          <w:rFonts w:ascii="Times New Roman Italic" w:eastAsia="SimSun" w:hAnsi="Times New Roman Italic" w:cs="Times New Roman Italic"/>
          <w:i/>
          <w:iCs/>
          <w:color w:val="0070C0"/>
          <w:szCs w:val="24"/>
          <w:lang w:val="en-US" w:eastAsia="zh-CN"/>
        </w:rPr>
        <w:t>UE BW can be smaller than the cell BW.</w:t>
      </w:r>
    </w:p>
    <w:p w14:paraId="336209DF" w14:textId="77777777" w:rsidR="004B2A4C" w:rsidRPr="00EE455B" w:rsidRDefault="004B2A4C" w:rsidP="004B2A4C">
      <w:pPr>
        <w:pStyle w:val="ListParagraph"/>
        <w:numPr>
          <w:ilvl w:val="1"/>
          <w:numId w:val="5"/>
        </w:numPr>
        <w:tabs>
          <w:tab w:val="left" w:pos="0"/>
        </w:tabs>
        <w:overflowPunct/>
        <w:autoSpaceDE/>
        <w:autoSpaceDN/>
        <w:adjustRightInd/>
        <w:spacing w:after="120"/>
        <w:ind w:left="1140" w:firstLineChars="0"/>
        <w:textAlignment w:val="auto"/>
        <w:rPr>
          <w:rFonts w:ascii="Times New Roman Italic" w:eastAsia="SimSun" w:hAnsi="Times New Roman Italic" w:cs="Times New Roman Italic"/>
          <w:i/>
          <w:iCs/>
          <w:color w:val="0070C0"/>
          <w:szCs w:val="24"/>
          <w:lang w:val="en-US" w:eastAsia="zh-CN"/>
        </w:rPr>
      </w:pPr>
      <w:r w:rsidRPr="00EE455B">
        <w:rPr>
          <w:rFonts w:ascii="Times New Roman Italic" w:eastAsia="SimSun" w:hAnsi="Times New Roman Italic" w:cs="Times New Roman Italic"/>
          <w:i/>
          <w:iCs/>
          <w:color w:val="0070C0"/>
          <w:szCs w:val="24"/>
          <w:lang w:val="en-US" w:eastAsia="zh-CN"/>
        </w:rPr>
        <w:t>OCNG to be aligned with cell BW.</w:t>
      </w:r>
    </w:p>
    <w:p w14:paraId="53218B59" w14:textId="77777777" w:rsidR="004B2A4C" w:rsidRPr="00EE455B" w:rsidRDefault="004B2A4C" w:rsidP="004B2A4C">
      <w:pPr>
        <w:pStyle w:val="ListParagraph"/>
        <w:numPr>
          <w:ilvl w:val="2"/>
          <w:numId w:val="5"/>
        </w:numPr>
        <w:tabs>
          <w:tab w:val="left" w:pos="0"/>
        </w:tabs>
        <w:overflowPunct/>
        <w:autoSpaceDE/>
        <w:autoSpaceDN/>
        <w:adjustRightInd/>
        <w:spacing w:after="120"/>
        <w:ind w:left="1560" w:firstLineChars="0"/>
        <w:textAlignment w:val="auto"/>
        <w:rPr>
          <w:rFonts w:eastAsia="SimSun"/>
          <w:color w:val="0070C0"/>
          <w:szCs w:val="24"/>
          <w:lang w:val="en-US" w:eastAsia="zh-CN"/>
        </w:rPr>
      </w:pPr>
      <w:r w:rsidRPr="00EE455B">
        <w:rPr>
          <w:rFonts w:ascii="Times New Roman Italic" w:eastAsia="SimSun" w:hAnsi="Times New Roman Italic" w:cs="Times New Roman Italic"/>
          <w:i/>
          <w:iCs/>
          <w:color w:val="0070C0"/>
          <w:szCs w:val="24"/>
          <w:lang w:val="en-US" w:eastAsia="zh-CN"/>
        </w:rPr>
        <w:t>The generic OCNG pattern OP.1 specified in section A.3.2.1.1 of TS38.133 is used in the test case.</w:t>
      </w:r>
      <w:r w:rsidRPr="00EE455B">
        <w:rPr>
          <w:rFonts w:eastAsia="SimSun"/>
          <w:color w:val="0070C0"/>
          <w:szCs w:val="24"/>
          <w:lang w:val="en-US" w:eastAsia="zh-CN"/>
        </w:rPr>
        <w:t xml:space="preserve"> </w:t>
      </w:r>
    </w:p>
    <w:p w14:paraId="48EBBF48" w14:textId="77777777" w:rsidR="004B2A4C" w:rsidRPr="00EE455B" w:rsidRDefault="004B2A4C" w:rsidP="004B2A4C">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171600DB" w14:textId="77777777" w:rsidR="004B2A4C" w:rsidRPr="00EE455B" w:rsidRDefault="004B2A4C" w:rsidP="004B2A4C">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EE455B">
        <w:rPr>
          <w:rFonts w:eastAsia="SimSun"/>
          <w:color w:val="0070C0"/>
          <w:szCs w:val="24"/>
          <w:lang w:val="en-US" w:eastAsia="zh-CN"/>
        </w:rPr>
        <w:t>Recommended WF</w:t>
      </w:r>
    </w:p>
    <w:p w14:paraId="422B80EA" w14:textId="77777777" w:rsidR="004B2A4C" w:rsidRPr="00EE455B" w:rsidRDefault="004B2A4C" w:rsidP="004B2A4C">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EE455B">
        <w:rPr>
          <w:rFonts w:ascii="Times New Roman Italic" w:eastAsia="SimSun" w:hAnsi="Times New Roman Italic" w:cs="Times New Roman Italic"/>
          <w:i/>
          <w:iCs/>
          <w:color w:val="0070C0"/>
          <w:szCs w:val="24"/>
          <w:lang w:val="en-US" w:eastAsia="zh-CN"/>
        </w:rPr>
        <w:t>Agree on tentative agreement(s)</w:t>
      </w:r>
      <w:r w:rsidRPr="00EE455B">
        <w:rPr>
          <w:rFonts w:eastAsia="SimSun"/>
          <w:color w:val="0070C0"/>
          <w:szCs w:val="24"/>
          <w:lang w:val="en-US" w:eastAsia="zh-CN"/>
        </w:rPr>
        <w:t>.</w:t>
      </w:r>
    </w:p>
    <w:p w14:paraId="1722D905" w14:textId="77777777" w:rsidR="00EE455B" w:rsidRPr="00EE455B" w:rsidRDefault="00EE455B" w:rsidP="00EE455B">
      <w:pPr>
        <w:spacing w:after="120"/>
        <w:rPr>
          <w:lang w:val="en-US" w:eastAsia="zh-CN"/>
        </w:rPr>
      </w:pPr>
      <w:r w:rsidRPr="00EE455B">
        <w:rPr>
          <w:highlight w:val="yellow"/>
          <w:lang w:val="en-US" w:eastAsia="zh-CN"/>
        </w:rPr>
        <w:t>Discussion:</w:t>
      </w:r>
    </w:p>
    <w:p w14:paraId="351544C8" w14:textId="77777777" w:rsidR="00A505AE" w:rsidRPr="00A564D9" w:rsidRDefault="00A505AE" w:rsidP="003551C1">
      <w:pPr>
        <w:pStyle w:val="ListParagraph"/>
        <w:numPr>
          <w:ilvl w:val="0"/>
          <w:numId w:val="5"/>
        </w:numPr>
        <w:tabs>
          <w:tab w:val="left" w:pos="0"/>
        </w:tabs>
        <w:overflowPunct/>
        <w:autoSpaceDE/>
        <w:autoSpaceDN/>
        <w:adjustRightInd/>
        <w:spacing w:after="120"/>
        <w:ind w:firstLineChars="0"/>
        <w:textAlignment w:val="auto"/>
        <w:rPr>
          <w:rFonts w:eastAsia="SimSun"/>
          <w:szCs w:val="24"/>
          <w:highlight w:val="green"/>
          <w:lang w:val="en-US" w:eastAsia="zh-CN"/>
        </w:rPr>
      </w:pPr>
      <w:r w:rsidRPr="00A564D9">
        <w:rPr>
          <w:rFonts w:eastAsia="SimSun"/>
          <w:szCs w:val="24"/>
          <w:highlight w:val="green"/>
          <w:lang w:val="en-US" w:eastAsia="zh-CN"/>
        </w:rPr>
        <w:t xml:space="preserve">Test case for </w:t>
      </w:r>
      <w:proofErr w:type="spellStart"/>
      <w:r w:rsidRPr="00A564D9">
        <w:rPr>
          <w:rFonts w:eastAsia="SimSun"/>
          <w:szCs w:val="24"/>
          <w:highlight w:val="green"/>
          <w:lang w:val="en-US" w:eastAsia="zh-CN"/>
        </w:rPr>
        <w:t>RedCap</w:t>
      </w:r>
      <w:proofErr w:type="spellEnd"/>
      <w:r w:rsidRPr="00A564D9">
        <w:rPr>
          <w:rFonts w:eastAsia="SimSun"/>
          <w:szCs w:val="24"/>
          <w:highlight w:val="green"/>
          <w:lang w:val="en-US" w:eastAsia="zh-CN"/>
        </w:rPr>
        <w:t xml:space="preserve"> positioning with FH not to be based on BWP switching framework.</w:t>
      </w:r>
    </w:p>
    <w:p w14:paraId="0BFC8646" w14:textId="77777777" w:rsidR="00A505AE" w:rsidRPr="00A564D9" w:rsidRDefault="00A505AE" w:rsidP="003551C1">
      <w:pPr>
        <w:pStyle w:val="ListParagraph"/>
        <w:numPr>
          <w:ilvl w:val="0"/>
          <w:numId w:val="5"/>
        </w:numPr>
        <w:tabs>
          <w:tab w:val="left" w:pos="0"/>
        </w:tabs>
        <w:overflowPunct/>
        <w:autoSpaceDE/>
        <w:autoSpaceDN/>
        <w:adjustRightInd/>
        <w:spacing w:after="120"/>
        <w:ind w:firstLineChars="0"/>
        <w:textAlignment w:val="auto"/>
        <w:rPr>
          <w:rFonts w:eastAsia="SimSun"/>
          <w:szCs w:val="24"/>
          <w:highlight w:val="green"/>
          <w:lang w:val="en-US" w:eastAsia="zh-CN"/>
        </w:rPr>
      </w:pPr>
      <w:r w:rsidRPr="00A564D9">
        <w:rPr>
          <w:rFonts w:eastAsia="SimSun"/>
          <w:szCs w:val="24"/>
          <w:highlight w:val="green"/>
          <w:lang w:val="en-US" w:eastAsia="zh-CN"/>
        </w:rPr>
        <w:t xml:space="preserve">Cell BW and UE BW are to be separately defined in the test configuration for </w:t>
      </w:r>
      <w:proofErr w:type="spellStart"/>
      <w:r w:rsidRPr="00A564D9">
        <w:rPr>
          <w:rFonts w:eastAsia="SimSun"/>
          <w:szCs w:val="24"/>
          <w:highlight w:val="green"/>
          <w:lang w:val="en-US" w:eastAsia="zh-CN"/>
        </w:rPr>
        <w:t>RedCap</w:t>
      </w:r>
      <w:proofErr w:type="spellEnd"/>
      <w:r w:rsidRPr="00A564D9">
        <w:rPr>
          <w:rFonts w:eastAsia="SimSun"/>
          <w:szCs w:val="24"/>
          <w:highlight w:val="green"/>
          <w:lang w:val="en-US" w:eastAsia="zh-CN"/>
        </w:rPr>
        <w:t xml:space="preserve"> positioning with FH.</w:t>
      </w:r>
    </w:p>
    <w:p w14:paraId="71B7E832" w14:textId="77777777" w:rsidR="00A505AE" w:rsidRPr="00A564D9" w:rsidRDefault="00A505AE" w:rsidP="003551C1">
      <w:pPr>
        <w:pStyle w:val="ListParagraph"/>
        <w:numPr>
          <w:ilvl w:val="1"/>
          <w:numId w:val="5"/>
        </w:numPr>
        <w:tabs>
          <w:tab w:val="left" w:pos="0"/>
        </w:tabs>
        <w:overflowPunct/>
        <w:autoSpaceDE/>
        <w:autoSpaceDN/>
        <w:adjustRightInd/>
        <w:spacing w:after="120"/>
        <w:ind w:firstLineChars="0"/>
        <w:textAlignment w:val="auto"/>
        <w:rPr>
          <w:rFonts w:eastAsia="SimSun"/>
          <w:szCs w:val="24"/>
          <w:highlight w:val="green"/>
          <w:lang w:val="en-US" w:eastAsia="zh-CN"/>
        </w:rPr>
      </w:pPr>
      <w:r w:rsidRPr="00A564D9">
        <w:rPr>
          <w:rFonts w:eastAsia="SimSun"/>
          <w:szCs w:val="24"/>
          <w:highlight w:val="green"/>
          <w:lang w:val="en-US" w:eastAsia="zh-CN"/>
        </w:rPr>
        <w:t>UE BW can be smaller than the cell BW.</w:t>
      </w:r>
    </w:p>
    <w:p w14:paraId="3753ABEB" w14:textId="77777777" w:rsidR="00A505AE" w:rsidRPr="00A564D9" w:rsidRDefault="00A505AE" w:rsidP="003551C1">
      <w:pPr>
        <w:pStyle w:val="ListParagraph"/>
        <w:numPr>
          <w:ilvl w:val="0"/>
          <w:numId w:val="5"/>
        </w:numPr>
        <w:tabs>
          <w:tab w:val="left" w:pos="0"/>
        </w:tabs>
        <w:overflowPunct/>
        <w:autoSpaceDE/>
        <w:autoSpaceDN/>
        <w:adjustRightInd/>
        <w:spacing w:after="120"/>
        <w:ind w:firstLineChars="0"/>
        <w:textAlignment w:val="auto"/>
        <w:rPr>
          <w:rFonts w:eastAsia="SimSun"/>
          <w:szCs w:val="24"/>
          <w:highlight w:val="green"/>
          <w:lang w:val="en-US" w:eastAsia="zh-CN"/>
        </w:rPr>
      </w:pPr>
      <w:r w:rsidRPr="00A564D9">
        <w:rPr>
          <w:rFonts w:eastAsia="SimSun"/>
          <w:szCs w:val="24"/>
          <w:highlight w:val="green"/>
          <w:lang w:val="en-US" w:eastAsia="zh-CN"/>
        </w:rPr>
        <w:t>OCNG to be aligned with cell BW.</w:t>
      </w:r>
    </w:p>
    <w:p w14:paraId="1FF723A0" w14:textId="77777777" w:rsidR="00A505AE" w:rsidRPr="00A564D9" w:rsidRDefault="00A505AE" w:rsidP="003551C1">
      <w:pPr>
        <w:pStyle w:val="ListParagraph"/>
        <w:numPr>
          <w:ilvl w:val="1"/>
          <w:numId w:val="5"/>
        </w:numPr>
        <w:tabs>
          <w:tab w:val="left" w:pos="0"/>
        </w:tabs>
        <w:overflowPunct/>
        <w:autoSpaceDE/>
        <w:autoSpaceDN/>
        <w:adjustRightInd/>
        <w:spacing w:after="120"/>
        <w:ind w:firstLineChars="0"/>
        <w:textAlignment w:val="auto"/>
        <w:rPr>
          <w:rFonts w:eastAsia="SimSun"/>
          <w:szCs w:val="24"/>
          <w:highlight w:val="green"/>
          <w:lang w:val="en-US" w:eastAsia="zh-CN"/>
        </w:rPr>
      </w:pPr>
      <w:r w:rsidRPr="00A564D9">
        <w:rPr>
          <w:rFonts w:eastAsia="SimSun"/>
          <w:szCs w:val="24"/>
          <w:highlight w:val="green"/>
          <w:lang w:val="en-US" w:eastAsia="zh-CN"/>
        </w:rPr>
        <w:t xml:space="preserve">The generic OCNG pattern OP.1 specified in section A.3.2.1.1 of TS38.133 is used in the test case. </w:t>
      </w:r>
    </w:p>
    <w:p w14:paraId="19FD630F" w14:textId="77777777" w:rsidR="004B2A4C" w:rsidRPr="000568ED" w:rsidRDefault="004B2A4C" w:rsidP="004B2A4C">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5DF23190" w14:textId="77777777" w:rsidR="005D4113" w:rsidRPr="0099399A" w:rsidRDefault="005D4113" w:rsidP="00D60C82">
      <w:pPr>
        <w:pStyle w:val="Heading3"/>
        <w:numPr>
          <w:ilvl w:val="0"/>
          <w:numId w:val="0"/>
        </w:numPr>
        <w:ind w:left="720" w:hanging="720"/>
        <w:rPr>
          <w:lang w:val="en-US"/>
        </w:rPr>
      </w:pPr>
      <w:r w:rsidRPr="0099399A">
        <w:rPr>
          <w:lang w:val="en-US"/>
        </w:rPr>
        <w:t xml:space="preserve">Issue 5-3: PRS RMC for </w:t>
      </w:r>
      <w:proofErr w:type="spellStart"/>
      <w:r w:rsidRPr="0099399A">
        <w:rPr>
          <w:lang w:val="en-US"/>
        </w:rPr>
        <w:t>RedCap</w:t>
      </w:r>
      <w:proofErr w:type="spellEnd"/>
      <w:r w:rsidRPr="0099399A">
        <w:rPr>
          <w:lang w:val="en-US"/>
        </w:rPr>
        <w:t xml:space="preserve"> positioning TCs</w:t>
      </w:r>
    </w:p>
    <w:p w14:paraId="2F6440EC" w14:textId="77777777" w:rsidR="005D4113" w:rsidRPr="000568ED" w:rsidRDefault="005D4113" w:rsidP="005D411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341B6EE2" w14:textId="77777777" w:rsidR="005D4113" w:rsidRPr="000568ED" w:rsidRDefault="005D4113" w:rsidP="005D4113">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Ericsson</w:t>
      </w:r>
    </w:p>
    <w:p w14:paraId="1B79A314" w14:textId="77777777" w:rsidR="005D4113" w:rsidRPr="000568ED" w:rsidRDefault="005D4113" w:rsidP="005D4113">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Introduce a new PRS RMC with large BW and repetition for 30kHz SCS to be used in FH TCs for accuracy requirement.</w:t>
      </w:r>
      <w:r w:rsidRPr="000568ED">
        <w:rPr>
          <w:rFonts w:eastAsia="SimSun"/>
          <w:color w:val="0070C0"/>
          <w:szCs w:val="24"/>
          <w:lang w:val="en-US" w:eastAsia="zh-CN"/>
        </w:rPr>
        <w:br/>
      </w:r>
    </w:p>
    <w:p w14:paraId="2471FAFA" w14:textId="77777777" w:rsidR="005D4113" w:rsidRPr="00191817" w:rsidRDefault="005D4113" w:rsidP="005D411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191817">
        <w:rPr>
          <w:rFonts w:eastAsia="SimSun"/>
          <w:color w:val="0070C0"/>
          <w:szCs w:val="24"/>
          <w:lang w:val="en-US" w:eastAsia="zh-CN"/>
        </w:rPr>
        <w:t>Tentative Agreement</w:t>
      </w:r>
    </w:p>
    <w:p w14:paraId="43B611F3" w14:textId="77777777" w:rsidR="005D4113" w:rsidRPr="00191817" w:rsidRDefault="005D4113" w:rsidP="005D4113">
      <w:pPr>
        <w:pStyle w:val="ListParagraph"/>
        <w:numPr>
          <w:ilvl w:val="1"/>
          <w:numId w:val="5"/>
        </w:numPr>
        <w:tabs>
          <w:tab w:val="left" w:pos="0"/>
        </w:tabs>
        <w:overflowPunct/>
        <w:autoSpaceDE/>
        <w:autoSpaceDN/>
        <w:adjustRightInd/>
        <w:spacing w:after="120"/>
        <w:ind w:left="1140" w:firstLineChars="0"/>
        <w:textAlignment w:val="auto"/>
        <w:rPr>
          <w:rFonts w:eastAsia="SimSun"/>
          <w:color w:val="0070C0"/>
          <w:szCs w:val="24"/>
          <w:lang w:val="en-US" w:eastAsia="zh-CN"/>
        </w:rPr>
      </w:pPr>
      <w:r w:rsidRPr="00191817">
        <w:rPr>
          <w:rFonts w:ascii="Times New Roman Italic" w:eastAsia="SimSun" w:hAnsi="Times New Roman Italic" w:cs="Times New Roman Italic"/>
          <w:i/>
          <w:iCs/>
          <w:color w:val="0070C0"/>
          <w:szCs w:val="24"/>
          <w:lang w:val="en-US" w:eastAsia="zh-CN"/>
        </w:rPr>
        <w:t>A new PRS RMC with large BW and repetition for 30kHz SCS is introduced to be used in FH TCs for accuracy requirement.</w:t>
      </w:r>
      <w:r w:rsidRPr="00191817">
        <w:rPr>
          <w:rFonts w:eastAsia="SimSun"/>
          <w:color w:val="0070C0"/>
          <w:szCs w:val="24"/>
          <w:lang w:val="en-US" w:eastAsia="zh-CN"/>
        </w:rPr>
        <w:br/>
      </w:r>
    </w:p>
    <w:p w14:paraId="3ADB7BE8" w14:textId="77777777" w:rsidR="005D4113" w:rsidRPr="00191817" w:rsidRDefault="005D4113" w:rsidP="005D411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191817">
        <w:rPr>
          <w:rFonts w:eastAsia="SimSun"/>
          <w:color w:val="0070C0"/>
          <w:szCs w:val="24"/>
          <w:lang w:val="en-US" w:eastAsia="zh-CN"/>
        </w:rPr>
        <w:t>Recommended WF</w:t>
      </w:r>
    </w:p>
    <w:p w14:paraId="112D4AF3" w14:textId="77777777" w:rsidR="005D4113" w:rsidRPr="00191817" w:rsidRDefault="005D4113" w:rsidP="005D4113">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191817">
        <w:rPr>
          <w:rFonts w:ascii="Times New Roman Italic" w:eastAsia="SimSun" w:hAnsi="Times New Roman Italic" w:cs="Times New Roman Italic"/>
          <w:i/>
          <w:iCs/>
          <w:color w:val="0070C0"/>
          <w:szCs w:val="24"/>
          <w:lang w:val="en-US" w:eastAsia="zh-CN"/>
        </w:rPr>
        <w:t>Agree on tentative agreement</w:t>
      </w:r>
      <w:r w:rsidRPr="00191817">
        <w:rPr>
          <w:rFonts w:eastAsia="SimSun"/>
          <w:color w:val="0070C0"/>
          <w:szCs w:val="24"/>
          <w:lang w:val="en-US" w:eastAsia="zh-CN"/>
        </w:rPr>
        <w:t>.</w:t>
      </w:r>
    </w:p>
    <w:p w14:paraId="0807580C" w14:textId="77777777" w:rsidR="00191817" w:rsidRPr="00EE455B" w:rsidRDefault="00191817" w:rsidP="00191817">
      <w:pPr>
        <w:spacing w:after="120"/>
        <w:rPr>
          <w:lang w:val="en-US" w:eastAsia="zh-CN"/>
        </w:rPr>
      </w:pPr>
      <w:r w:rsidRPr="00EE455B">
        <w:rPr>
          <w:highlight w:val="yellow"/>
          <w:lang w:val="en-US" w:eastAsia="zh-CN"/>
        </w:rPr>
        <w:t>Discussion:</w:t>
      </w:r>
    </w:p>
    <w:p w14:paraId="07B7FE29" w14:textId="7C484D8C" w:rsidR="00191817" w:rsidRPr="00A564D9" w:rsidRDefault="00656EBD" w:rsidP="00191817">
      <w:pPr>
        <w:tabs>
          <w:tab w:val="left" w:pos="0"/>
        </w:tabs>
        <w:spacing w:after="120"/>
        <w:rPr>
          <w:lang w:val="en-US" w:eastAsia="zh-CN"/>
        </w:rPr>
      </w:pPr>
      <w:r w:rsidRPr="00A564D9">
        <w:rPr>
          <w:szCs w:val="24"/>
          <w:highlight w:val="green"/>
          <w:lang w:val="en-US" w:eastAsia="zh-CN"/>
        </w:rPr>
        <w:t>A new PRS RMC with large BW and repetition for 30kHz SCS is introduced to be used in FH TCs for accuracy requirement.</w:t>
      </w:r>
    </w:p>
    <w:p w14:paraId="632D81A8" w14:textId="77777777" w:rsidR="00D60C82" w:rsidRPr="0099399A" w:rsidRDefault="00D60C82" w:rsidP="00D60C82">
      <w:pPr>
        <w:pStyle w:val="Heading3"/>
        <w:numPr>
          <w:ilvl w:val="0"/>
          <w:numId w:val="0"/>
        </w:numPr>
        <w:ind w:left="720" w:hanging="720"/>
        <w:rPr>
          <w:lang w:val="en-US"/>
        </w:rPr>
      </w:pPr>
      <w:r w:rsidRPr="0099399A">
        <w:rPr>
          <w:lang w:val="en-US"/>
        </w:rPr>
        <w:t>Issue 5-1: Group delay margin for accuracy requirements</w:t>
      </w:r>
    </w:p>
    <w:p w14:paraId="63D3F939" w14:textId="77777777" w:rsidR="00D60C82" w:rsidRPr="000568ED" w:rsidRDefault="00D60C82" w:rsidP="00D60C82">
      <w:pPr>
        <w:rPr>
          <w:rFonts w:ascii="Times New Roman Bold Italic" w:hAnsi="Times New Roman Bold Italic" w:cs="Times New Roman Bold Italic"/>
          <w:b/>
          <w:i/>
          <w:iCs/>
          <w:color w:val="0070C0"/>
          <w:lang w:val="en-US" w:eastAsia="ko-KR"/>
        </w:rPr>
      </w:pPr>
      <w:r w:rsidRPr="000568ED">
        <w:rPr>
          <w:rFonts w:ascii="Times New Roman Bold Italic" w:hAnsi="Times New Roman Bold Italic" w:cs="Times New Roman Bold Italic"/>
          <w:b/>
          <w:i/>
          <w:iCs/>
          <w:color w:val="0070C0"/>
          <w:u w:val="single"/>
          <w:lang w:val="en-US" w:eastAsia="ko-KR"/>
        </w:rPr>
        <w:t>Background</w:t>
      </w:r>
      <w:r w:rsidRPr="000568ED">
        <w:rPr>
          <w:rFonts w:ascii="Times New Roman Bold Italic" w:hAnsi="Times New Roman Bold Italic" w:cs="Times New Roman Bold Italic"/>
          <w:b/>
          <w:i/>
          <w:iCs/>
          <w:color w:val="0070C0"/>
          <w:lang w:val="en-US" w:eastAsia="ko-KR"/>
        </w:rPr>
        <w:t xml:space="preserve">: </w:t>
      </w:r>
    </w:p>
    <w:p w14:paraId="560CEED3" w14:textId="77777777" w:rsidR="00D60C82" w:rsidRPr="000568ED" w:rsidRDefault="00D60C82" w:rsidP="00D60C82">
      <w:pPr>
        <w:numPr>
          <w:ilvl w:val="0"/>
          <w:numId w:val="25"/>
        </w:numPr>
        <w:rPr>
          <w:rFonts w:ascii="Times New Roman Italic" w:hAnsi="Times New Roman Italic" w:cs="Times New Roman Italic"/>
          <w:bCs/>
          <w:i/>
          <w:iCs/>
          <w:color w:val="0070C0"/>
          <w:u w:val="single"/>
          <w:lang w:val="en-US" w:eastAsia="ko-KR"/>
        </w:rPr>
      </w:pPr>
      <w:r w:rsidRPr="000568ED">
        <w:rPr>
          <w:rFonts w:ascii="Times New Roman Italic" w:hAnsi="Times New Roman Italic" w:cs="Times New Roman Italic"/>
          <w:bCs/>
          <w:i/>
          <w:iCs/>
          <w:color w:val="0070C0"/>
          <w:lang w:val="en-US" w:eastAsia="ko-KR"/>
        </w:rPr>
        <w:lastRenderedPageBreak/>
        <w:t>For RSTD measurement accuracy requirement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UEs, margins to account for group delay (depends on the PRS BW) and frequency drift (depends on the separation of PRS resources and whether the PRS resources from reference cell and target cell are in the same PFL or not) are considered. </w:t>
      </w:r>
      <w:r w:rsidRPr="000568ED">
        <w:rPr>
          <w:rFonts w:ascii="Times New Roman Italic" w:hAnsi="Times New Roman Italic" w:cs="Times New Roman Italic"/>
          <w:bCs/>
          <w:i/>
          <w:iCs/>
          <w:color w:val="0070C0"/>
          <w:u w:val="single"/>
          <w:lang w:val="en-US" w:eastAsia="ko-KR"/>
        </w:rPr>
        <w:t xml:space="preserve"> </w:t>
      </w:r>
    </w:p>
    <w:p w14:paraId="4932FCCD" w14:textId="77777777" w:rsidR="00D60C82" w:rsidRPr="000568ED" w:rsidRDefault="00D60C82" w:rsidP="00D60C82">
      <w:pPr>
        <w:numPr>
          <w:ilvl w:val="0"/>
          <w:numId w:val="25"/>
        </w:numPr>
        <w:rPr>
          <w:rFonts w:ascii="Times New Roman Italic" w:hAnsi="Times New Roman Italic" w:cs="Times New Roman Italic"/>
          <w:bCs/>
          <w:i/>
          <w:iCs/>
          <w:color w:val="0070C0"/>
          <w:lang w:val="en-US" w:eastAsia="ko-KR"/>
        </w:rPr>
      </w:pPr>
      <w:r w:rsidRPr="000568ED">
        <w:rPr>
          <w:rFonts w:ascii="Times New Roman Italic" w:hAnsi="Times New Roman Italic" w:cs="Times New Roman Italic"/>
          <w:bCs/>
          <w:i/>
          <w:iCs/>
          <w:color w:val="0070C0"/>
          <w:lang w:val="en-US" w:eastAsia="ko-KR"/>
        </w:rPr>
        <w:t>For UE Rx-Tx measurement accuracy requirement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UEs margin to only account for group delay that depends on the PRS BW is considered.</w:t>
      </w:r>
    </w:p>
    <w:p w14:paraId="441930BE" w14:textId="77777777" w:rsidR="00D60C82" w:rsidRPr="000568ED" w:rsidRDefault="00D60C82" w:rsidP="00D60C82">
      <w:pPr>
        <w:numPr>
          <w:ilvl w:val="0"/>
          <w:numId w:val="25"/>
        </w:numPr>
        <w:rPr>
          <w:rFonts w:ascii="Times New Roman Italic" w:hAnsi="Times New Roman Italic" w:cs="Times New Roman Italic"/>
          <w:bCs/>
          <w:color w:val="0070C0"/>
          <w:lang w:val="en-US" w:eastAsia="ko-KR"/>
        </w:rPr>
      </w:pPr>
      <w:r w:rsidRPr="000568ED">
        <w:rPr>
          <w:rFonts w:ascii="Times New Roman Italic" w:hAnsi="Times New Roman Italic" w:cs="Times New Roman Italic"/>
          <w:bCs/>
          <w:i/>
          <w:iCs/>
          <w:color w:val="0070C0"/>
          <w:lang w:val="en-US" w:eastAsia="ko-KR"/>
        </w:rPr>
        <w:t>For no Rx FH case, RAN4#112 agreed to reuse existing values defined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for the applicable BW.</w:t>
      </w:r>
    </w:p>
    <w:p w14:paraId="156FD4EC" w14:textId="77777777" w:rsidR="00D60C82" w:rsidRPr="000568ED" w:rsidRDefault="00D60C82" w:rsidP="00D60C82">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7E482AC9" w14:textId="77777777" w:rsidR="00D60C82" w:rsidRPr="000568ED" w:rsidRDefault="00D60C82" w:rsidP="00D60C82">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CATT</w:t>
      </w:r>
    </w:p>
    <w:p w14:paraId="319E650B" w14:textId="77777777" w:rsidR="00D60C82" w:rsidRPr="000568ED" w:rsidRDefault="00D60C82" w:rsidP="00D60C82">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Clarify that margin values are limited by per-hop BW in performance requirements, and no additional margin is added on top of the legacy margin values.</w:t>
      </w:r>
      <w:r w:rsidRPr="000568ED">
        <w:rPr>
          <w:rFonts w:eastAsia="SimSun"/>
          <w:color w:val="0070C0"/>
          <w:szCs w:val="24"/>
          <w:lang w:val="en-US" w:eastAsia="zh-CN"/>
        </w:rPr>
        <w:br/>
      </w:r>
    </w:p>
    <w:p w14:paraId="249732EF" w14:textId="77777777" w:rsidR="00D60C82" w:rsidRPr="000568ED" w:rsidRDefault="00D60C82" w:rsidP="00D60C82">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Huawei</w:t>
      </w:r>
    </w:p>
    <w:p w14:paraId="5789CFCB" w14:textId="77777777" w:rsidR="00D60C82" w:rsidRPr="000568ED" w:rsidRDefault="00D60C82" w:rsidP="00D60C82">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On the group delay calibration margin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with FH, use existing values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for per-hop BW plus an extra margin of [</w:t>
      </w:r>
      <w:proofErr w:type="gramStart"/>
      <w:r w:rsidRPr="000568ED">
        <w:rPr>
          <w:rFonts w:eastAsia="SimSun"/>
          <w:color w:val="0070C0"/>
          <w:szCs w:val="24"/>
          <w:lang w:val="en-US" w:eastAsia="zh-CN"/>
        </w:rPr>
        <w:t>4]ns</w:t>
      </w:r>
      <w:proofErr w:type="gramEnd"/>
      <w:r w:rsidRPr="000568ED">
        <w:rPr>
          <w:rFonts w:eastAsia="SimSun"/>
          <w:color w:val="0070C0"/>
          <w:szCs w:val="24"/>
          <w:lang w:val="en-US" w:eastAsia="zh-CN"/>
        </w:rPr>
        <w:t>.</w:t>
      </w:r>
      <w:r w:rsidRPr="000568ED">
        <w:rPr>
          <w:rFonts w:eastAsia="SimSun"/>
          <w:color w:val="0070C0"/>
          <w:szCs w:val="24"/>
          <w:lang w:val="en-US" w:eastAsia="zh-CN"/>
        </w:rPr>
        <w:br/>
      </w:r>
    </w:p>
    <w:p w14:paraId="5CF577D6" w14:textId="77777777" w:rsidR="00D60C82" w:rsidRPr="000568ED" w:rsidRDefault="00D60C82" w:rsidP="00D60C82">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3: Ericsson</w:t>
      </w:r>
    </w:p>
    <w:p w14:paraId="50032575" w14:textId="77777777" w:rsidR="00D60C82" w:rsidRPr="000568ED" w:rsidRDefault="00D60C82" w:rsidP="00D60C82">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Group delay margin for positioning measurement by FH is defined for the total bandwidth of the PRS resources after all hops. </w:t>
      </w:r>
    </w:p>
    <w:p w14:paraId="23C0D5BE" w14:textId="77777777" w:rsidR="00D60C82" w:rsidRPr="000568ED" w:rsidRDefault="00D60C82" w:rsidP="00D60C82">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Values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are reused to define the group delay margin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where the group delay margin corresponding to a PRS BW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is applied to positioning measurement performed by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with FH provided the BW of PRS resources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is equal to the BW of PRS resources after all hops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w:t>
      </w:r>
    </w:p>
    <w:p w14:paraId="37D4A481" w14:textId="77777777" w:rsidR="00D60C82" w:rsidRPr="000568ED" w:rsidRDefault="00D60C82" w:rsidP="00D60C82">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4:  Nokia</w:t>
      </w:r>
    </w:p>
    <w:p w14:paraId="73B7B177" w14:textId="77777777" w:rsidR="00D60C82" w:rsidRPr="000568ED" w:rsidRDefault="00D60C82" w:rsidP="00D60C82">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RAN4 can initially define the margin as the same as the margin in the RSTD case.</w:t>
      </w:r>
    </w:p>
    <w:p w14:paraId="692022CE" w14:textId="77777777" w:rsidR="00D60C82" w:rsidRPr="000568ED" w:rsidRDefault="00D60C82" w:rsidP="00D60C82">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10E42D5A" w14:textId="77777777" w:rsidR="00D60C82" w:rsidRPr="000568ED" w:rsidRDefault="00D60C82" w:rsidP="00D60C82">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1CAC9A7B" w14:textId="77777777" w:rsidR="00D60C82" w:rsidRPr="000568ED" w:rsidRDefault="00D60C82" w:rsidP="00D60C82">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0568ED">
        <w:rPr>
          <w:rFonts w:eastAsia="SimSun"/>
          <w:color w:val="0070C0"/>
          <w:szCs w:val="24"/>
          <w:lang w:val="en-US" w:eastAsia="zh-CN"/>
        </w:rPr>
        <w:t>Discuss option(s).</w:t>
      </w:r>
    </w:p>
    <w:p w14:paraId="22B5FF35" w14:textId="77777777" w:rsidR="00B07796" w:rsidRPr="00B07796" w:rsidRDefault="00B07796" w:rsidP="00B07796">
      <w:pPr>
        <w:spacing w:after="120"/>
        <w:rPr>
          <w:lang w:val="en-US" w:eastAsia="zh-CN"/>
        </w:rPr>
      </w:pPr>
      <w:r w:rsidRPr="00B07796">
        <w:rPr>
          <w:highlight w:val="yellow"/>
          <w:lang w:val="en-US" w:eastAsia="zh-CN"/>
        </w:rPr>
        <w:t>Discussion:</w:t>
      </w:r>
    </w:p>
    <w:p w14:paraId="00CE7D45" w14:textId="54A0C7AF" w:rsidR="006255B9" w:rsidRPr="00A564D9" w:rsidRDefault="00DF517D" w:rsidP="00B07796">
      <w:pPr>
        <w:spacing w:after="120"/>
        <w:rPr>
          <w:szCs w:val="24"/>
          <w:highlight w:val="yellow"/>
          <w:lang w:val="en-US" w:eastAsia="zh-CN"/>
        </w:rPr>
      </w:pPr>
      <w:r w:rsidRPr="00A564D9">
        <w:rPr>
          <w:szCs w:val="24"/>
          <w:highlight w:val="yellow"/>
          <w:lang w:val="en-US" w:eastAsia="zh-CN"/>
        </w:rPr>
        <w:t>Adding margin:</w:t>
      </w:r>
    </w:p>
    <w:p w14:paraId="66F7988E" w14:textId="6508E559" w:rsidR="00DF517D" w:rsidRPr="00A564D9" w:rsidRDefault="00DF517D" w:rsidP="008E1062">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Option 1: ye</w:t>
      </w:r>
      <w:r w:rsidR="008E1062" w:rsidRPr="00A564D9">
        <w:rPr>
          <w:szCs w:val="24"/>
          <w:highlight w:val="yellow"/>
          <w:lang w:val="en-US" w:eastAsia="zh-CN"/>
        </w:rPr>
        <w:t>s</w:t>
      </w:r>
      <w:r w:rsidR="009E3A0A" w:rsidRPr="00A564D9">
        <w:rPr>
          <w:szCs w:val="24"/>
          <w:highlight w:val="yellow"/>
          <w:lang w:val="en-US" w:eastAsia="zh-CN"/>
        </w:rPr>
        <w:t xml:space="preserve">, based on per-hop </w:t>
      </w:r>
      <w:proofErr w:type="gramStart"/>
      <w:r w:rsidR="009E3A0A" w:rsidRPr="00A564D9">
        <w:rPr>
          <w:szCs w:val="24"/>
          <w:highlight w:val="yellow"/>
          <w:lang w:val="en-US" w:eastAsia="zh-CN"/>
        </w:rPr>
        <w:t>BW</w:t>
      </w:r>
      <w:proofErr w:type="gramEnd"/>
    </w:p>
    <w:p w14:paraId="4CE3E993" w14:textId="534B97CA" w:rsidR="008E1062" w:rsidRPr="00A564D9" w:rsidRDefault="009F4360" w:rsidP="008E1062">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Option 2: no</w:t>
      </w:r>
      <w:r w:rsidR="009E3A0A" w:rsidRPr="00A564D9">
        <w:rPr>
          <w:szCs w:val="24"/>
          <w:highlight w:val="yellow"/>
          <w:lang w:val="en-US" w:eastAsia="zh-CN"/>
        </w:rPr>
        <w:t xml:space="preserve">, based on total </w:t>
      </w:r>
      <w:proofErr w:type="gramStart"/>
      <w:r w:rsidR="009E3A0A" w:rsidRPr="00A564D9">
        <w:rPr>
          <w:szCs w:val="24"/>
          <w:highlight w:val="yellow"/>
          <w:lang w:val="en-US" w:eastAsia="zh-CN"/>
        </w:rPr>
        <w:t>BW</w:t>
      </w:r>
      <w:proofErr w:type="gramEnd"/>
    </w:p>
    <w:p w14:paraId="222DF76C" w14:textId="2939EBD3" w:rsidR="00A14FB3" w:rsidRPr="00A564D9" w:rsidRDefault="00A14FB3" w:rsidP="008E1062">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 xml:space="preserve">Option 3: no, based on per-hop </w:t>
      </w:r>
      <w:proofErr w:type="gramStart"/>
      <w:r w:rsidRPr="00A564D9">
        <w:rPr>
          <w:szCs w:val="24"/>
          <w:highlight w:val="yellow"/>
          <w:lang w:val="en-US" w:eastAsia="zh-CN"/>
        </w:rPr>
        <w:t>BW</w:t>
      </w:r>
      <w:proofErr w:type="gramEnd"/>
    </w:p>
    <w:p w14:paraId="2F17B0F4" w14:textId="1E197B7B" w:rsidR="00FB289D" w:rsidRPr="00A564D9" w:rsidRDefault="00285AA9" w:rsidP="00FB289D">
      <w:pPr>
        <w:spacing w:after="120"/>
        <w:rPr>
          <w:szCs w:val="24"/>
          <w:lang w:val="en-US" w:eastAsia="zh-CN"/>
        </w:rPr>
      </w:pPr>
      <w:r w:rsidRPr="00A564D9">
        <w:rPr>
          <w:szCs w:val="24"/>
          <w:highlight w:val="yellow"/>
          <w:lang w:val="en-US" w:eastAsia="zh-CN"/>
        </w:rPr>
        <w:t>Discuss more offline. Come back later during the meeting.</w:t>
      </w:r>
    </w:p>
    <w:p w14:paraId="6FEF4929" w14:textId="2679E00B" w:rsidR="00D60C82" w:rsidRPr="00D52230" w:rsidRDefault="00D60C82" w:rsidP="00D60C82">
      <w:pPr>
        <w:pStyle w:val="Heading3"/>
        <w:numPr>
          <w:ilvl w:val="0"/>
          <w:numId w:val="0"/>
        </w:numPr>
        <w:ind w:left="720" w:hanging="720"/>
        <w:rPr>
          <w:lang w:val="en-US"/>
        </w:rPr>
      </w:pPr>
      <w:r w:rsidRPr="00D52230">
        <w:rPr>
          <w:lang w:val="en-US"/>
        </w:rPr>
        <w:t>Issue 5-2: Frequency drift margin for accuracy requirements</w:t>
      </w:r>
    </w:p>
    <w:p w14:paraId="49D6A84C" w14:textId="77777777" w:rsidR="00D60C82" w:rsidRPr="000568ED" w:rsidRDefault="00D60C82" w:rsidP="00D60C82">
      <w:pPr>
        <w:rPr>
          <w:rFonts w:ascii="Times New Roman Bold Italic" w:hAnsi="Times New Roman Bold Italic" w:cs="Times New Roman Bold Italic"/>
          <w:b/>
          <w:i/>
          <w:iCs/>
          <w:color w:val="0070C0"/>
          <w:lang w:val="en-US" w:eastAsia="ko-KR"/>
        </w:rPr>
      </w:pPr>
      <w:r w:rsidRPr="000568ED">
        <w:rPr>
          <w:rFonts w:ascii="Times New Roman Bold Italic" w:hAnsi="Times New Roman Bold Italic" w:cs="Times New Roman Bold Italic"/>
          <w:b/>
          <w:i/>
          <w:iCs/>
          <w:color w:val="0070C0"/>
          <w:u w:val="single"/>
          <w:lang w:val="en-US" w:eastAsia="ko-KR"/>
        </w:rPr>
        <w:t>Background</w:t>
      </w:r>
      <w:r w:rsidRPr="000568ED">
        <w:rPr>
          <w:rFonts w:ascii="Times New Roman Bold Italic" w:hAnsi="Times New Roman Bold Italic" w:cs="Times New Roman Bold Italic"/>
          <w:b/>
          <w:i/>
          <w:iCs/>
          <w:color w:val="0070C0"/>
          <w:lang w:val="en-US" w:eastAsia="ko-KR"/>
        </w:rPr>
        <w:t xml:space="preserve">: </w:t>
      </w:r>
    </w:p>
    <w:p w14:paraId="4B0355EF" w14:textId="77777777" w:rsidR="00D60C82" w:rsidRPr="000568ED" w:rsidRDefault="00D60C82" w:rsidP="00D60C82">
      <w:pPr>
        <w:numPr>
          <w:ilvl w:val="0"/>
          <w:numId w:val="25"/>
        </w:numPr>
        <w:rPr>
          <w:rFonts w:ascii="Times New Roman Italic" w:hAnsi="Times New Roman Italic" w:cs="Times New Roman Italic"/>
          <w:bCs/>
          <w:i/>
          <w:iCs/>
          <w:color w:val="0070C0"/>
          <w:u w:val="single"/>
          <w:lang w:val="en-US" w:eastAsia="ko-KR"/>
        </w:rPr>
      </w:pPr>
      <w:r w:rsidRPr="000568ED">
        <w:rPr>
          <w:rFonts w:ascii="Times New Roman Italic" w:hAnsi="Times New Roman Italic" w:cs="Times New Roman Italic"/>
          <w:bCs/>
          <w:i/>
          <w:iCs/>
          <w:color w:val="0070C0"/>
          <w:lang w:val="en-US" w:eastAsia="ko-KR"/>
        </w:rPr>
        <w:t>For RSTD measurement accuracy requirement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UEs, margins to account for </w:t>
      </w:r>
      <w:r w:rsidRPr="000568ED">
        <w:rPr>
          <w:rFonts w:ascii="Times New Roman Italic" w:hAnsi="Times New Roman Italic" w:cs="Times New Roman Italic"/>
          <w:bCs/>
          <w:i/>
          <w:iCs/>
          <w:color w:val="0070C0"/>
          <w:u w:val="single"/>
          <w:lang w:val="en-US" w:eastAsia="ko-KR"/>
        </w:rPr>
        <w:t>group delay (depends on the PRS BW) and frequency drift (depends on the separation of PRS resources and whether the PRS resources from reference cell and target cell are in the same PFL or not)</w:t>
      </w:r>
      <w:r w:rsidRPr="000568ED">
        <w:rPr>
          <w:rFonts w:ascii="Times New Roman Italic" w:hAnsi="Times New Roman Italic" w:cs="Times New Roman Italic"/>
          <w:bCs/>
          <w:i/>
          <w:iCs/>
          <w:color w:val="0070C0"/>
          <w:lang w:val="en-US" w:eastAsia="ko-KR"/>
        </w:rPr>
        <w:t xml:space="preserve"> are considered. </w:t>
      </w:r>
      <w:r w:rsidRPr="000568ED">
        <w:rPr>
          <w:rFonts w:ascii="Times New Roman Italic" w:hAnsi="Times New Roman Italic" w:cs="Times New Roman Italic"/>
          <w:bCs/>
          <w:i/>
          <w:iCs/>
          <w:color w:val="0070C0"/>
          <w:u w:val="single"/>
          <w:lang w:val="en-US" w:eastAsia="ko-KR"/>
        </w:rPr>
        <w:t xml:space="preserve"> </w:t>
      </w:r>
    </w:p>
    <w:p w14:paraId="5A0481FF" w14:textId="77777777" w:rsidR="00D60C82" w:rsidRPr="000568ED" w:rsidRDefault="00D60C82" w:rsidP="00D60C82">
      <w:pPr>
        <w:numPr>
          <w:ilvl w:val="0"/>
          <w:numId w:val="25"/>
        </w:numPr>
        <w:rPr>
          <w:rFonts w:ascii="Times New Roman Italic" w:hAnsi="Times New Roman Italic" w:cs="Times New Roman Italic"/>
          <w:bCs/>
          <w:i/>
          <w:iCs/>
          <w:color w:val="0070C0"/>
          <w:lang w:val="en-US" w:eastAsia="ko-KR"/>
        </w:rPr>
      </w:pPr>
      <w:r w:rsidRPr="000568ED">
        <w:rPr>
          <w:rFonts w:ascii="Times New Roman Italic" w:hAnsi="Times New Roman Italic" w:cs="Times New Roman Italic"/>
          <w:bCs/>
          <w:i/>
          <w:iCs/>
          <w:color w:val="0070C0"/>
          <w:lang w:val="en-US" w:eastAsia="ko-KR"/>
        </w:rPr>
        <w:t>For UE Rx-Tx measurement accuracy requirement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UEs margin to only account for </w:t>
      </w:r>
      <w:r w:rsidRPr="000568ED">
        <w:rPr>
          <w:rFonts w:ascii="Times New Roman Italic" w:hAnsi="Times New Roman Italic" w:cs="Times New Roman Italic"/>
          <w:bCs/>
          <w:i/>
          <w:iCs/>
          <w:color w:val="0070C0"/>
          <w:u w:val="single"/>
          <w:lang w:val="en-US" w:eastAsia="ko-KR"/>
        </w:rPr>
        <w:t>group delay that depends on the PRS BW</w:t>
      </w:r>
      <w:r w:rsidRPr="000568ED">
        <w:rPr>
          <w:rFonts w:ascii="Times New Roman Italic" w:hAnsi="Times New Roman Italic" w:cs="Times New Roman Italic"/>
          <w:bCs/>
          <w:i/>
          <w:iCs/>
          <w:color w:val="0070C0"/>
          <w:lang w:val="en-US" w:eastAsia="ko-KR"/>
        </w:rPr>
        <w:t xml:space="preserve"> is considered.</w:t>
      </w:r>
    </w:p>
    <w:p w14:paraId="79FBFB1C" w14:textId="77777777" w:rsidR="00D60C82" w:rsidRPr="000568ED" w:rsidRDefault="00D60C82" w:rsidP="00D60C82">
      <w:pPr>
        <w:numPr>
          <w:ilvl w:val="0"/>
          <w:numId w:val="25"/>
        </w:numPr>
        <w:rPr>
          <w:rFonts w:ascii="Times New Roman Italic" w:hAnsi="Times New Roman Italic" w:cs="Times New Roman Italic"/>
          <w:bCs/>
          <w:color w:val="0070C0"/>
          <w:lang w:val="en-US" w:eastAsia="ko-KR"/>
        </w:rPr>
      </w:pPr>
      <w:r w:rsidRPr="000568ED">
        <w:rPr>
          <w:rFonts w:ascii="Times New Roman Italic" w:hAnsi="Times New Roman Italic" w:cs="Times New Roman Italic"/>
          <w:bCs/>
          <w:i/>
          <w:iCs/>
          <w:color w:val="0070C0"/>
          <w:lang w:val="en-US" w:eastAsia="ko-KR"/>
        </w:rPr>
        <w:t>For no Rx FH case, RAN4#112 agreed to reuse existing values defined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for the applicable BW.</w:t>
      </w:r>
    </w:p>
    <w:p w14:paraId="52DD5B74" w14:textId="77777777" w:rsidR="00D60C82" w:rsidRPr="000568ED" w:rsidRDefault="00D60C82" w:rsidP="00D60C82">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110A5BC4" w14:textId="77777777" w:rsidR="00D60C82" w:rsidRPr="000568ED" w:rsidRDefault="00D60C82" w:rsidP="00D60C82">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Ericsson</w:t>
      </w:r>
    </w:p>
    <w:p w14:paraId="556F33E3" w14:textId="77777777" w:rsidR="00D60C82" w:rsidRPr="000568ED" w:rsidRDefault="00D60C82" w:rsidP="00D60C82">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lastRenderedPageBreak/>
        <w:t>Reuse frequency drift margin values, Y values in existing specification, for single PFL and multiple PFLs defined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to specify impact of frequency drift margin value on RSTD measurement performed by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with FH on single PFL and multiple PFLs.</w:t>
      </w:r>
      <w:r w:rsidRPr="000568ED">
        <w:rPr>
          <w:rFonts w:eastAsia="SimSun"/>
          <w:color w:val="0070C0"/>
          <w:szCs w:val="24"/>
          <w:lang w:val="en-US" w:eastAsia="zh-CN"/>
        </w:rPr>
        <w:br/>
      </w:r>
    </w:p>
    <w:p w14:paraId="26266275" w14:textId="77777777" w:rsidR="00D60C82" w:rsidRPr="000568ED" w:rsidRDefault="00D60C82" w:rsidP="00D60C82">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299BF7ED" w14:textId="77777777" w:rsidR="00D60C82" w:rsidRPr="000568ED" w:rsidRDefault="00D60C82" w:rsidP="00D60C82">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0568ED">
        <w:rPr>
          <w:rFonts w:eastAsia="SimSun"/>
          <w:color w:val="0070C0"/>
          <w:szCs w:val="24"/>
          <w:lang w:val="en-US" w:eastAsia="zh-CN"/>
        </w:rPr>
        <w:t>Discuss option(s).</w:t>
      </w:r>
    </w:p>
    <w:p w14:paraId="431335B4" w14:textId="77777777" w:rsidR="00B07796" w:rsidRPr="00B07796" w:rsidRDefault="00B07796" w:rsidP="00B07796">
      <w:pPr>
        <w:spacing w:after="120"/>
        <w:rPr>
          <w:lang w:val="en-US" w:eastAsia="zh-CN"/>
        </w:rPr>
      </w:pPr>
      <w:r w:rsidRPr="00B07796">
        <w:rPr>
          <w:highlight w:val="yellow"/>
          <w:lang w:val="en-US" w:eastAsia="zh-CN"/>
        </w:rPr>
        <w:t>Discussion:</w:t>
      </w:r>
    </w:p>
    <w:p w14:paraId="72EB8FBF" w14:textId="21A2E9A6" w:rsidR="0038048F" w:rsidRPr="00A564D9" w:rsidRDefault="0038048F" w:rsidP="00B07796">
      <w:pPr>
        <w:spacing w:after="120"/>
        <w:rPr>
          <w:szCs w:val="24"/>
          <w:highlight w:val="yellow"/>
          <w:lang w:val="en-US" w:eastAsia="zh-CN"/>
        </w:rPr>
      </w:pPr>
      <w:r w:rsidRPr="00A564D9">
        <w:rPr>
          <w:szCs w:val="24"/>
          <w:highlight w:val="yellow"/>
          <w:lang w:val="en-US" w:eastAsia="zh-CN"/>
        </w:rPr>
        <w:t>Further check</w:t>
      </w:r>
      <w:r w:rsidR="00E00ED5" w:rsidRPr="00A564D9">
        <w:rPr>
          <w:szCs w:val="24"/>
          <w:highlight w:val="yellow"/>
          <w:lang w:val="en-US" w:eastAsia="zh-CN"/>
        </w:rPr>
        <w:t xml:space="preserve"> offline</w:t>
      </w:r>
      <w:r w:rsidRPr="00A564D9">
        <w:rPr>
          <w:szCs w:val="24"/>
          <w:highlight w:val="yellow"/>
          <w:lang w:val="en-US" w:eastAsia="zh-CN"/>
        </w:rPr>
        <w:t>:</w:t>
      </w:r>
    </w:p>
    <w:p w14:paraId="5F82F545" w14:textId="5EB564D1" w:rsidR="00D60C82" w:rsidRPr="00A564D9" w:rsidRDefault="00E30E27" w:rsidP="0038048F">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Reuse frequency drift margin values, Y values in existing specification, for single PFL and multiple PFLs defined for non-</w:t>
      </w:r>
      <w:proofErr w:type="spellStart"/>
      <w:r w:rsidRPr="00A564D9">
        <w:rPr>
          <w:szCs w:val="24"/>
          <w:highlight w:val="yellow"/>
          <w:lang w:val="en-US" w:eastAsia="zh-CN"/>
        </w:rPr>
        <w:t>RedCap</w:t>
      </w:r>
      <w:proofErr w:type="spellEnd"/>
      <w:r w:rsidRPr="00A564D9">
        <w:rPr>
          <w:szCs w:val="24"/>
          <w:highlight w:val="yellow"/>
          <w:lang w:val="en-US" w:eastAsia="zh-CN"/>
        </w:rPr>
        <w:t xml:space="preserve"> UE to specify impact of frequency drift margin value on RSTD measurement performed by </w:t>
      </w:r>
      <w:proofErr w:type="spellStart"/>
      <w:r w:rsidRPr="00A564D9">
        <w:rPr>
          <w:szCs w:val="24"/>
          <w:highlight w:val="yellow"/>
          <w:lang w:val="en-US" w:eastAsia="zh-CN"/>
        </w:rPr>
        <w:t>RedCap</w:t>
      </w:r>
      <w:proofErr w:type="spellEnd"/>
      <w:r w:rsidRPr="00A564D9">
        <w:rPr>
          <w:szCs w:val="24"/>
          <w:highlight w:val="yellow"/>
          <w:lang w:val="en-US" w:eastAsia="zh-CN"/>
        </w:rPr>
        <w:t xml:space="preserve"> UE with FH on single PFL and multiple PFLs.</w:t>
      </w:r>
    </w:p>
    <w:p w14:paraId="6FEDA4CC" w14:textId="5B8EC1C5" w:rsidR="0038048F" w:rsidRPr="00A564D9" w:rsidRDefault="0038048F" w:rsidP="0038048F">
      <w:pPr>
        <w:spacing w:after="120"/>
        <w:rPr>
          <w:szCs w:val="24"/>
          <w:lang w:val="en-US" w:eastAsia="zh-CN"/>
        </w:rPr>
      </w:pPr>
      <w:r w:rsidRPr="00A564D9">
        <w:rPr>
          <w:szCs w:val="24"/>
          <w:highlight w:val="yellow"/>
          <w:lang w:val="en-US" w:eastAsia="zh-CN"/>
        </w:rPr>
        <w:t xml:space="preserve">Come back later </w:t>
      </w:r>
      <w:r w:rsidR="00E00ED5" w:rsidRPr="00A564D9">
        <w:rPr>
          <w:szCs w:val="24"/>
          <w:highlight w:val="yellow"/>
          <w:lang w:val="en-US" w:eastAsia="zh-CN"/>
        </w:rPr>
        <w:t>during the meeting.</w:t>
      </w:r>
    </w:p>
    <w:p w14:paraId="3EA39808" w14:textId="4DA91CB3" w:rsidR="001209EB" w:rsidRDefault="001209EB" w:rsidP="001209EB">
      <w:pPr>
        <w:pStyle w:val="Heading2"/>
        <w:rPr>
          <w:highlight w:val="cyan"/>
        </w:rPr>
      </w:pPr>
      <w:r>
        <w:rPr>
          <w:highlight w:val="cyan"/>
        </w:rPr>
        <w:t>PRS/SRS bandwidth aggregation</w:t>
      </w:r>
      <w:r w:rsidRPr="00377047">
        <w:rPr>
          <w:highlight w:val="cyan"/>
        </w:rPr>
        <w:t xml:space="preserve"> (Agenda </w:t>
      </w:r>
      <w:r w:rsidR="00673F0D">
        <w:rPr>
          <w:highlight w:val="cyan"/>
        </w:rPr>
        <w:t>4</w:t>
      </w:r>
      <w:r>
        <w:rPr>
          <w:highlight w:val="cyan"/>
        </w:rPr>
        <w:t>.</w:t>
      </w:r>
      <w:r w:rsidR="00673F0D">
        <w:rPr>
          <w:highlight w:val="cyan"/>
        </w:rPr>
        <w:t>2</w:t>
      </w:r>
      <w:r>
        <w:rPr>
          <w:highlight w:val="cyan"/>
        </w:rPr>
        <w:t>.2.5</w:t>
      </w:r>
      <w:r w:rsidRPr="00377047">
        <w:rPr>
          <w:highlight w:val="cyan"/>
        </w:rPr>
        <w:t>)</w:t>
      </w:r>
    </w:p>
    <w:p w14:paraId="250C2E0B" w14:textId="77777777" w:rsidR="001209EB" w:rsidRPr="009B7706" w:rsidRDefault="001209EB" w:rsidP="001209EB">
      <w:pPr>
        <w:rPr>
          <w:lang w:val="en-US" w:eastAsia="zh-CN"/>
        </w:rPr>
      </w:pPr>
      <w:r w:rsidRPr="009B7706">
        <w:rPr>
          <w:lang w:val="en-US" w:eastAsia="zh-CN"/>
        </w:rPr>
        <w:t>Issues recommended for discussion by moderator:</w:t>
      </w:r>
    </w:p>
    <w:p w14:paraId="47DCF13E" w14:textId="77777777" w:rsidR="008E5995" w:rsidRPr="000568ED" w:rsidRDefault="008E5995" w:rsidP="00B51600">
      <w:pPr>
        <w:numPr>
          <w:ilvl w:val="0"/>
          <w:numId w:val="10"/>
        </w:numPr>
        <w:rPr>
          <w:lang w:val="en-US" w:eastAsia="ko-KR"/>
        </w:rPr>
      </w:pPr>
      <w:r w:rsidRPr="000568ED">
        <w:rPr>
          <w:lang w:val="en-US" w:eastAsia="ko-KR"/>
        </w:rPr>
        <w:t>Issue 6-1: Accuracy requirement for Rx-Tx measurement in AWGN with reduced number of samples.</w:t>
      </w:r>
    </w:p>
    <w:p w14:paraId="021FC333" w14:textId="77777777" w:rsidR="008E5995" w:rsidRPr="000568ED" w:rsidRDefault="008E5995" w:rsidP="00B51600">
      <w:pPr>
        <w:numPr>
          <w:ilvl w:val="0"/>
          <w:numId w:val="10"/>
        </w:numPr>
        <w:rPr>
          <w:lang w:val="en-US" w:eastAsia="ko-KR"/>
        </w:rPr>
      </w:pPr>
      <w:r w:rsidRPr="000568ED">
        <w:rPr>
          <w:lang w:val="en-US" w:eastAsia="ko-KR"/>
        </w:rPr>
        <w:t>Issue 6-2: Accuracy requirement for Rx-Tx measurement in AWGN with 4 samples.</w:t>
      </w:r>
    </w:p>
    <w:p w14:paraId="17902FAE" w14:textId="77777777" w:rsidR="008E5995" w:rsidRPr="000568ED" w:rsidRDefault="008E5995" w:rsidP="00B51600">
      <w:pPr>
        <w:numPr>
          <w:ilvl w:val="0"/>
          <w:numId w:val="10"/>
        </w:numPr>
        <w:rPr>
          <w:lang w:val="en-US" w:eastAsia="ko-KR"/>
        </w:rPr>
      </w:pPr>
      <w:r w:rsidRPr="000568ED">
        <w:rPr>
          <w:lang w:val="en-US" w:eastAsia="ko-KR"/>
        </w:rPr>
        <w:t>Issue 6-3: Accuracy requirement for Rx-Tx measurement in fading conditions with 4 samples.</w:t>
      </w:r>
    </w:p>
    <w:p w14:paraId="1181E9E0" w14:textId="77777777" w:rsidR="008E5995" w:rsidRPr="000568ED" w:rsidRDefault="008E5995" w:rsidP="00B51600">
      <w:pPr>
        <w:numPr>
          <w:ilvl w:val="0"/>
          <w:numId w:val="10"/>
        </w:numPr>
        <w:rPr>
          <w:lang w:val="en-US" w:eastAsia="ko-KR"/>
        </w:rPr>
      </w:pPr>
      <w:r w:rsidRPr="000568ED">
        <w:rPr>
          <w:lang w:val="en-US" w:eastAsia="ko-KR"/>
        </w:rPr>
        <w:t>Issue 6-4: Accuracy requirement for RSTD measurement in AWGN conditions with reduced number of samples.</w:t>
      </w:r>
    </w:p>
    <w:p w14:paraId="3FF601AE" w14:textId="77777777" w:rsidR="008E5995" w:rsidRPr="000568ED" w:rsidRDefault="008E5995" w:rsidP="00B51600">
      <w:pPr>
        <w:numPr>
          <w:ilvl w:val="0"/>
          <w:numId w:val="10"/>
        </w:numPr>
        <w:rPr>
          <w:rFonts w:hAnsi="DejaVu Math TeX Gyre"/>
          <w:b/>
          <w:bCs/>
          <w:u w:val="single"/>
          <w:lang w:val="en-US" w:eastAsia="zh-CN"/>
        </w:rPr>
      </w:pPr>
      <w:r w:rsidRPr="000568ED">
        <w:rPr>
          <w:lang w:val="en-US" w:eastAsia="ko-KR"/>
        </w:rPr>
        <w:t>Issue 6-5: Accuracy requirement for RSTD measurement in AWGN conditions with 4 samples.</w:t>
      </w:r>
    </w:p>
    <w:p w14:paraId="2EECDD15" w14:textId="5BAB38BD" w:rsidR="008E20CD" w:rsidRPr="008E20CD" w:rsidRDefault="008E5995" w:rsidP="00B51600">
      <w:pPr>
        <w:pStyle w:val="ListParagraph"/>
        <w:numPr>
          <w:ilvl w:val="0"/>
          <w:numId w:val="10"/>
        </w:numPr>
        <w:spacing w:after="120"/>
        <w:ind w:firstLineChars="0"/>
        <w:rPr>
          <w:lang w:val="en-US" w:eastAsia="zh-CN"/>
        </w:rPr>
      </w:pPr>
      <w:r w:rsidRPr="000568ED">
        <w:rPr>
          <w:lang w:val="en-US" w:eastAsia="ko-KR"/>
        </w:rPr>
        <w:t>Issue 6-6: Accuracy requirement for RSTD measurement in fading conditions with 4 samples.</w:t>
      </w:r>
      <w:r w:rsidRPr="000568ED">
        <w:rPr>
          <w:lang w:val="en-US" w:eastAsia="ko-KR"/>
        </w:rPr>
        <w:br/>
      </w:r>
    </w:p>
    <w:p w14:paraId="4F676693" w14:textId="4AD301D8" w:rsidR="001209EB" w:rsidRDefault="001209EB" w:rsidP="008E20CD">
      <w:pPr>
        <w:spacing w:after="120"/>
        <w:rPr>
          <w:lang w:val="en-US" w:eastAsia="zh-CN"/>
        </w:rPr>
      </w:pPr>
      <w:r w:rsidRPr="00EC584E">
        <w:rPr>
          <w:highlight w:val="yellow"/>
          <w:lang w:val="en-US" w:eastAsia="zh-CN"/>
        </w:rPr>
        <w:t>Issues prioritized during the AH</w:t>
      </w:r>
      <w:r w:rsidR="0020034A">
        <w:rPr>
          <w:highlight w:val="yellow"/>
          <w:lang w:val="en-US" w:eastAsia="zh-CN"/>
        </w:rPr>
        <w:t>1</w:t>
      </w:r>
      <w:r w:rsidRPr="00EC584E">
        <w:rPr>
          <w:highlight w:val="yellow"/>
          <w:lang w:val="en-US" w:eastAsia="zh-CN"/>
        </w:rPr>
        <w:t xml:space="preserve">: </w:t>
      </w:r>
      <w:r w:rsidR="00282989">
        <w:rPr>
          <w:highlight w:val="yellow"/>
          <w:lang w:val="en-US" w:eastAsia="zh-CN"/>
        </w:rPr>
        <w:t>6-1, 6-2, 6-3, 6-4, 6-5, 6-6</w:t>
      </w:r>
      <w:r w:rsidR="00282989">
        <w:rPr>
          <w:lang w:val="en-US" w:eastAsia="zh-CN"/>
        </w:rPr>
        <w:t>.</w:t>
      </w:r>
    </w:p>
    <w:p w14:paraId="4B902E34" w14:textId="77777777" w:rsidR="00F234AA" w:rsidRPr="0099399A" w:rsidRDefault="00F234AA" w:rsidP="00300AB9">
      <w:pPr>
        <w:pStyle w:val="Heading3"/>
        <w:numPr>
          <w:ilvl w:val="0"/>
          <w:numId w:val="0"/>
        </w:numPr>
        <w:ind w:left="720" w:hanging="720"/>
        <w:rPr>
          <w:lang w:val="en-US"/>
        </w:rPr>
      </w:pPr>
      <w:r w:rsidRPr="0099399A">
        <w:rPr>
          <w:lang w:val="en-US"/>
        </w:rPr>
        <w:t>Issue 6-1: Accuracy requirement for Rx-Tx measurement in AWGN with reduced number of samples.</w:t>
      </w:r>
    </w:p>
    <w:p w14:paraId="7549697D" w14:textId="77777777" w:rsidR="00F234AA" w:rsidRPr="000568ED" w:rsidRDefault="00F234AA" w:rsidP="00F234AA">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1C60D021" w14:textId="77777777" w:rsidR="00F234AA" w:rsidRPr="000568ED" w:rsidRDefault="00F234AA" w:rsidP="00F234AA">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Qualcomm</w:t>
      </w:r>
    </w:p>
    <w:p w14:paraId="491D553C" w14:textId="77777777" w:rsidR="00F234AA" w:rsidRPr="000568ED" w:rsidRDefault="00F234AA" w:rsidP="00F234AA">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UE Rx-Tx measurement accuracy for 2/3 PFLs in AWGN with reduced number of samples as:</w:t>
      </w:r>
    </w:p>
    <w:tbl>
      <w:tblPr>
        <w:tblW w:w="9727" w:type="dxa"/>
        <w:jc w:val="center"/>
        <w:tblLayout w:type="fixed"/>
        <w:tblLook w:val="04A0" w:firstRow="1" w:lastRow="0" w:firstColumn="1" w:lastColumn="0" w:noHBand="0" w:noVBand="1"/>
      </w:tblPr>
      <w:tblGrid>
        <w:gridCol w:w="549"/>
        <w:gridCol w:w="922"/>
        <w:gridCol w:w="674"/>
        <w:gridCol w:w="979"/>
        <w:gridCol w:w="846"/>
        <w:gridCol w:w="1059"/>
        <w:gridCol w:w="1220"/>
        <w:gridCol w:w="1160"/>
        <w:gridCol w:w="1159"/>
        <w:gridCol w:w="1159"/>
      </w:tblGrid>
      <w:tr w:rsidR="00F234AA" w:rsidRPr="000568ED" w14:paraId="6FCE39A1" w14:textId="77777777" w:rsidTr="0071027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5BB112"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A4C3F3"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PRS BW (PRBs) per PFL</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E14E6"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SCS (kHz)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748A4F"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sample rate (Tc) per PFL</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EAA88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Num. samples</w:t>
            </w:r>
          </w:p>
        </w:tc>
        <w:tc>
          <w:tcPr>
            <w:tcW w:w="1059" w:type="dxa"/>
            <w:vMerge w:val="restart"/>
            <w:tcBorders>
              <w:top w:val="single" w:sz="4" w:space="0" w:color="auto"/>
              <w:left w:val="single" w:sz="4" w:space="0" w:color="auto"/>
              <w:right w:val="single" w:sz="4" w:space="0" w:color="auto"/>
            </w:tcBorders>
            <w:vAlign w:val="center"/>
          </w:tcPr>
          <w:p w14:paraId="004F325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Num symbols</w:t>
            </w:r>
          </w:p>
        </w:tc>
        <w:tc>
          <w:tcPr>
            <w:tcW w:w="2380" w:type="dxa"/>
            <w:gridSpan w:val="2"/>
            <w:tcBorders>
              <w:top w:val="single" w:sz="4" w:space="0" w:color="auto"/>
              <w:left w:val="single" w:sz="4" w:space="0" w:color="auto"/>
              <w:right w:val="single" w:sz="4" w:space="0" w:color="auto"/>
            </w:tcBorders>
            <w:vAlign w:val="center"/>
          </w:tcPr>
          <w:p w14:paraId="794BB0A3"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 PFL Accuracy [90%] (Tc)</w:t>
            </w:r>
          </w:p>
        </w:tc>
        <w:tc>
          <w:tcPr>
            <w:tcW w:w="2318" w:type="dxa"/>
            <w:gridSpan w:val="2"/>
            <w:tcBorders>
              <w:top w:val="single" w:sz="4" w:space="0" w:color="auto"/>
              <w:left w:val="single" w:sz="4" w:space="0" w:color="auto"/>
              <w:right w:val="single" w:sz="4" w:space="0" w:color="auto"/>
            </w:tcBorders>
            <w:vAlign w:val="center"/>
          </w:tcPr>
          <w:p w14:paraId="67C4466A"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 PFL Accuracy [90%] (Tc)</w:t>
            </w:r>
          </w:p>
        </w:tc>
      </w:tr>
      <w:tr w:rsidR="00F234AA" w:rsidRPr="000568ED" w14:paraId="3135CCC8" w14:textId="77777777" w:rsidTr="0071027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tcPr>
          <w:p w14:paraId="5585CF9F"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22" w:type="dxa"/>
            <w:vMerge/>
            <w:tcBorders>
              <w:top w:val="single" w:sz="4" w:space="0" w:color="auto"/>
              <w:left w:val="single" w:sz="4" w:space="0" w:color="auto"/>
              <w:bottom w:val="single" w:sz="4" w:space="0" w:color="auto"/>
              <w:right w:val="single" w:sz="4" w:space="0" w:color="auto"/>
            </w:tcBorders>
            <w:vAlign w:val="center"/>
          </w:tcPr>
          <w:p w14:paraId="097AE39A"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674" w:type="dxa"/>
            <w:vMerge/>
            <w:tcBorders>
              <w:top w:val="single" w:sz="4" w:space="0" w:color="auto"/>
              <w:left w:val="single" w:sz="4" w:space="0" w:color="auto"/>
              <w:bottom w:val="single" w:sz="4" w:space="0" w:color="auto"/>
              <w:right w:val="single" w:sz="4" w:space="0" w:color="auto"/>
            </w:tcBorders>
            <w:vAlign w:val="center"/>
          </w:tcPr>
          <w:p w14:paraId="4A7A4072"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79" w:type="dxa"/>
            <w:vMerge/>
            <w:tcBorders>
              <w:top w:val="single" w:sz="4" w:space="0" w:color="auto"/>
              <w:left w:val="single" w:sz="4" w:space="0" w:color="auto"/>
              <w:bottom w:val="single" w:sz="4" w:space="0" w:color="auto"/>
              <w:right w:val="single" w:sz="4" w:space="0" w:color="auto"/>
            </w:tcBorders>
            <w:vAlign w:val="center"/>
          </w:tcPr>
          <w:p w14:paraId="4F07236A"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FE676B8"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1059" w:type="dxa"/>
            <w:vMerge/>
            <w:tcBorders>
              <w:left w:val="single" w:sz="4" w:space="0" w:color="auto"/>
              <w:bottom w:val="single" w:sz="4" w:space="0" w:color="auto"/>
              <w:right w:val="single" w:sz="4" w:space="0" w:color="auto"/>
            </w:tcBorders>
          </w:tcPr>
          <w:p w14:paraId="2765493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1220" w:type="dxa"/>
            <w:tcBorders>
              <w:top w:val="single" w:sz="4" w:space="0" w:color="auto"/>
              <w:left w:val="single" w:sz="4" w:space="0" w:color="auto"/>
              <w:bottom w:val="single" w:sz="4" w:space="0" w:color="auto"/>
              <w:right w:val="single" w:sz="4" w:space="0" w:color="auto"/>
            </w:tcBorders>
            <w:vAlign w:val="center"/>
          </w:tcPr>
          <w:p w14:paraId="73B56FD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12901D77"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SINR = -6 dB</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DC7250A"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SINR = 0 dB</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BE4BD1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SINR = -6 dB</w:t>
            </w:r>
          </w:p>
        </w:tc>
      </w:tr>
      <w:tr w:rsidR="00F234AA" w:rsidRPr="000568ED" w14:paraId="7AE9672A"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77FDD072"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FR1</w:t>
            </w:r>
          </w:p>
        </w:tc>
        <w:tc>
          <w:tcPr>
            <w:tcW w:w="922" w:type="dxa"/>
            <w:tcBorders>
              <w:top w:val="single" w:sz="4" w:space="0" w:color="auto"/>
              <w:left w:val="single" w:sz="4" w:space="0" w:color="auto"/>
              <w:right w:val="single" w:sz="4" w:space="0" w:color="auto"/>
            </w:tcBorders>
            <w:vAlign w:val="center"/>
          </w:tcPr>
          <w:p w14:paraId="5F32A3AB"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104</w:t>
            </w:r>
          </w:p>
        </w:tc>
        <w:tc>
          <w:tcPr>
            <w:tcW w:w="674" w:type="dxa"/>
            <w:tcBorders>
              <w:top w:val="single" w:sz="4" w:space="0" w:color="auto"/>
              <w:left w:val="single" w:sz="4" w:space="0" w:color="auto"/>
              <w:right w:val="single" w:sz="4" w:space="0" w:color="auto"/>
            </w:tcBorders>
            <w:vAlign w:val="center"/>
          </w:tcPr>
          <w:p w14:paraId="34BDB382"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15</w:t>
            </w:r>
          </w:p>
        </w:tc>
        <w:tc>
          <w:tcPr>
            <w:tcW w:w="979" w:type="dxa"/>
            <w:tcBorders>
              <w:top w:val="single" w:sz="4" w:space="0" w:color="auto"/>
              <w:left w:val="single" w:sz="4" w:space="0" w:color="auto"/>
              <w:right w:val="single" w:sz="4" w:space="0" w:color="auto"/>
            </w:tcBorders>
            <w:vAlign w:val="center"/>
          </w:tcPr>
          <w:p w14:paraId="6C9C5AA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64</w:t>
            </w:r>
          </w:p>
        </w:tc>
        <w:tc>
          <w:tcPr>
            <w:tcW w:w="846" w:type="dxa"/>
            <w:tcBorders>
              <w:top w:val="single" w:sz="4" w:space="0" w:color="auto"/>
              <w:left w:val="single" w:sz="4" w:space="0" w:color="auto"/>
              <w:right w:val="single" w:sz="4" w:space="0" w:color="auto"/>
            </w:tcBorders>
            <w:vAlign w:val="center"/>
          </w:tcPr>
          <w:p w14:paraId="454E2C4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left w:val="single" w:sz="4" w:space="0" w:color="auto"/>
              <w:bottom w:val="single" w:sz="4" w:space="0" w:color="auto"/>
              <w:right w:val="single" w:sz="4" w:space="0" w:color="auto"/>
            </w:tcBorders>
          </w:tcPr>
          <w:p w14:paraId="6306875F"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tcPr>
          <w:p w14:paraId="0C843BF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15</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47FCBD75"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13</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5FD05B9"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13</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D16A58"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13</w:t>
            </w:r>
          </w:p>
        </w:tc>
      </w:tr>
      <w:tr w:rsidR="00F234AA" w:rsidRPr="000568ED" w14:paraId="796EC4DF" w14:textId="77777777" w:rsidTr="00710274">
        <w:trPr>
          <w:trHeight w:val="302"/>
          <w:jc w:val="center"/>
        </w:trPr>
        <w:tc>
          <w:tcPr>
            <w:tcW w:w="549" w:type="dxa"/>
            <w:vMerge/>
            <w:tcBorders>
              <w:left w:val="single" w:sz="4" w:space="0" w:color="auto"/>
              <w:right w:val="single" w:sz="4" w:space="0" w:color="auto"/>
            </w:tcBorders>
            <w:vAlign w:val="center"/>
          </w:tcPr>
          <w:p w14:paraId="6727B51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22" w:type="dxa"/>
            <w:tcBorders>
              <w:top w:val="single" w:sz="4" w:space="0" w:color="auto"/>
              <w:left w:val="single" w:sz="4" w:space="0" w:color="auto"/>
              <w:right w:val="single" w:sz="4" w:space="0" w:color="auto"/>
            </w:tcBorders>
            <w:vAlign w:val="center"/>
          </w:tcPr>
          <w:p w14:paraId="795BE0F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132</w:t>
            </w:r>
          </w:p>
        </w:tc>
        <w:tc>
          <w:tcPr>
            <w:tcW w:w="674" w:type="dxa"/>
            <w:vMerge w:val="restart"/>
            <w:tcBorders>
              <w:top w:val="single" w:sz="4" w:space="0" w:color="auto"/>
              <w:left w:val="single" w:sz="4" w:space="0" w:color="auto"/>
              <w:right w:val="single" w:sz="4" w:space="0" w:color="auto"/>
            </w:tcBorders>
            <w:vAlign w:val="center"/>
          </w:tcPr>
          <w:p w14:paraId="54D15B5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30</w:t>
            </w:r>
          </w:p>
        </w:tc>
        <w:tc>
          <w:tcPr>
            <w:tcW w:w="979" w:type="dxa"/>
            <w:tcBorders>
              <w:top w:val="single" w:sz="4" w:space="0" w:color="auto"/>
              <w:left w:val="single" w:sz="4" w:space="0" w:color="auto"/>
              <w:right w:val="single" w:sz="4" w:space="0" w:color="auto"/>
            </w:tcBorders>
            <w:vAlign w:val="center"/>
          </w:tcPr>
          <w:p w14:paraId="7EAAC22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32</w:t>
            </w:r>
          </w:p>
        </w:tc>
        <w:tc>
          <w:tcPr>
            <w:tcW w:w="846" w:type="dxa"/>
            <w:tcBorders>
              <w:top w:val="single" w:sz="4" w:space="0" w:color="auto"/>
              <w:left w:val="single" w:sz="4" w:space="0" w:color="auto"/>
              <w:right w:val="single" w:sz="4" w:space="0" w:color="auto"/>
            </w:tcBorders>
          </w:tcPr>
          <w:p w14:paraId="77E6EA97"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left w:val="single" w:sz="4" w:space="0" w:color="auto"/>
              <w:bottom w:val="single" w:sz="4" w:space="0" w:color="auto"/>
              <w:right w:val="single" w:sz="4" w:space="0" w:color="auto"/>
            </w:tcBorders>
          </w:tcPr>
          <w:p w14:paraId="70C2AB72"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vAlign w:val="center"/>
          </w:tcPr>
          <w:p w14:paraId="773839B5"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7</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430ADA5A"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10</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2678371"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82A4A3D"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r>
      <w:tr w:rsidR="00F234AA" w:rsidRPr="000568ED" w14:paraId="02E901BF" w14:textId="77777777" w:rsidTr="00710274">
        <w:trPr>
          <w:trHeight w:val="302"/>
          <w:jc w:val="center"/>
        </w:trPr>
        <w:tc>
          <w:tcPr>
            <w:tcW w:w="549" w:type="dxa"/>
            <w:vMerge/>
            <w:tcBorders>
              <w:left w:val="single" w:sz="4" w:space="0" w:color="auto"/>
              <w:right w:val="single" w:sz="4" w:space="0" w:color="auto"/>
            </w:tcBorders>
            <w:vAlign w:val="center"/>
          </w:tcPr>
          <w:p w14:paraId="2983A07D"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22" w:type="dxa"/>
            <w:tcBorders>
              <w:top w:val="single" w:sz="4" w:space="0" w:color="auto"/>
              <w:left w:val="single" w:sz="4" w:space="0" w:color="auto"/>
              <w:right w:val="single" w:sz="4" w:space="0" w:color="auto"/>
            </w:tcBorders>
            <w:vAlign w:val="center"/>
          </w:tcPr>
          <w:p w14:paraId="39B0B07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272</w:t>
            </w:r>
          </w:p>
        </w:tc>
        <w:tc>
          <w:tcPr>
            <w:tcW w:w="674" w:type="dxa"/>
            <w:vMerge/>
            <w:tcBorders>
              <w:left w:val="single" w:sz="4" w:space="0" w:color="auto"/>
              <w:bottom w:val="single" w:sz="4" w:space="0" w:color="auto"/>
              <w:right w:val="single" w:sz="4" w:space="0" w:color="auto"/>
            </w:tcBorders>
            <w:vAlign w:val="center"/>
          </w:tcPr>
          <w:p w14:paraId="4A6E3233"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79" w:type="dxa"/>
            <w:tcBorders>
              <w:top w:val="single" w:sz="4" w:space="0" w:color="auto"/>
              <w:left w:val="single" w:sz="4" w:space="0" w:color="auto"/>
              <w:right w:val="single" w:sz="4" w:space="0" w:color="auto"/>
            </w:tcBorders>
            <w:vAlign w:val="center"/>
          </w:tcPr>
          <w:p w14:paraId="0088A32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16</w:t>
            </w:r>
          </w:p>
        </w:tc>
        <w:tc>
          <w:tcPr>
            <w:tcW w:w="846" w:type="dxa"/>
            <w:tcBorders>
              <w:top w:val="single" w:sz="4" w:space="0" w:color="auto"/>
              <w:left w:val="single" w:sz="4" w:space="0" w:color="auto"/>
              <w:bottom w:val="single" w:sz="4" w:space="0" w:color="auto"/>
              <w:right w:val="single" w:sz="4" w:space="0" w:color="auto"/>
            </w:tcBorders>
          </w:tcPr>
          <w:p w14:paraId="14E6B8E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left w:val="single" w:sz="4" w:space="0" w:color="auto"/>
              <w:bottom w:val="single" w:sz="4" w:space="0" w:color="auto"/>
              <w:right w:val="single" w:sz="4" w:space="0" w:color="auto"/>
            </w:tcBorders>
          </w:tcPr>
          <w:p w14:paraId="724F3055"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vAlign w:val="center"/>
          </w:tcPr>
          <w:p w14:paraId="62FE12B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4821EDC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8AC7EBA"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C869AA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w:t>
            </w:r>
          </w:p>
        </w:tc>
      </w:tr>
      <w:tr w:rsidR="00F234AA" w:rsidRPr="000568ED" w14:paraId="65524F12" w14:textId="77777777" w:rsidTr="00710274">
        <w:trPr>
          <w:trHeight w:val="302"/>
          <w:jc w:val="center"/>
        </w:trPr>
        <w:tc>
          <w:tcPr>
            <w:tcW w:w="549" w:type="dxa"/>
            <w:vMerge/>
            <w:tcBorders>
              <w:left w:val="single" w:sz="4" w:space="0" w:color="auto"/>
              <w:right w:val="single" w:sz="4" w:space="0" w:color="auto"/>
            </w:tcBorders>
            <w:vAlign w:val="center"/>
          </w:tcPr>
          <w:p w14:paraId="3FF4ABAB"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86A8A3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1A44B786"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60</w:t>
            </w:r>
          </w:p>
        </w:tc>
        <w:tc>
          <w:tcPr>
            <w:tcW w:w="979" w:type="dxa"/>
            <w:tcBorders>
              <w:top w:val="single" w:sz="4" w:space="0" w:color="auto"/>
              <w:left w:val="single" w:sz="4" w:space="0" w:color="auto"/>
              <w:bottom w:val="single" w:sz="4" w:space="0" w:color="auto"/>
              <w:right w:val="single" w:sz="4" w:space="0" w:color="auto"/>
            </w:tcBorders>
            <w:vAlign w:val="center"/>
          </w:tcPr>
          <w:p w14:paraId="59413FDB"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32</w:t>
            </w:r>
          </w:p>
        </w:tc>
        <w:tc>
          <w:tcPr>
            <w:tcW w:w="846" w:type="dxa"/>
            <w:tcBorders>
              <w:top w:val="single" w:sz="4" w:space="0" w:color="auto"/>
              <w:left w:val="single" w:sz="4" w:space="0" w:color="auto"/>
              <w:bottom w:val="single" w:sz="4" w:space="0" w:color="auto"/>
              <w:right w:val="single" w:sz="4" w:space="0" w:color="auto"/>
            </w:tcBorders>
          </w:tcPr>
          <w:p w14:paraId="373BACE5"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top w:val="single" w:sz="4" w:space="0" w:color="auto"/>
              <w:left w:val="single" w:sz="4" w:space="0" w:color="auto"/>
              <w:bottom w:val="single" w:sz="4" w:space="0" w:color="auto"/>
              <w:right w:val="single" w:sz="4" w:space="0" w:color="auto"/>
            </w:tcBorders>
          </w:tcPr>
          <w:p w14:paraId="07649C18"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vAlign w:val="center"/>
          </w:tcPr>
          <w:p w14:paraId="39C50276"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7</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55FC361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10</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7B50127"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5FA105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r>
      <w:tr w:rsidR="00F234AA" w:rsidRPr="000568ED" w14:paraId="5CCF5F94" w14:textId="77777777" w:rsidTr="00710274">
        <w:trPr>
          <w:trHeight w:val="302"/>
          <w:jc w:val="center"/>
        </w:trPr>
        <w:tc>
          <w:tcPr>
            <w:tcW w:w="549" w:type="dxa"/>
            <w:tcBorders>
              <w:left w:val="single" w:sz="4" w:space="0" w:color="auto"/>
              <w:bottom w:val="single" w:sz="4" w:space="0" w:color="auto"/>
              <w:right w:val="single" w:sz="4" w:space="0" w:color="auto"/>
            </w:tcBorders>
            <w:vAlign w:val="center"/>
          </w:tcPr>
          <w:p w14:paraId="21B0417A"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1CCBA4B"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132</w:t>
            </w:r>
          </w:p>
        </w:tc>
        <w:tc>
          <w:tcPr>
            <w:tcW w:w="674" w:type="dxa"/>
            <w:vMerge/>
            <w:tcBorders>
              <w:left w:val="single" w:sz="4" w:space="0" w:color="auto"/>
              <w:bottom w:val="single" w:sz="4" w:space="0" w:color="auto"/>
              <w:right w:val="single" w:sz="4" w:space="0" w:color="auto"/>
            </w:tcBorders>
            <w:vAlign w:val="center"/>
          </w:tcPr>
          <w:p w14:paraId="261381F9"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tcPr>
          <w:p w14:paraId="556E062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16</w:t>
            </w:r>
          </w:p>
        </w:tc>
        <w:tc>
          <w:tcPr>
            <w:tcW w:w="846" w:type="dxa"/>
            <w:tcBorders>
              <w:top w:val="single" w:sz="4" w:space="0" w:color="auto"/>
              <w:left w:val="single" w:sz="4" w:space="0" w:color="auto"/>
              <w:bottom w:val="single" w:sz="4" w:space="0" w:color="auto"/>
              <w:right w:val="single" w:sz="4" w:space="0" w:color="auto"/>
            </w:tcBorders>
          </w:tcPr>
          <w:p w14:paraId="78EFB939"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top w:val="single" w:sz="4" w:space="0" w:color="auto"/>
              <w:left w:val="single" w:sz="4" w:space="0" w:color="auto"/>
              <w:bottom w:val="single" w:sz="4" w:space="0" w:color="auto"/>
              <w:right w:val="single" w:sz="4" w:space="0" w:color="auto"/>
            </w:tcBorders>
          </w:tcPr>
          <w:p w14:paraId="1FA1A77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vAlign w:val="center"/>
          </w:tcPr>
          <w:p w14:paraId="17A3098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4B2475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6674AF1"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3B2C8D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w:t>
            </w:r>
          </w:p>
        </w:tc>
      </w:tr>
      <w:tr w:rsidR="00F234AA" w:rsidRPr="000568ED" w14:paraId="7C77A2E7"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1A92A68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070C5DBF"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007518CB"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60</w:t>
            </w:r>
          </w:p>
        </w:tc>
        <w:tc>
          <w:tcPr>
            <w:tcW w:w="979" w:type="dxa"/>
            <w:tcBorders>
              <w:top w:val="single" w:sz="4" w:space="0" w:color="auto"/>
              <w:left w:val="single" w:sz="4" w:space="0" w:color="auto"/>
              <w:bottom w:val="single" w:sz="4" w:space="0" w:color="auto"/>
              <w:right w:val="single" w:sz="4" w:space="0" w:color="auto"/>
            </w:tcBorders>
            <w:vAlign w:val="center"/>
          </w:tcPr>
          <w:p w14:paraId="2744E443"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32</w:t>
            </w:r>
          </w:p>
        </w:tc>
        <w:tc>
          <w:tcPr>
            <w:tcW w:w="846" w:type="dxa"/>
            <w:tcBorders>
              <w:top w:val="single" w:sz="4" w:space="0" w:color="auto"/>
              <w:left w:val="single" w:sz="4" w:space="0" w:color="auto"/>
              <w:bottom w:val="single" w:sz="4" w:space="0" w:color="auto"/>
              <w:right w:val="single" w:sz="4" w:space="0" w:color="auto"/>
            </w:tcBorders>
          </w:tcPr>
          <w:p w14:paraId="18F5A0E1"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top w:val="single" w:sz="4" w:space="0" w:color="auto"/>
              <w:left w:val="single" w:sz="4" w:space="0" w:color="auto"/>
              <w:bottom w:val="single" w:sz="4" w:space="0" w:color="auto"/>
              <w:right w:val="single" w:sz="4" w:space="0" w:color="auto"/>
            </w:tcBorders>
          </w:tcPr>
          <w:p w14:paraId="2229A21B"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vAlign w:val="center"/>
          </w:tcPr>
          <w:p w14:paraId="323CB725"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7</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5E4AD3A7"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10</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7A6A19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E931ACA"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r>
      <w:tr w:rsidR="00F234AA" w:rsidRPr="000568ED" w14:paraId="0C4454F8" w14:textId="77777777" w:rsidTr="00710274">
        <w:trPr>
          <w:trHeight w:val="302"/>
          <w:jc w:val="center"/>
        </w:trPr>
        <w:tc>
          <w:tcPr>
            <w:tcW w:w="549" w:type="dxa"/>
            <w:vMerge/>
            <w:tcBorders>
              <w:left w:val="single" w:sz="4" w:space="0" w:color="auto"/>
              <w:right w:val="single" w:sz="4" w:space="0" w:color="auto"/>
            </w:tcBorders>
            <w:vAlign w:val="center"/>
          </w:tcPr>
          <w:p w14:paraId="14B16AD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55D45F9"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132</w:t>
            </w:r>
          </w:p>
        </w:tc>
        <w:tc>
          <w:tcPr>
            <w:tcW w:w="674" w:type="dxa"/>
            <w:vMerge/>
            <w:tcBorders>
              <w:left w:val="single" w:sz="4" w:space="0" w:color="auto"/>
              <w:bottom w:val="single" w:sz="4" w:space="0" w:color="auto"/>
              <w:right w:val="single" w:sz="4" w:space="0" w:color="auto"/>
            </w:tcBorders>
            <w:vAlign w:val="center"/>
          </w:tcPr>
          <w:p w14:paraId="1652494F"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tcPr>
          <w:p w14:paraId="6DD32C3F"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16</w:t>
            </w:r>
          </w:p>
        </w:tc>
        <w:tc>
          <w:tcPr>
            <w:tcW w:w="846" w:type="dxa"/>
            <w:tcBorders>
              <w:top w:val="single" w:sz="4" w:space="0" w:color="auto"/>
              <w:left w:val="single" w:sz="4" w:space="0" w:color="auto"/>
              <w:bottom w:val="single" w:sz="4" w:space="0" w:color="auto"/>
              <w:right w:val="single" w:sz="4" w:space="0" w:color="auto"/>
            </w:tcBorders>
          </w:tcPr>
          <w:p w14:paraId="595550D7"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top w:val="single" w:sz="4" w:space="0" w:color="auto"/>
              <w:left w:val="single" w:sz="4" w:space="0" w:color="auto"/>
              <w:bottom w:val="single" w:sz="4" w:space="0" w:color="auto"/>
              <w:right w:val="single" w:sz="4" w:space="0" w:color="auto"/>
            </w:tcBorders>
          </w:tcPr>
          <w:p w14:paraId="390B2DEF"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vAlign w:val="center"/>
          </w:tcPr>
          <w:p w14:paraId="7CEDFDE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51320C63"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1215D9"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8DCDE2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w:t>
            </w:r>
          </w:p>
        </w:tc>
      </w:tr>
      <w:tr w:rsidR="00F234AA" w:rsidRPr="000568ED" w14:paraId="368EF0BD" w14:textId="77777777" w:rsidTr="00710274">
        <w:trPr>
          <w:trHeight w:val="302"/>
          <w:jc w:val="center"/>
        </w:trPr>
        <w:tc>
          <w:tcPr>
            <w:tcW w:w="549" w:type="dxa"/>
            <w:vMerge/>
            <w:tcBorders>
              <w:left w:val="single" w:sz="4" w:space="0" w:color="auto"/>
              <w:right w:val="single" w:sz="4" w:space="0" w:color="auto"/>
            </w:tcBorders>
            <w:vAlign w:val="center"/>
          </w:tcPr>
          <w:p w14:paraId="347C61C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2C08F53"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64</w:t>
            </w:r>
          </w:p>
        </w:tc>
        <w:tc>
          <w:tcPr>
            <w:tcW w:w="674" w:type="dxa"/>
            <w:vMerge w:val="restart"/>
            <w:tcBorders>
              <w:top w:val="single" w:sz="4" w:space="0" w:color="auto"/>
              <w:left w:val="single" w:sz="4" w:space="0" w:color="auto"/>
              <w:right w:val="single" w:sz="4" w:space="0" w:color="auto"/>
            </w:tcBorders>
            <w:vAlign w:val="center"/>
          </w:tcPr>
          <w:p w14:paraId="5047302E"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120</w:t>
            </w:r>
          </w:p>
        </w:tc>
        <w:tc>
          <w:tcPr>
            <w:tcW w:w="979" w:type="dxa"/>
            <w:tcBorders>
              <w:top w:val="single" w:sz="4" w:space="0" w:color="auto"/>
              <w:left w:val="single" w:sz="4" w:space="0" w:color="auto"/>
              <w:bottom w:val="single" w:sz="4" w:space="0" w:color="auto"/>
              <w:right w:val="single" w:sz="4" w:space="0" w:color="auto"/>
            </w:tcBorders>
            <w:vAlign w:val="center"/>
          </w:tcPr>
          <w:p w14:paraId="5610240F"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16</w:t>
            </w:r>
          </w:p>
        </w:tc>
        <w:tc>
          <w:tcPr>
            <w:tcW w:w="846" w:type="dxa"/>
            <w:tcBorders>
              <w:top w:val="single" w:sz="4" w:space="0" w:color="auto"/>
              <w:left w:val="single" w:sz="4" w:space="0" w:color="auto"/>
              <w:bottom w:val="single" w:sz="4" w:space="0" w:color="auto"/>
              <w:right w:val="single" w:sz="4" w:space="0" w:color="auto"/>
            </w:tcBorders>
          </w:tcPr>
          <w:p w14:paraId="44443B0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top w:val="single" w:sz="4" w:space="0" w:color="auto"/>
              <w:left w:val="single" w:sz="4" w:space="0" w:color="auto"/>
              <w:bottom w:val="single" w:sz="4" w:space="0" w:color="auto"/>
              <w:right w:val="single" w:sz="4" w:space="0" w:color="auto"/>
            </w:tcBorders>
          </w:tcPr>
          <w:p w14:paraId="089849E4"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vAlign w:val="center"/>
          </w:tcPr>
          <w:p w14:paraId="55576FF7"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166F4328"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57002A3"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5220E63"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w:t>
            </w:r>
          </w:p>
        </w:tc>
      </w:tr>
      <w:tr w:rsidR="00F234AA" w:rsidRPr="000568ED" w14:paraId="453BDEFD" w14:textId="77777777" w:rsidTr="00710274">
        <w:trPr>
          <w:trHeight w:val="302"/>
          <w:jc w:val="center"/>
        </w:trPr>
        <w:tc>
          <w:tcPr>
            <w:tcW w:w="549" w:type="dxa"/>
            <w:vMerge/>
            <w:tcBorders>
              <w:left w:val="single" w:sz="4" w:space="0" w:color="auto"/>
              <w:bottom w:val="single" w:sz="4" w:space="0" w:color="auto"/>
              <w:right w:val="single" w:sz="4" w:space="0" w:color="auto"/>
            </w:tcBorders>
            <w:vAlign w:val="center"/>
          </w:tcPr>
          <w:p w14:paraId="24B65768"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243F4F8"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128</w:t>
            </w:r>
          </w:p>
        </w:tc>
        <w:tc>
          <w:tcPr>
            <w:tcW w:w="674" w:type="dxa"/>
            <w:vMerge/>
            <w:tcBorders>
              <w:left w:val="single" w:sz="4" w:space="0" w:color="auto"/>
              <w:bottom w:val="single" w:sz="4" w:space="0" w:color="auto"/>
              <w:right w:val="single" w:sz="4" w:space="0" w:color="auto"/>
            </w:tcBorders>
            <w:vAlign w:val="center"/>
          </w:tcPr>
          <w:p w14:paraId="04198CD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tcPr>
          <w:p w14:paraId="633BBC50"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8</w:t>
            </w:r>
          </w:p>
        </w:tc>
        <w:tc>
          <w:tcPr>
            <w:tcW w:w="846" w:type="dxa"/>
            <w:tcBorders>
              <w:top w:val="single" w:sz="4" w:space="0" w:color="auto"/>
              <w:left w:val="single" w:sz="4" w:space="0" w:color="auto"/>
              <w:bottom w:val="single" w:sz="4" w:space="0" w:color="auto"/>
              <w:right w:val="single" w:sz="4" w:space="0" w:color="auto"/>
            </w:tcBorders>
          </w:tcPr>
          <w:p w14:paraId="05B4351B"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059" w:type="dxa"/>
            <w:tcBorders>
              <w:top w:val="single" w:sz="4" w:space="0" w:color="auto"/>
              <w:left w:val="single" w:sz="4" w:space="0" w:color="auto"/>
              <w:bottom w:val="single" w:sz="4" w:space="0" w:color="auto"/>
              <w:right w:val="single" w:sz="4" w:space="0" w:color="auto"/>
            </w:tcBorders>
          </w:tcPr>
          <w:p w14:paraId="6D65EE26"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4</w:t>
            </w:r>
          </w:p>
        </w:tc>
        <w:tc>
          <w:tcPr>
            <w:tcW w:w="1220" w:type="dxa"/>
            <w:tcBorders>
              <w:top w:val="single" w:sz="4" w:space="0" w:color="auto"/>
              <w:left w:val="single" w:sz="4" w:space="0" w:color="auto"/>
              <w:bottom w:val="single" w:sz="4" w:space="0" w:color="auto"/>
              <w:right w:val="single" w:sz="4" w:space="0" w:color="auto"/>
            </w:tcBorders>
            <w:vAlign w:val="center"/>
          </w:tcPr>
          <w:p w14:paraId="7A6E217C"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2</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E0791A6"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3</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6B7408"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C4F31F2" w14:textId="77777777" w:rsidR="00F234AA" w:rsidRPr="000568ED" w:rsidRDefault="00F234AA" w:rsidP="00710274">
            <w:pPr>
              <w:spacing w:after="0"/>
              <w:jc w:val="center"/>
              <w:rPr>
                <w:rFonts w:ascii="Times New Roman Bold" w:hAnsi="Times New Roman Bold" w:cs="Times New Roman Bold"/>
                <w:b/>
                <w:bCs/>
                <w:color w:val="0070C0"/>
                <w:sz w:val="16"/>
                <w:szCs w:val="21"/>
                <w:lang w:val="en-US" w:eastAsia="zh-CN"/>
              </w:rPr>
            </w:pPr>
            <w:r w:rsidRPr="000568ED">
              <w:rPr>
                <w:rFonts w:ascii="Times New Roman Bold" w:hAnsi="Times New Roman Bold" w:cs="Times New Roman Bold"/>
                <w:b/>
                <w:bCs/>
                <w:color w:val="0070C0"/>
                <w:sz w:val="16"/>
                <w:szCs w:val="21"/>
                <w:lang w:val="en-US" w:eastAsia="zh-CN"/>
              </w:rPr>
              <w:t>1</w:t>
            </w:r>
          </w:p>
        </w:tc>
      </w:tr>
    </w:tbl>
    <w:p w14:paraId="24E67417" w14:textId="77777777" w:rsidR="00F234AA" w:rsidRPr="000568ED" w:rsidRDefault="00F234AA" w:rsidP="00F234AA">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38006A93" w14:textId="77777777" w:rsidR="00F234AA" w:rsidRPr="000568ED" w:rsidRDefault="00F234AA" w:rsidP="00F234AA">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Ericsson</w:t>
      </w:r>
    </w:p>
    <w:p w14:paraId="0305698A" w14:textId="77777777" w:rsidR="00F234AA" w:rsidRPr="000568ED" w:rsidRDefault="00F234AA" w:rsidP="00F234AA">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UE Rx-Tx time difference measurement accuracy in FR1 in AWGN with reduced number of samples as:</w:t>
      </w:r>
    </w:p>
    <w:tbl>
      <w:tblPr>
        <w:tblStyle w:val="TableGrid"/>
        <w:tblW w:w="5184" w:type="dxa"/>
        <w:jc w:val="center"/>
        <w:tblLayout w:type="fixed"/>
        <w:tblLook w:val="04A0" w:firstRow="1" w:lastRow="0" w:firstColumn="1" w:lastColumn="0" w:noHBand="0" w:noVBand="1"/>
      </w:tblPr>
      <w:tblGrid>
        <w:gridCol w:w="1113"/>
        <w:gridCol w:w="1000"/>
        <w:gridCol w:w="671"/>
        <w:gridCol w:w="1423"/>
        <w:gridCol w:w="977"/>
      </w:tblGrid>
      <w:tr w:rsidR="00F234AA" w:rsidRPr="000568ED" w14:paraId="29A35BA9" w14:textId="77777777" w:rsidTr="00710274">
        <w:trPr>
          <w:jc w:val="center"/>
        </w:trPr>
        <w:tc>
          <w:tcPr>
            <w:tcW w:w="1113" w:type="dxa"/>
            <w:vAlign w:val="center"/>
          </w:tcPr>
          <w:p w14:paraId="01AE8856"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 PFLs (T</w:t>
            </w:r>
            <w:r w:rsidRPr="000568ED">
              <w:rPr>
                <w:b/>
                <w:bCs/>
                <w:color w:val="0070C0"/>
                <w:sz w:val="16"/>
                <w:szCs w:val="16"/>
                <w:vertAlign w:val="subscript"/>
                <w:lang w:val="en-US" w:eastAsia="ko-KR"/>
              </w:rPr>
              <w:t>c</w:t>
            </w:r>
            <w:r w:rsidRPr="000568ED">
              <w:rPr>
                <w:b/>
                <w:bCs/>
                <w:color w:val="0070C0"/>
                <w:sz w:val="16"/>
                <w:szCs w:val="16"/>
                <w:lang w:val="en-US" w:eastAsia="ko-KR"/>
              </w:rPr>
              <w:t>)</w:t>
            </w:r>
          </w:p>
        </w:tc>
        <w:tc>
          <w:tcPr>
            <w:tcW w:w="1000" w:type="dxa"/>
            <w:vAlign w:val="center"/>
          </w:tcPr>
          <w:p w14:paraId="1FB0FD60"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2 PFLs (T</w:t>
            </w:r>
            <w:r w:rsidRPr="000568ED">
              <w:rPr>
                <w:b/>
                <w:bCs/>
                <w:color w:val="0070C0"/>
                <w:sz w:val="16"/>
                <w:szCs w:val="16"/>
                <w:vertAlign w:val="subscript"/>
                <w:lang w:val="en-US" w:eastAsia="ko-KR"/>
              </w:rPr>
              <w:t>c</w:t>
            </w:r>
            <w:r w:rsidRPr="000568ED">
              <w:rPr>
                <w:b/>
                <w:bCs/>
                <w:color w:val="0070C0"/>
                <w:sz w:val="16"/>
                <w:szCs w:val="16"/>
                <w:lang w:val="en-US" w:eastAsia="ko-KR"/>
              </w:rPr>
              <w:t>)</w:t>
            </w:r>
          </w:p>
        </w:tc>
        <w:tc>
          <w:tcPr>
            <w:tcW w:w="671" w:type="dxa"/>
            <w:vAlign w:val="center"/>
          </w:tcPr>
          <w:p w14:paraId="63F503D7"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SINR</w:t>
            </w:r>
          </w:p>
        </w:tc>
        <w:tc>
          <w:tcPr>
            <w:tcW w:w="1423" w:type="dxa"/>
            <w:vAlign w:val="center"/>
          </w:tcPr>
          <w:p w14:paraId="49A13B9A"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PRS bandwidth per PFL (PRBS)</w:t>
            </w:r>
          </w:p>
        </w:tc>
        <w:tc>
          <w:tcPr>
            <w:tcW w:w="977" w:type="dxa"/>
            <w:vAlign w:val="center"/>
          </w:tcPr>
          <w:p w14:paraId="49785D62"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SCS (kHz)</w:t>
            </w:r>
          </w:p>
        </w:tc>
      </w:tr>
      <w:tr w:rsidR="00F234AA" w:rsidRPr="000568ED" w14:paraId="736F3847" w14:textId="77777777" w:rsidTr="00710274">
        <w:trPr>
          <w:jc w:val="center"/>
        </w:trPr>
        <w:tc>
          <w:tcPr>
            <w:tcW w:w="1113" w:type="dxa"/>
          </w:tcPr>
          <w:p w14:paraId="7B001AD0"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±9+</w:t>
            </w:r>
            <w:r w:rsidRPr="000568ED">
              <w:rPr>
                <w:rFonts w:ascii="Cambria Math" w:hAnsi="Cambria Math" w:cs="Cambria Math"/>
                <w:b/>
                <w:bCs/>
                <w:color w:val="0070C0"/>
                <w:sz w:val="16"/>
                <w:szCs w:val="16"/>
                <w:lang w:val="en-US" w:eastAsia="ko-KR"/>
              </w:rPr>
              <w:t>𝛅</w:t>
            </w:r>
          </w:p>
        </w:tc>
        <w:tc>
          <w:tcPr>
            <w:tcW w:w="1000" w:type="dxa"/>
          </w:tcPr>
          <w:p w14:paraId="4E119526"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±11+</w:t>
            </w:r>
            <w:r w:rsidRPr="000568ED">
              <w:rPr>
                <w:rFonts w:ascii="Cambria Math" w:hAnsi="Cambria Math" w:cs="Cambria Math"/>
                <w:b/>
                <w:bCs/>
                <w:color w:val="0070C0"/>
                <w:sz w:val="16"/>
                <w:szCs w:val="16"/>
                <w:lang w:val="en-US" w:eastAsia="ko-KR"/>
              </w:rPr>
              <w:t>𝛅</w:t>
            </w:r>
          </w:p>
        </w:tc>
        <w:tc>
          <w:tcPr>
            <w:tcW w:w="671" w:type="dxa"/>
            <w:vMerge w:val="restart"/>
          </w:tcPr>
          <w:p w14:paraId="1393A8C0"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0dB</w:t>
            </w:r>
          </w:p>
        </w:tc>
        <w:tc>
          <w:tcPr>
            <w:tcW w:w="1423" w:type="dxa"/>
            <w:vAlign w:val="center"/>
          </w:tcPr>
          <w:p w14:paraId="22BD8E57"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≥104</w:t>
            </w:r>
          </w:p>
        </w:tc>
        <w:tc>
          <w:tcPr>
            <w:tcW w:w="977" w:type="dxa"/>
          </w:tcPr>
          <w:p w14:paraId="5D0A691C"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15</w:t>
            </w:r>
          </w:p>
        </w:tc>
      </w:tr>
      <w:tr w:rsidR="00F234AA" w:rsidRPr="000568ED" w14:paraId="2A1ABBD3" w14:textId="77777777" w:rsidTr="00710274">
        <w:trPr>
          <w:jc w:val="center"/>
        </w:trPr>
        <w:tc>
          <w:tcPr>
            <w:tcW w:w="1113" w:type="dxa"/>
          </w:tcPr>
          <w:p w14:paraId="0CCEE538"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w:t>
            </w:r>
            <w:r w:rsidRPr="000568ED">
              <w:rPr>
                <w:rFonts w:ascii="Cambria Math" w:hAnsi="Cambria Math" w:cs="Cambria Math"/>
                <w:b/>
                <w:bCs/>
                <w:color w:val="0070C0"/>
                <w:sz w:val="16"/>
                <w:szCs w:val="16"/>
                <w:lang w:val="en-US" w:eastAsia="ko-KR"/>
              </w:rPr>
              <w:t>𝛅</w:t>
            </w:r>
          </w:p>
        </w:tc>
        <w:tc>
          <w:tcPr>
            <w:tcW w:w="1000" w:type="dxa"/>
          </w:tcPr>
          <w:p w14:paraId="783C5EB2"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±5+</w:t>
            </w:r>
            <w:r w:rsidRPr="000568ED">
              <w:rPr>
                <w:rFonts w:ascii="Cambria Math" w:hAnsi="Cambria Math" w:cs="Cambria Math"/>
                <w:b/>
                <w:bCs/>
                <w:color w:val="0070C0"/>
                <w:sz w:val="16"/>
                <w:szCs w:val="16"/>
                <w:lang w:val="en-US" w:eastAsia="ko-KR"/>
              </w:rPr>
              <w:t>𝛅</w:t>
            </w:r>
          </w:p>
        </w:tc>
        <w:tc>
          <w:tcPr>
            <w:tcW w:w="671" w:type="dxa"/>
            <w:vMerge/>
          </w:tcPr>
          <w:p w14:paraId="3F09CC33" w14:textId="77777777" w:rsidR="00F234AA" w:rsidRPr="000568ED" w:rsidRDefault="00F234AA" w:rsidP="00710274">
            <w:pPr>
              <w:rPr>
                <w:b/>
                <w:bCs/>
                <w:color w:val="0070C0"/>
                <w:sz w:val="16"/>
                <w:szCs w:val="16"/>
                <w:lang w:val="en-US" w:eastAsia="ko-KR"/>
              </w:rPr>
            </w:pPr>
          </w:p>
        </w:tc>
        <w:tc>
          <w:tcPr>
            <w:tcW w:w="1423" w:type="dxa"/>
            <w:vAlign w:val="center"/>
          </w:tcPr>
          <w:p w14:paraId="75EB8BFA"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≥132</w:t>
            </w:r>
          </w:p>
        </w:tc>
        <w:tc>
          <w:tcPr>
            <w:tcW w:w="977" w:type="dxa"/>
            <w:vMerge w:val="restart"/>
          </w:tcPr>
          <w:p w14:paraId="6865F2A6"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30</w:t>
            </w:r>
          </w:p>
        </w:tc>
      </w:tr>
      <w:tr w:rsidR="00F234AA" w:rsidRPr="000568ED" w14:paraId="1EA150D2" w14:textId="77777777" w:rsidTr="00710274">
        <w:trPr>
          <w:jc w:val="center"/>
        </w:trPr>
        <w:tc>
          <w:tcPr>
            <w:tcW w:w="1113" w:type="dxa"/>
          </w:tcPr>
          <w:p w14:paraId="5EA4483F"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±2+</w:t>
            </w:r>
            <w:r w:rsidRPr="000568ED">
              <w:rPr>
                <w:rFonts w:ascii="Cambria Math" w:hAnsi="Cambria Math" w:cs="Cambria Math"/>
                <w:b/>
                <w:bCs/>
                <w:color w:val="0070C0"/>
                <w:sz w:val="16"/>
                <w:szCs w:val="16"/>
                <w:lang w:val="en-US" w:eastAsia="ko-KR"/>
              </w:rPr>
              <w:t>𝛅</w:t>
            </w:r>
          </w:p>
        </w:tc>
        <w:tc>
          <w:tcPr>
            <w:tcW w:w="1000" w:type="dxa"/>
          </w:tcPr>
          <w:p w14:paraId="5F74745F"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w:t>
            </w:r>
            <w:r w:rsidRPr="000568ED">
              <w:rPr>
                <w:rFonts w:ascii="Cambria Math" w:hAnsi="Cambria Math" w:cs="Cambria Math"/>
                <w:b/>
                <w:bCs/>
                <w:color w:val="0070C0"/>
                <w:sz w:val="16"/>
                <w:szCs w:val="16"/>
                <w:lang w:val="en-US" w:eastAsia="ko-KR"/>
              </w:rPr>
              <w:t>𝛅</w:t>
            </w:r>
          </w:p>
        </w:tc>
        <w:tc>
          <w:tcPr>
            <w:tcW w:w="671" w:type="dxa"/>
            <w:vMerge/>
          </w:tcPr>
          <w:p w14:paraId="11A15866" w14:textId="77777777" w:rsidR="00F234AA" w:rsidRPr="000568ED" w:rsidRDefault="00F234AA" w:rsidP="00710274">
            <w:pPr>
              <w:rPr>
                <w:b/>
                <w:bCs/>
                <w:color w:val="0070C0"/>
                <w:sz w:val="16"/>
                <w:szCs w:val="16"/>
                <w:lang w:val="en-US" w:eastAsia="ko-KR"/>
              </w:rPr>
            </w:pPr>
          </w:p>
        </w:tc>
        <w:tc>
          <w:tcPr>
            <w:tcW w:w="1423" w:type="dxa"/>
          </w:tcPr>
          <w:p w14:paraId="75C90C81"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272</w:t>
            </w:r>
          </w:p>
        </w:tc>
        <w:tc>
          <w:tcPr>
            <w:tcW w:w="977" w:type="dxa"/>
            <w:vMerge/>
          </w:tcPr>
          <w:p w14:paraId="3CF1ADB2" w14:textId="77777777" w:rsidR="00F234AA" w:rsidRPr="000568ED" w:rsidRDefault="00F234AA" w:rsidP="00710274">
            <w:pPr>
              <w:rPr>
                <w:b/>
                <w:bCs/>
                <w:color w:val="0070C0"/>
                <w:sz w:val="16"/>
                <w:szCs w:val="16"/>
                <w:lang w:val="en-US" w:eastAsia="ko-KR"/>
              </w:rPr>
            </w:pPr>
          </w:p>
        </w:tc>
      </w:tr>
      <w:tr w:rsidR="00F234AA" w:rsidRPr="000568ED" w14:paraId="75500D91" w14:textId="77777777" w:rsidTr="00710274">
        <w:trPr>
          <w:jc w:val="center"/>
        </w:trPr>
        <w:tc>
          <w:tcPr>
            <w:tcW w:w="1113" w:type="dxa"/>
          </w:tcPr>
          <w:p w14:paraId="2DA642E2"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w:t>
            </w:r>
            <w:r w:rsidRPr="000568ED">
              <w:rPr>
                <w:rFonts w:ascii="Cambria Math" w:hAnsi="Cambria Math" w:cs="Cambria Math"/>
                <w:b/>
                <w:bCs/>
                <w:color w:val="0070C0"/>
                <w:sz w:val="16"/>
                <w:szCs w:val="16"/>
                <w:lang w:val="en-US" w:eastAsia="ko-KR"/>
              </w:rPr>
              <w:t>𝛅</w:t>
            </w:r>
          </w:p>
        </w:tc>
        <w:tc>
          <w:tcPr>
            <w:tcW w:w="1000" w:type="dxa"/>
          </w:tcPr>
          <w:p w14:paraId="5E60B396"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±5+</w:t>
            </w:r>
            <w:r w:rsidRPr="000568ED">
              <w:rPr>
                <w:rFonts w:ascii="Cambria Math" w:hAnsi="Cambria Math" w:cs="Cambria Math"/>
                <w:b/>
                <w:bCs/>
                <w:color w:val="0070C0"/>
                <w:sz w:val="16"/>
                <w:szCs w:val="16"/>
                <w:lang w:val="en-US" w:eastAsia="ko-KR"/>
              </w:rPr>
              <w:t>𝛅</w:t>
            </w:r>
          </w:p>
        </w:tc>
        <w:tc>
          <w:tcPr>
            <w:tcW w:w="671" w:type="dxa"/>
            <w:vMerge/>
          </w:tcPr>
          <w:p w14:paraId="3ED67961" w14:textId="77777777" w:rsidR="00F234AA" w:rsidRPr="000568ED" w:rsidRDefault="00F234AA" w:rsidP="00710274">
            <w:pPr>
              <w:rPr>
                <w:b/>
                <w:bCs/>
                <w:color w:val="0070C0"/>
                <w:sz w:val="16"/>
                <w:szCs w:val="16"/>
                <w:lang w:val="en-US" w:eastAsia="ko-KR"/>
              </w:rPr>
            </w:pPr>
          </w:p>
        </w:tc>
        <w:tc>
          <w:tcPr>
            <w:tcW w:w="1423" w:type="dxa"/>
            <w:vAlign w:val="center"/>
          </w:tcPr>
          <w:p w14:paraId="44FB49B1"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≥64</w:t>
            </w:r>
          </w:p>
        </w:tc>
        <w:tc>
          <w:tcPr>
            <w:tcW w:w="977" w:type="dxa"/>
            <w:vMerge w:val="restart"/>
          </w:tcPr>
          <w:p w14:paraId="7746E1C4"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60</w:t>
            </w:r>
          </w:p>
        </w:tc>
      </w:tr>
      <w:tr w:rsidR="00F234AA" w:rsidRPr="000568ED" w14:paraId="76BCCA3E" w14:textId="77777777" w:rsidTr="00710274">
        <w:trPr>
          <w:jc w:val="center"/>
        </w:trPr>
        <w:tc>
          <w:tcPr>
            <w:tcW w:w="1113" w:type="dxa"/>
          </w:tcPr>
          <w:p w14:paraId="1B256D23"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±2+</w:t>
            </w:r>
            <w:r w:rsidRPr="000568ED">
              <w:rPr>
                <w:rFonts w:ascii="Cambria Math" w:hAnsi="Cambria Math" w:cs="Cambria Math"/>
                <w:b/>
                <w:bCs/>
                <w:color w:val="0070C0"/>
                <w:sz w:val="16"/>
                <w:szCs w:val="16"/>
                <w:lang w:val="en-US" w:eastAsia="ko-KR"/>
              </w:rPr>
              <w:t>𝛅</w:t>
            </w:r>
          </w:p>
        </w:tc>
        <w:tc>
          <w:tcPr>
            <w:tcW w:w="1000" w:type="dxa"/>
          </w:tcPr>
          <w:p w14:paraId="05D89C21"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w:t>
            </w:r>
            <w:r w:rsidRPr="000568ED">
              <w:rPr>
                <w:rFonts w:ascii="Cambria Math" w:hAnsi="Cambria Math" w:cs="Cambria Math"/>
                <w:b/>
                <w:bCs/>
                <w:color w:val="0070C0"/>
                <w:sz w:val="16"/>
                <w:szCs w:val="16"/>
                <w:lang w:val="en-US" w:eastAsia="ko-KR"/>
              </w:rPr>
              <w:t>𝛅</w:t>
            </w:r>
          </w:p>
        </w:tc>
        <w:tc>
          <w:tcPr>
            <w:tcW w:w="671" w:type="dxa"/>
            <w:vMerge/>
          </w:tcPr>
          <w:p w14:paraId="61EA4B3E" w14:textId="77777777" w:rsidR="00F234AA" w:rsidRPr="000568ED" w:rsidRDefault="00F234AA" w:rsidP="00710274">
            <w:pPr>
              <w:rPr>
                <w:b/>
                <w:bCs/>
                <w:color w:val="0070C0"/>
                <w:sz w:val="16"/>
                <w:szCs w:val="16"/>
                <w:lang w:val="en-US" w:eastAsia="ko-KR"/>
              </w:rPr>
            </w:pPr>
          </w:p>
        </w:tc>
        <w:tc>
          <w:tcPr>
            <w:tcW w:w="1423" w:type="dxa"/>
          </w:tcPr>
          <w:p w14:paraId="74557EA2"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 132</w:t>
            </w:r>
          </w:p>
        </w:tc>
        <w:tc>
          <w:tcPr>
            <w:tcW w:w="977" w:type="dxa"/>
            <w:vMerge/>
          </w:tcPr>
          <w:p w14:paraId="0EE80963" w14:textId="77777777" w:rsidR="00F234AA" w:rsidRPr="000568ED" w:rsidRDefault="00F234AA" w:rsidP="00710274">
            <w:pPr>
              <w:rPr>
                <w:b/>
                <w:bCs/>
                <w:color w:val="0070C0"/>
                <w:sz w:val="16"/>
                <w:szCs w:val="16"/>
                <w:lang w:val="en-US" w:eastAsia="ko-KR"/>
              </w:rPr>
            </w:pPr>
          </w:p>
        </w:tc>
      </w:tr>
      <w:tr w:rsidR="00F234AA" w:rsidRPr="000568ED" w14:paraId="196BA75F" w14:textId="77777777" w:rsidTr="00710274">
        <w:trPr>
          <w:jc w:val="center"/>
        </w:trPr>
        <w:tc>
          <w:tcPr>
            <w:tcW w:w="1113" w:type="dxa"/>
          </w:tcPr>
          <w:p w14:paraId="43A79DF7"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±13+</w:t>
            </w:r>
            <w:r w:rsidRPr="000568ED">
              <w:rPr>
                <w:rFonts w:ascii="Cambria Math" w:hAnsi="Cambria Math" w:cs="Cambria Math"/>
                <w:b/>
                <w:bCs/>
                <w:color w:val="0070C0"/>
                <w:sz w:val="16"/>
                <w:szCs w:val="16"/>
                <w:lang w:val="en-US" w:eastAsia="ko-KR"/>
              </w:rPr>
              <w:t>𝛅</w:t>
            </w:r>
          </w:p>
        </w:tc>
        <w:tc>
          <w:tcPr>
            <w:tcW w:w="1000" w:type="dxa"/>
          </w:tcPr>
          <w:p w14:paraId="1063E6DF"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±14+</w:t>
            </w:r>
            <w:r w:rsidRPr="000568ED">
              <w:rPr>
                <w:rFonts w:ascii="Cambria Math" w:hAnsi="Cambria Math" w:cs="Cambria Math"/>
                <w:b/>
                <w:bCs/>
                <w:color w:val="0070C0"/>
                <w:sz w:val="16"/>
                <w:szCs w:val="16"/>
                <w:lang w:val="en-US" w:eastAsia="ko-KR"/>
              </w:rPr>
              <w:t>𝛅</w:t>
            </w:r>
          </w:p>
        </w:tc>
        <w:tc>
          <w:tcPr>
            <w:tcW w:w="671" w:type="dxa"/>
            <w:vMerge w:val="restart"/>
          </w:tcPr>
          <w:p w14:paraId="639CC031"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-6dB</w:t>
            </w:r>
          </w:p>
        </w:tc>
        <w:tc>
          <w:tcPr>
            <w:tcW w:w="1423" w:type="dxa"/>
            <w:vAlign w:val="center"/>
          </w:tcPr>
          <w:p w14:paraId="0F860713"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≥104</w:t>
            </w:r>
          </w:p>
        </w:tc>
        <w:tc>
          <w:tcPr>
            <w:tcW w:w="977" w:type="dxa"/>
          </w:tcPr>
          <w:p w14:paraId="23CA0D44"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15</w:t>
            </w:r>
          </w:p>
        </w:tc>
      </w:tr>
      <w:tr w:rsidR="00F234AA" w:rsidRPr="000568ED" w14:paraId="4AF6D6BE" w14:textId="77777777" w:rsidTr="00710274">
        <w:trPr>
          <w:jc w:val="center"/>
        </w:trPr>
        <w:tc>
          <w:tcPr>
            <w:tcW w:w="1113" w:type="dxa"/>
          </w:tcPr>
          <w:p w14:paraId="5200ADCB"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±4+</w:t>
            </w:r>
            <w:r w:rsidRPr="000568ED">
              <w:rPr>
                <w:rFonts w:ascii="Cambria Math" w:hAnsi="Cambria Math" w:cs="Cambria Math"/>
                <w:b/>
                <w:bCs/>
                <w:color w:val="0070C0"/>
                <w:sz w:val="16"/>
                <w:szCs w:val="16"/>
                <w:lang w:val="en-US" w:eastAsia="ko-KR"/>
              </w:rPr>
              <w:t>𝛅</w:t>
            </w:r>
          </w:p>
        </w:tc>
        <w:tc>
          <w:tcPr>
            <w:tcW w:w="1000" w:type="dxa"/>
          </w:tcPr>
          <w:p w14:paraId="7F182D1E"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±9+</w:t>
            </w:r>
            <w:r w:rsidRPr="000568ED">
              <w:rPr>
                <w:rFonts w:ascii="Cambria Math" w:hAnsi="Cambria Math" w:cs="Cambria Math"/>
                <w:b/>
                <w:bCs/>
                <w:color w:val="0070C0"/>
                <w:sz w:val="16"/>
                <w:szCs w:val="16"/>
                <w:lang w:val="en-US" w:eastAsia="ko-KR"/>
              </w:rPr>
              <w:t>𝛅</w:t>
            </w:r>
          </w:p>
        </w:tc>
        <w:tc>
          <w:tcPr>
            <w:tcW w:w="671" w:type="dxa"/>
            <w:vMerge/>
          </w:tcPr>
          <w:p w14:paraId="5D87D913" w14:textId="77777777" w:rsidR="00F234AA" w:rsidRPr="000568ED" w:rsidRDefault="00F234AA" w:rsidP="00710274">
            <w:pPr>
              <w:rPr>
                <w:b/>
                <w:bCs/>
                <w:color w:val="0070C0"/>
                <w:sz w:val="16"/>
                <w:szCs w:val="16"/>
                <w:lang w:val="en-US" w:eastAsia="ko-KR"/>
              </w:rPr>
            </w:pPr>
          </w:p>
        </w:tc>
        <w:tc>
          <w:tcPr>
            <w:tcW w:w="1423" w:type="dxa"/>
            <w:vAlign w:val="center"/>
          </w:tcPr>
          <w:p w14:paraId="3F9F8D70"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≥132</w:t>
            </w:r>
          </w:p>
        </w:tc>
        <w:tc>
          <w:tcPr>
            <w:tcW w:w="977" w:type="dxa"/>
            <w:vMerge w:val="restart"/>
          </w:tcPr>
          <w:p w14:paraId="6701CBDD"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30</w:t>
            </w:r>
          </w:p>
        </w:tc>
      </w:tr>
      <w:tr w:rsidR="00F234AA" w:rsidRPr="000568ED" w14:paraId="7DDBBB91" w14:textId="77777777" w:rsidTr="00710274">
        <w:trPr>
          <w:jc w:val="center"/>
        </w:trPr>
        <w:tc>
          <w:tcPr>
            <w:tcW w:w="1113" w:type="dxa"/>
          </w:tcPr>
          <w:p w14:paraId="7A9921B8"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w:t>
            </w:r>
            <w:r w:rsidRPr="000568ED">
              <w:rPr>
                <w:rFonts w:ascii="Cambria Math" w:hAnsi="Cambria Math" w:cs="Cambria Math"/>
                <w:b/>
                <w:bCs/>
                <w:color w:val="0070C0"/>
                <w:sz w:val="16"/>
                <w:szCs w:val="16"/>
                <w:lang w:val="en-US" w:eastAsia="ko-KR"/>
              </w:rPr>
              <w:t>𝛅</w:t>
            </w:r>
          </w:p>
        </w:tc>
        <w:tc>
          <w:tcPr>
            <w:tcW w:w="1000" w:type="dxa"/>
          </w:tcPr>
          <w:p w14:paraId="5FAF82DB"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±4+</w:t>
            </w:r>
            <w:r w:rsidRPr="000568ED">
              <w:rPr>
                <w:rFonts w:ascii="Cambria Math" w:hAnsi="Cambria Math" w:cs="Cambria Math"/>
                <w:b/>
                <w:bCs/>
                <w:color w:val="0070C0"/>
                <w:sz w:val="16"/>
                <w:szCs w:val="16"/>
                <w:lang w:val="en-US" w:eastAsia="ko-KR"/>
              </w:rPr>
              <w:t>𝛅</w:t>
            </w:r>
          </w:p>
        </w:tc>
        <w:tc>
          <w:tcPr>
            <w:tcW w:w="671" w:type="dxa"/>
            <w:vMerge/>
          </w:tcPr>
          <w:p w14:paraId="6B3C04DD" w14:textId="77777777" w:rsidR="00F234AA" w:rsidRPr="000568ED" w:rsidRDefault="00F234AA" w:rsidP="00710274">
            <w:pPr>
              <w:rPr>
                <w:b/>
                <w:bCs/>
                <w:color w:val="0070C0"/>
                <w:sz w:val="16"/>
                <w:szCs w:val="16"/>
                <w:lang w:val="en-US" w:eastAsia="ko-KR"/>
              </w:rPr>
            </w:pPr>
          </w:p>
        </w:tc>
        <w:tc>
          <w:tcPr>
            <w:tcW w:w="1423" w:type="dxa"/>
            <w:vAlign w:val="center"/>
          </w:tcPr>
          <w:p w14:paraId="78939568"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272</w:t>
            </w:r>
          </w:p>
        </w:tc>
        <w:tc>
          <w:tcPr>
            <w:tcW w:w="977" w:type="dxa"/>
            <w:vMerge/>
          </w:tcPr>
          <w:p w14:paraId="50D7B230" w14:textId="77777777" w:rsidR="00F234AA" w:rsidRPr="000568ED" w:rsidRDefault="00F234AA" w:rsidP="00710274">
            <w:pPr>
              <w:rPr>
                <w:b/>
                <w:bCs/>
                <w:color w:val="0070C0"/>
                <w:sz w:val="16"/>
                <w:szCs w:val="16"/>
                <w:lang w:val="en-US" w:eastAsia="ko-KR"/>
              </w:rPr>
            </w:pPr>
          </w:p>
        </w:tc>
      </w:tr>
      <w:tr w:rsidR="00F234AA" w:rsidRPr="000568ED" w14:paraId="2ED17818" w14:textId="77777777" w:rsidTr="00710274">
        <w:trPr>
          <w:jc w:val="center"/>
        </w:trPr>
        <w:tc>
          <w:tcPr>
            <w:tcW w:w="1113" w:type="dxa"/>
          </w:tcPr>
          <w:p w14:paraId="71B7AB99"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±4+</w:t>
            </w:r>
            <w:r w:rsidRPr="000568ED">
              <w:rPr>
                <w:rFonts w:ascii="Cambria Math" w:hAnsi="Cambria Math" w:cs="Cambria Math"/>
                <w:b/>
                <w:bCs/>
                <w:color w:val="0070C0"/>
                <w:sz w:val="16"/>
                <w:szCs w:val="16"/>
                <w:lang w:val="en-US" w:eastAsia="ko-KR"/>
              </w:rPr>
              <w:t>𝛅</w:t>
            </w:r>
          </w:p>
        </w:tc>
        <w:tc>
          <w:tcPr>
            <w:tcW w:w="1000" w:type="dxa"/>
          </w:tcPr>
          <w:p w14:paraId="2E3F0B96"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±9+</w:t>
            </w:r>
            <w:r w:rsidRPr="000568ED">
              <w:rPr>
                <w:rFonts w:ascii="Cambria Math" w:hAnsi="Cambria Math" w:cs="Cambria Math"/>
                <w:b/>
                <w:bCs/>
                <w:color w:val="0070C0"/>
                <w:sz w:val="16"/>
                <w:szCs w:val="16"/>
                <w:lang w:val="en-US" w:eastAsia="ko-KR"/>
              </w:rPr>
              <w:t>𝛅</w:t>
            </w:r>
          </w:p>
        </w:tc>
        <w:tc>
          <w:tcPr>
            <w:tcW w:w="671" w:type="dxa"/>
            <w:vMerge/>
          </w:tcPr>
          <w:p w14:paraId="43AC4ED6" w14:textId="77777777" w:rsidR="00F234AA" w:rsidRPr="000568ED" w:rsidRDefault="00F234AA" w:rsidP="00710274">
            <w:pPr>
              <w:rPr>
                <w:b/>
                <w:bCs/>
                <w:color w:val="0070C0"/>
                <w:sz w:val="16"/>
                <w:szCs w:val="16"/>
                <w:lang w:val="en-US" w:eastAsia="ko-KR"/>
              </w:rPr>
            </w:pPr>
          </w:p>
        </w:tc>
        <w:tc>
          <w:tcPr>
            <w:tcW w:w="1423" w:type="dxa"/>
          </w:tcPr>
          <w:p w14:paraId="44593D4F"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 64</w:t>
            </w:r>
          </w:p>
        </w:tc>
        <w:tc>
          <w:tcPr>
            <w:tcW w:w="977" w:type="dxa"/>
            <w:vMerge w:val="restart"/>
          </w:tcPr>
          <w:p w14:paraId="2E91EA2C"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60</w:t>
            </w:r>
          </w:p>
        </w:tc>
      </w:tr>
      <w:tr w:rsidR="00F234AA" w:rsidRPr="000568ED" w14:paraId="24A090A8" w14:textId="77777777" w:rsidTr="00710274">
        <w:trPr>
          <w:jc w:val="center"/>
        </w:trPr>
        <w:tc>
          <w:tcPr>
            <w:tcW w:w="1113" w:type="dxa"/>
          </w:tcPr>
          <w:p w14:paraId="34F90FF4"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±3+</w:t>
            </w:r>
            <w:r w:rsidRPr="000568ED">
              <w:rPr>
                <w:rFonts w:ascii="Cambria Math" w:hAnsi="Cambria Math" w:cs="Cambria Math"/>
                <w:b/>
                <w:bCs/>
                <w:color w:val="0070C0"/>
                <w:sz w:val="16"/>
                <w:szCs w:val="16"/>
                <w:lang w:val="en-US" w:eastAsia="ko-KR"/>
              </w:rPr>
              <w:t>𝛅</w:t>
            </w:r>
          </w:p>
        </w:tc>
        <w:tc>
          <w:tcPr>
            <w:tcW w:w="1000" w:type="dxa"/>
          </w:tcPr>
          <w:p w14:paraId="51E5D84F"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±4+</w:t>
            </w:r>
            <w:r w:rsidRPr="000568ED">
              <w:rPr>
                <w:rFonts w:ascii="Cambria Math" w:hAnsi="Cambria Math" w:cs="Cambria Math"/>
                <w:b/>
                <w:bCs/>
                <w:color w:val="0070C0"/>
                <w:sz w:val="16"/>
                <w:szCs w:val="16"/>
                <w:lang w:val="en-US" w:eastAsia="ko-KR"/>
              </w:rPr>
              <w:t>𝛅</w:t>
            </w:r>
          </w:p>
        </w:tc>
        <w:tc>
          <w:tcPr>
            <w:tcW w:w="671" w:type="dxa"/>
            <w:vMerge/>
          </w:tcPr>
          <w:p w14:paraId="79A83247" w14:textId="77777777" w:rsidR="00F234AA" w:rsidRPr="000568ED" w:rsidRDefault="00F234AA" w:rsidP="00710274">
            <w:pPr>
              <w:rPr>
                <w:b/>
                <w:bCs/>
                <w:color w:val="0070C0"/>
                <w:sz w:val="16"/>
                <w:szCs w:val="16"/>
                <w:lang w:val="en-US" w:eastAsia="ko-KR"/>
              </w:rPr>
            </w:pPr>
          </w:p>
        </w:tc>
        <w:tc>
          <w:tcPr>
            <w:tcW w:w="1423" w:type="dxa"/>
          </w:tcPr>
          <w:p w14:paraId="449DB6FE" w14:textId="77777777" w:rsidR="00F234AA" w:rsidRPr="000568ED" w:rsidRDefault="00F234AA" w:rsidP="00710274">
            <w:pPr>
              <w:rPr>
                <w:b/>
                <w:bCs/>
                <w:color w:val="0070C0"/>
                <w:sz w:val="16"/>
                <w:szCs w:val="16"/>
                <w:lang w:val="en-US" w:eastAsia="ko-KR"/>
              </w:rPr>
            </w:pPr>
            <w:r w:rsidRPr="000568ED">
              <w:rPr>
                <w:b/>
                <w:bCs/>
                <w:color w:val="0070C0"/>
                <w:sz w:val="16"/>
                <w:szCs w:val="16"/>
                <w:lang w:val="en-US" w:eastAsia="ko-KR"/>
              </w:rPr>
              <w:t>≥ 132</w:t>
            </w:r>
          </w:p>
        </w:tc>
        <w:tc>
          <w:tcPr>
            <w:tcW w:w="977" w:type="dxa"/>
            <w:vMerge/>
          </w:tcPr>
          <w:p w14:paraId="71820902" w14:textId="77777777" w:rsidR="00F234AA" w:rsidRPr="000568ED" w:rsidRDefault="00F234AA" w:rsidP="00710274">
            <w:pPr>
              <w:rPr>
                <w:b/>
                <w:bCs/>
                <w:color w:val="0070C0"/>
                <w:sz w:val="16"/>
                <w:szCs w:val="16"/>
                <w:lang w:val="en-US" w:eastAsia="ko-KR"/>
              </w:rPr>
            </w:pPr>
          </w:p>
        </w:tc>
      </w:tr>
    </w:tbl>
    <w:p w14:paraId="3EDA4B7B" w14:textId="77777777" w:rsidR="00F234AA" w:rsidRPr="000568ED" w:rsidRDefault="00F234AA" w:rsidP="00F234AA">
      <w:pPr>
        <w:pStyle w:val="ListParagraph"/>
        <w:overflowPunct/>
        <w:autoSpaceDE/>
        <w:autoSpaceDN/>
        <w:adjustRightInd/>
        <w:spacing w:after="120"/>
        <w:ind w:left="1080" w:firstLineChars="0" w:firstLine="0"/>
        <w:textAlignment w:val="auto"/>
        <w:rPr>
          <w:rFonts w:eastAsia="SimSun"/>
          <w:color w:val="0070C0"/>
          <w:szCs w:val="24"/>
          <w:lang w:val="en-US" w:eastAsia="zh-CN"/>
        </w:rPr>
      </w:pPr>
    </w:p>
    <w:p w14:paraId="578E8E57" w14:textId="77777777" w:rsidR="00F234AA" w:rsidRPr="000568ED" w:rsidRDefault="00F234AA" w:rsidP="00F234AA">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UE Rx-Tx time difference measurement accuracy in FR2 in AWGN with reduced number of samples as:</w:t>
      </w:r>
    </w:p>
    <w:tbl>
      <w:tblPr>
        <w:tblW w:w="5076" w:type="dxa"/>
        <w:jc w:val="center"/>
        <w:tblLayout w:type="fixed"/>
        <w:tblLook w:val="04A0" w:firstRow="1" w:lastRow="0" w:firstColumn="1" w:lastColumn="0" w:noHBand="0" w:noVBand="1"/>
      </w:tblPr>
      <w:tblGrid>
        <w:gridCol w:w="1017"/>
        <w:gridCol w:w="1083"/>
        <w:gridCol w:w="709"/>
        <w:gridCol w:w="1303"/>
        <w:gridCol w:w="964"/>
      </w:tblGrid>
      <w:tr w:rsidR="00F234AA" w:rsidRPr="000568ED" w14:paraId="77D97262" w14:textId="77777777" w:rsidTr="00710274">
        <w:trPr>
          <w:jc w:val="center"/>
        </w:trPr>
        <w:tc>
          <w:tcPr>
            <w:tcW w:w="1017" w:type="dxa"/>
            <w:tcBorders>
              <w:top w:val="single" w:sz="6" w:space="0" w:color="auto"/>
              <w:left w:val="single" w:sz="4" w:space="0" w:color="auto"/>
              <w:bottom w:val="nil"/>
              <w:right w:val="single" w:sz="6" w:space="0" w:color="auto"/>
            </w:tcBorders>
            <w:vAlign w:val="center"/>
          </w:tcPr>
          <w:p w14:paraId="12F78596" w14:textId="77777777" w:rsidR="00F234AA" w:rsidRPr="000568ED" w:rsidRDefault="00F234AA" w:rsidP="00710274">
            <w:pPr>
              <w:rPr>
                <w:b/>
                <w:bCs/>
                <w:color w:val="0070C0"/>
                <w:sz w:val="16"/>
                <w:szCs w:val="16"/>
                <w:lang w:val="en-US"/>
              </w:rPr>
            </w:pPr>
            <w:r w:rsidRPr="000568ED">
              <w:rPr>
                <w:b/>
                <w:bCs/>
                <w:color w:val="0070C0"/>
                <w:sz w:val="16"/>
                <w:szCs w:val="16"/>
                <w:lang w:val="en-US"/>
              </w:rPr>
              <w:t>3 PFLs (T</w:t>
            </w:r>
            <w:r w:rsidRPr="000568ED">
              <w:rPr>
                <w:b/>
                <w:bCs/>
                <w:color w:val="0070C0"/>
                <w:sz w:val="16"/>
                <w:szCs w:val="16"/>
                <w:vertAlign w:val="subscript"/>
                <w:lang w:val="en-US"/>
              </w:rPr>
              <w:t>c</w:t>
            </w:r>
            <w:r w:rsidRPr="000568ED">
              <w:rPr>
                <w:b/>
                <w:bCs/>
                <w:color w:val="0070C0"/>
                <w:sz w:val="16"/>
                <w:szCs w:val="16"/>
                <w:lang w:val="en-US"/>
              </w:rPr>
              <w:t>)</w:t>
            </w:r>
          </w:p>
        </w:tc>
        <w:tc>
          <w:tcPr>
            <w:tcW w:w="1083" w:type="dxa"/>
            <w:tcBorders>
              <w:top w:val="single" w:sz="6" w:space="0" w:color="auto"/>
              <w:left w:val="single" w:sz="4" w:space="0" w:color="auto"/>
              <w:bottom w:val="nil"/>
              <w:right w:val="single" w:sz="6" w:space="0" w:color="auto"/>
            </w:tcBorders>
            <w:vAlign w:val="center"/>
          </w:tcPr>
          <w:p w14:paraId="3CCC8723" w14:textId="77777777" w:rsidR="00F234AA" w:rsidRPr="000568ED" w:rsidRDefault="00F234AA" w:rsidP="00710274">
            <w:pPr>
              <w:rPr>
                <w:b/>
                <w:bCs/>
                <w:color w:val="0070C0"/>
                <w:sz w:val="16"/>
                <w:szCs w:val="16"/>
                <w:lang w:val="en-US"/>
              </w:rPr>
            </w:pPr>
            <w:r w:rsidRPr="000568ED">
              <w:rPr>
                <w:b/>
                <w:bCs/>
                <w:color w:val="0070C0"/>
                <w:sz w:val="16"/>
                <w:szCs w:val="16"/>
                <w:lang w:val="en-US"/>
              </w:rPr>
              <w:t>2 PFLs (T</w:t>
            </w:r>
            <w:r w:rsidRPr="000568ED">
              <w:rPr>
                <w:b/>
                <w:bCs/>
                <w:color w:val="0070C0"/>
                <w:sz w:val="16"/>
                <w:szCs w:val="16"/>
                <w:vertAlign w:val="subscript"/>
                <w:lang w:val="en-US"/>
              </w:rPr>
              <w:t>c</w:t>
            </w:r>
            <w:r w:rsidRPr="000568ED">
              <w:rPr>
                <w:b/>
                <w:bCs/>
                <w:color w:val="0070C0"/>
                <w:sz w:val="16"/>
                <w:szCs w:val="16"/>
                <w:lang w:val="en-US"/>
              </w:rPr>
              <w:t>)</w:t>
            </w:r>
          </w:p>
        </w:tc>
        <w:tc>
          <w:tcPr>
            <w:tcW w:w="709" w:type="dxa"/>
            <w:tcBorders>
              <w:top w:val="single" w:sz="6" w:space="0" w:color="auto"/>
              <w:left w:val="nil"/>
              <w:bottom w:val="nil"/>
              <w:right w:val="single" w:sz="6" w:space="0" w:color="auto"/>
            </w:tcBorders>
            <w:vAlign w:val="center"/>
          </w:tcPr>
          <w:p w14:paraId="0D6913AC" w14:textId="77777777" w:rsidR="00F234AA" w:rsidRPr="000568ED" w:rsidRDefault="00F234AA" w:rsidP="00710274">
            <w:pPr>
              <w:rPr>
                <w:b/>
                <w:bCs/>
                <w:color w:val="0070C0"/>
                <w:sz w:val="16"/>
                <w:szCs w:val="16"/>
                <w:lang w:val="en-US"/>
              </w:rPr>
            </w:pPr>
            <w:r w:rsidRPr="000568ED">
              <w:rPr>
                <w:b/>
                <w:bCs/>
                <w:color w:val="0070C0"/>
                <w:sz w:val="16"/>
                <w:szCs w:val="16"/>
                <w:lang w:val="en-US"/>
              </w:rPr>
              <w:t>SINR</w:t>
            </w:r>
          </w:p>
        </w:tc>
        <w:tc>
          <w:tcPr>
            <w:tcW w:w="1303" w:type="dxa"/>
            <w:tcBorders>
              <w:top w:val="single" w:sz="6" w:space="0" w:color="auto"/>
              <w:left w:val="nil"/>
              <w:bottom w:val="nil"/>
              <w:right w:val="single" w:sz="6" w:space="0" w:color="auto"/>
            </w:tcBorders>
            <w:vAlign w:val="center"/>
          </w:tcPr>
          <w:p w14:paraId="13246BAE" w14:textId="77777777" w:rsidR="00F234AA" w:rsidRPr="000568ED" w:rsidRDefault="00F234AA" w:rsidP="00710274">
            <w:pPr>
              <w:rPr>
                <w:b/>
                <w:bCs/>
                <w:color w:val="0070C0"/>
                <w:sz w:val="16"/>
                <w:szCs w:val="16"/>
                <w:lang w:val="en-US"/>
              </w:rPr>
            </w:pPr>
            <w:r w:rsidRPr="000568ED">
              <w:rPr>
                <w:b/>
                <w:bCs/>
                <w:color w:val="0070C0"/>
                <w:sz w:val="16"/>
                <w:szCs w:val="16"/>
                <w:lang w:val="en-US"/>
              </w:rPr>
              <w:t>PRS bandwidth per PFL (PRBS)</w:t>
            </w:r>
          </w:p>
        </w:tc>
        <w:tc>
          <w:tcPr>
            <w:tcW w:w="964" w:type="dxa"/>
            <w:tcBorders>
              <w:top w:val="single" w:sz="6" w:space="0" w:color="auto"/>
              <w:left w:val="nil"/>
              <w:bottom w:val="nil"/>
              <w:right w:val="single" w:sz="6" w:space="0" w:color="auto"/>
            </w:tcBorders>
            <w:vAlign w:val="center"/>
          </w:tcPr>
          <w:p w14:paraId="77439C8B" w14:textId="77777777" w:rsidR="00F234AA" w:rsidRPr="000568ED" w:rsidRDefault="00F234AA" w:rsidP="00710274">
            <w:pPr>
              <w:rPr>
                <w:b/>
                <w:bCs/>
                <w:color w:val="0070C0"/>
                <w:sz w:val="16"/>
                <w:szCs w:val="16"/>
                <w:lang w:val="en-US"/>
              </w:rPr>
            </w:pPr>
            <w:r w:rsidRPr="000568ED">
              <w:rPr>
                <w:b/>
                <w:bCs/>
                <w:color w:val="0070C0"/>
                <w:sz w:val="16"/>
                <w:szCs w:val="16"/>
                <w:lang w:val="en-US"/>
              </w:rPr>
              <w:t>SCS (kHz)</w:t>
            </w:r>
          </w:p>
        </w:tc>
      </w:tr>
      <w:tr w:rsidR="00F234AA" w:rsidRPr="000568ED" w14:paraId="4F12D3CC" w14:textId="77777777" w:rsidTr="00710274">
        <w:trPr>
          <w:jc w:val="center"/>
        </w:trPr>
        <w:tc>
          <w:tcPr>
            <w:tcW w:w="1017" w:type="dxa"/>
            <w:tcBorders>
              <w:top w:val="single" w:sz="6" w:space="0" w:color="auto"/>
              <w:left w:val="single" w:sz="4" w:space="0" w:color="auto"/>
              <w:bottom w:val="nil"/>
              <w:right w:val="single" w:sz="6" w:space="0" w:color="auto"/>
            </w:tcBorders>
            <w:vAlign w:val="center"/>
          </w:tcPr>
          <w:p w14:paraId="6C061D66" w14:textId="77777777" w:rsidR="00F234AA" w:rsidRPr="000568ED" w:rsidRDefault="00F234AA" w:rsidP="00710274">
            <w:pPr>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1083" w:type="dxa"/>
            <w:tcBorders>
              <w:top w:val="single" w:sz="6" w:space="0" w:color="auto"/>
              <w:left w:val="single" w:sz="4" w:space="0" w:color="auto"/>
              <w:bottom w:val="nil"/>
              <w:right w:val="single" w:sz="6" w:space="0" w:color="auto"/>
            </w:tcBorders>
            <w:vAlign w:val="center"/>
          </w:tcPr>
          <w:p w14:paraId="41A2BF60" w14:textId="77777777" w:rsidR="00F234AA" w:rsidRPr="000568ED" w:rsidRDefault="00F234AA" w:rsidP="00710274">
            <w:pPr>
              <w:rPr>
                <w:b/>
                <w:bCs/>
                <w:color w:val="0070C0"/>
                <w:sz w:val="16"/>
                <w:szCs w:val="16"/>
                <w:lang w:val="en-US"/>
              </w:rPr>
            </w:pPr>
            <w:r w:rsidRPr="000568ED">
              <w:rPr>
                <w:b/>
                <w:bCs/>
                <w:color w:val="0070C0"/>
                <w:sz w:val="16"/>
                <w:szCs w:val="16"/>
                <w:lang w:val="en-US"/>
              </w:rPr>
              <w:t>± 5+</w:t>
            </w:r>
            <w:r w:rsidRPr="000568ED">
              <w:rPr>
                <w:rFonts w:ascii="Cambria Math" w:hAnsi="Cambria Math" w:cs="Cambria Math"/>
                <w:b/>
                <w:bCs/>
                <w:color w:val="0070C0"/>
                <w:sz w:val="16"/>
                <w:szCs w:val="16"/>
                <w:lang w:val="en-US"/>
              </w:rPr>
              <w:t>𝛅</w:t>
            </w:r>
          </w:p>
        </w:tc>
        <w:tc>
          <w:tcPr>
            <w:tcW w:w="709" w:type="dxa"/>
            <w:vMerge w:val="restart"/>
            <w:tcBorders>
              <w:top w:val="single" w:sz="6" w:space="0" w:color="auto"/>
              <w:left w:val="nil"/>
              <w:right w:val="single" w:sz="6" w:space="0" w:color="auto"/>
            </w:tcBorders>
            <w:vAlign w:val="center"/>
          </w:tcPr>
          <w:p w14:paraId="1B94A051" w14:textId="77777777" w:rsidR="00F234AA" w:rsidRPr="000568ED" w:rsidRDefault="00F234AA" w:rsidP="00710274">
            <w:pPr>
              <w:rPr>
                <w:b/>
                <w:bCs/>
                <w:color w:val="0070C0"/>
                <w:sz w:val="16"/>
                <w:szCs w:val="16"/>
                <w:lang w:val="en-US"/>
              </w:rPr>
            </w:pPr>
            <w:r w:rsidRPr="000568ED">
              <w:rPr>
                <w:b/>
                <w:bCs/>
                <w:color w:val="0070C0"/>
                <w:sz w:val="16"/>
                <w:szCs w:val="16"/>
                <w:lang w:val="en-US"/>
              </w:rPr>
              <w:t>0dB</w:t>
            </w:r>
          </w:p>
        </w:tc>
        <w:tc>
          <w:tcPr>
            <w:tcW w:w="1303" w:type="dxa"/>
            <w:tcBorders>
              <w:top w:val="single" w:sz="6" w:space="0" w:color="auto"/>
              <w:left w:val="nil"/>
              <w:bottom w:val="nil"/>
              <w:right w:val="single" w:sz="6" w:space="0" w:color="auto"/>
            </w:tcBorders>
            <w:vAlign w:val="center"/>
          </w:tcPr>
          <w:p w14:paraId="2FD7001E" w14:textId="77777777" w:rsidR="00F234AA" w:rsidRPr="000568ED" w:rsidRDefault="00F234AA" w:rsidP="00710274">
            <w:pPr>
              <w:rPr>
                <w:b/>
                <w:bCs/>
                <w:color w:val="0070C0"/>
                <w:sz w:val="16"/>
                <w:szCs w:val="16"/>
                <w:lang w:val="en-US"/>
              </w:rPr>
            </w:pPr>
            <w:r w:rsidRPr="000568ED">
              <w:rPr>
                <w:b/>
                <w:bCs/>
                <w:color w:val="0070C0"/>
                <w:sz w:val="16"/>
                <w:szCs w:val="16"/>
                <w:lang w:val="en-US"/>
              </w:rPr>
              <w:t>≥64</w:t>
            </w:r>
          </w:p>
        </w:tc>
        <w:tc>
          <w:tcPr>
            <w:tcW w:w="964" w:type="dxa"/>
            <w:tcBorders>
              <w:top w:val="single" w:sz="6" w:space="0" w:color="auto"/>
              <w:left w:val="nil"/>
              <w:bottom w:val="nil"/>
              <w:right w:val="single" w:sz="6" w:space="0" w:color="auto"/>
            </w:tcBorders>
            <w:vAlign w:val="center"/>
          </w:tcPr>
          <w:p w14:paraId="662C5DAE" w14:textId="77777777" w:rsidR="00F234AA" w:rsidRPr="000568ED" w:rsidRDefault="00F234AA" w:rsidP="00710274">
            <w:pPr>
              <w:rPr>
                <w:b/>
                <w:bCs/>
                <w:color w:val="0070C0"/>
                <w:sz w:val="16"/>
                <w:szCs w:val="16"/>
                <w:lang w:val="en-US"/>
              </w:rPr>
            </w:pPr>
            <w:r w:rsidRPr="000568ED">
              <w:rPr>
                <w:b/>
                <w:bCs/>
                <w:color w:val="0070C0"/>
                <w:sz w:val="16"/>
                <w:szCs w:val="16"/>
                <w:lang w:val="en-US"/>
              </w:rPr>
              <w:t>60</w:t>
            </w:r>
          </w:p>
        </w:tc>
      </w:tr>
      <w:tr w:rsidR="00F234AA" w:rsidRPr="000568ED" w14:paraId="68805CE8" w14:textId="77777777" w:rsidTr="00710274">
        <w:trPr>
          <w:jc w:val="center"/>
        </w:trPr>
        <w:tc>
          <w:tcPr>
            <w:tcW w:w="1017" w:type="dxa"/>
            <w:tcBorders>
              <w:top w:val="single" w:sz="6" w:space="0" w:color="auto"/>
              <w:left w:val="single" w:sz="4" w:space="0" w:color="auto"/>
              <w:bottom w:val="nil"/>
              <w:right w:val="single" w:sz="6" w:space="0" w:color="auto"/>
            </w:tcBorders>
          </w:tcPr>
          <w:p w14:paraId="20540F0E" w14:textId="77777777" w:rsidR="00F234AA" w:rsidRPr="000568ED" w:rsidRDefault="00F234AA" w:rsidP="00710274">
            <w:pPr>
              <w:rPr>
                <w:b/>
                <w:bCs/>
                <w:color w:val="0070C0"/>
                <w:sz w:val="16"/>
                <w:szCs w:val="16"/>
                <w:lang w:val="en-US"/>
              </w:rPr>
            </w:pPr>
            <w:r w:rsidRPr="000568ED">
              <w:rPr>
                <w:b/>
                <w:bCs/>
                <w:color w:val="0070C0"/>
                <w:sz w:val="16"/>
                <w:szCs w:val="16"/>
                <w:lang w:val="en-US"/>
              </w:rPr>
              <w:t>± 2+</w:t>
            </w:r>
            <w:r w:rsidRPr="000568ED">
              <w:rPr>
                <w:rFonts w:ascii="Cambria Math" w:hAnsi="Cambria Math" w:cs="Cambria Math"/>
                <w:b/>
                <w:bCs/>
                <w:color w:val="0070C0"/>
                <w:sz w:val="16"/>
                <w:szCs w:val="16"/>
                <w:lang w:val="en-US"/>
              </w:rPr>
              <w:t>𝛅</w:t>
            </w:r>
          </w:p>
        </w:tc>
        <w:tc>
          <w:tcPr>
            <w:tcW w:w="1083" w:type="dxa"/>
            <w:tcBorders>
              <w:top w:val="single" w:sz="6" w:space="0" w:color="auto"/>
              <w:left w:val="single" w:sz="4" w:space="0" w:color="auto"/>
              <w:bottom w:val="nil"/>
              <w:right w:val="single" w:sz="6" w:space="0" w:color="auto"/>
            </w:tcBorders>
          </w:tcPr>
          <w:p w14:paraId="53D24CAC" w14:textId="77777777" w:rsidR="00F234AA" w:rsidRPr="000568ED" w:rsidRDefault="00F234AA" w:rsidP="00710274">
            <w:pPr>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709" w:type="dxa"/>
            <w:vMerge/>
            <w:tcBorders>
              <w:left w:val="nil"/>
              <w:right w:val="single" w:sz="6" w:space="0" w:color="auto"/>
            </w:tcBorders>
            <w:vAlign w:val="center"/>
          </w:tcPr>
          <w:p w14:paraId="45D4525A" w14:textId="77777777" w:rsidR="00F234AA" w:rsidRPr="000568ED" w:rsidRDefault="00F234AA" w:rsidP="00710274">
            <w:pPr>
              <w:rPr>
                <w:b/>
                <w:bCs/>
                <w:color w:val="0070C0"/>
                <w:sz w:val="16"/>
                <w:szCs w:val="16"/>
                <w:lang w:val="en-US"/>
              </w:rPr>
            </w:pPr>
          </w:p>
        </w:tc>
        <w:tc>
          <w:tcPr>
            <w:tcW w:w="1303" w:type="dxa"/>
            <w:tcBorders>
              <w:top w:val="single" w:sz="6" w:space="0" w:color="auto"/>
              <w:left w:val="nil"/>
              <w:bottom w:val="nil"/>
              <w:right w:val="single" w:sz="6" w:space="0" w:color="auto"/>
            </w:tcBorders>
          </w:tcPr>
          <w:p w14:paraId="7D6827CD" w14:textId="77777777" w:rsidR="00F234AA" w:rsidRPr="000568ED" w:rsidRDefault="00F234AA" w:rsidP="00710274">
            <w:pPr>
              <w:rPr>
                <w:b/>
                <w:bCs/>
                <w:color w:val="0070C0"/>
                <w:sz w:val="16"/>
                <w:szCs w:val="16"/>
                <w:lang w:val="en-US"/>
              </w:rPr>
            </w:pPr>
            <w:r w:rsidRPr="000568ED">
              <w:rPr>
                <w:b/>
                <w:bCs/>
                <w:color w:val="0070C0"/>
                <w:sz w:val="16"/>
                <w:szCs w:val="16"/>
                <w:lang w:val="en-US"/>
              </w:rPr>
              <w:t>≥132</w:t>
            </w:r>
          </w:p>
        </w:tc>
        <w:tc>
          <w:tcPr>
            <w:tcW w:w="964" w:type="dxa"/>
            <w:tcBorders>
              <w:top w:val="nil"/>
              <w:left w:val="nil"/>
              <w:bottom w:val="nil"/>
              <w:right w:val="single" w:sz="6" w:space="0" w:color="auto"/>
            </w:tcBorders>
          </w:tcPr>
          <w:p w14:paraId="1FCBCCE6" w14:textId="77777777" w:rsidR="00F234AA" w:rsidRPr="000568ED" w:rsidRDefault="00F234AA" w:rsidP="00710274">
            <w:pPr>
              <w:rPr>
                <w:b/>
                <w:bCs/>
                <w:color w:val="0070C0"/>
                <w:sz w:val="16"/>
                <w:szCs w:val="16"/>
                <w:lang w:val="en-US"/>
              </w:rPr>
            </w:pPr>
          </w:p>
        </w:tc>
      </w:tr>
      <w:tr w:rsidR="00F234AA" w:rsidRPr="000568ED" w14:paraId="44E3A521" w14:textId="77777777" w:rsidTr="00710274">
        <w:trPr>
          <w:jc w:val="center"/>
        </w:trPr>
        <w:tc>
          <w:tcPr>
            <w:tcW w:w="1017" w:type="dxa"/>
            <w:tcBorders>
              <w:top w:val="single" w:sz="6" w:space="0" w:color="auto"/>
              <w:left w:val="single" w:sz="4" w:space="0" w:color="auto"/>
              <w:bottom w:val="nil"/>
              <w:right w:val="single" w:sz="6" w:space="0" w:color="auto"/>
            </w:tcBorders>
          </w:tcPr>
          <w:p w14:paraId="1F7929D1" w14:textId="77777777" w:rsidR="00F234AA" w:rsidRPr="000568ED" w:rsidRDefault="00F234AA" w:rsidP="00710274">
            <w:pPr>
              <w:rPr>
                <w:b/>
                <w:bCs/>
                <w:color w:val="0070C0"/>
                <w:sz w:val="16"/>
                <w:szCs w:val="16"/>
                <w:lang w:val="en-US"/>
              </w:rPr>
            </w:pPr>
            <w:r w:rsidRPr="000568ED">
              <w:rPr>
                <w:b/>
                <w:bCs/>
                <w:color w:val="0070C0"/>
                <w:sz w:val="16"/>
                <w:szCs w:val="16"/>
                <w:lang w:val="en-US"/>
              </w:rPr>
              <w:t>± 2+</w:t>
            </w:r>
            <w:r w:rsidRPr="000568ED">
              <w:rPr>
                <w:rFonts w:ascii="Cambria Math" w:hAnsi="Cambria Math" w:cs="Cambria Math"/>
                <w:b/>
                <w:bCs/>
                <w:color w:val="0070C0"/>
                <w:sz w:val="16"/>
                <w:szCs w:val="16"/>
                <w:lang w:val="en-US"/>
              </w:rPr>
              <w:t>𝛅</w:t>
            </w:r>
          </w:p>
        </w:tc>
        <w:tc>
          <w:tcPr>
            <w:tcW w:w="1083" w:type="dxa"/>
            <w:tcBorders>
              <w:top w:val="single" w:sz="6" w:space="0" w:color="auto"/>
              <w:left w:val="single" w:sz="4" w:space="0" w:color="auto"/>
              <w:bottom w:val="nil"/>
              <w:right w:val="single" w:sz="6" w:space="0" w:color="auto"/>
            </w:tcBorders>
          </w:tcPr>
          <w:p w14:paraId="0646023C" w14:textId="77777777" w:rsidR="00F234AA" w:rsidRPr="000568ED" w:rsidRDefault="00F234AA" w:rsidP="00710274">
            <w:pPr>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709" w:type="dxa"/>
            <w:vMerge/>
            <w:tcBorders>
              <w:left w:val="nil"/>
              <w:right w:val="single" w:sz="6" w:space="0" w:color="auto"/>
            </w:tcBorders>
            <w:vAlign w:val="center"/>
          </w:tcPr>
          <w:p w14:paraId="46D059F7" w14:textId="77777777" w:rsidR="00F234AA" w:rsidRPr="000568ED" w:rsidRDefault="00F234AA" w:rsidP="00710274">
            <w:pPr>
              <w:rPr>
                <w:b/>
                <w:bCs/>
                <w:color w:val="0070C0"/>
                <w:sz w:val="16"/>
                <w:szCs w:val="16"/>
                <w:lang w:val="en-US"/>
              </w:rPr>
            </w:pPr>
          </w:p>
        </w:tc>
        <w:tc>
          <w:tcPr>
            <w:tcW w:w="1303" w:type="dxa"/>
            <w:tcBorders>
              <w:top w:val="single" w:sz="6" w:space="0" w:color="auto"/>
              <w:left w:val="nil"/>
              <w:bottom w:val="nil"/>
              <w:right w:val="single" w:sz="6" w:space="0" w:color="auto"/>
            </w:tcBorders>
            <w:vAlign w:val="center"/>
          </w:tcPr>
          <w:p w14:paraId="42182BFA" w14:textId="77777777" w:rsidR="00F234AA" w:rsidRPr="000568ED" w:rsidRDefault="00F234AA" w:rsidP="00710274">
            <w:pPr>
              <w:rPr>
                <w:b/>
                <w:bCs/>
                <w:color w:val="0070C0"/>
                <w:sz w:val="16"/>
                <w:szCs w:val="16"/>
                <w:lang w:val="en-US"/>
              </w:rPr>
            </w:pPr>
            <w:r w:rsidRPr="000568ED">
              <w:rPr>
                <w:b/>
                <w:bCs/>
                <w:color w:val="0070C0"/>
                <w:sz w:val="16"/>
                <w:szCs w:val="16"/>
                <w:lang w:val="en-US"/>
              </w:rPr>
              <w:t>≥64</w:t>
            </w:r>
          </w:p>
        </w:tc>
        <w:tc>
          <w:tcPr>
            <w:tcW w:w="964" w:type="dxa"/>
            <w:tcBorders>
              <w:top w:val="single" w:sz="6" w:space="0" w:color="auto"/>
              <w:left w:val="nil"/>
              <w:bottom w:val="nil"/>
              <w:right w:val="single" w:sz="6" w:space="0" w:color="auto"/>
            </w:tcBorders>
            <w:vAlign w:val="center"/>
          </w:tcPr>
          <w:p w14:paraId="345BE818" w14:textId="77777777" w:rsidR="00F234AA" w:rsidRPr="000568ED" w:rsidRDefault="00F234AA" w:rsidP="00710274">
            <w:pPr>
              <w:rPr>
                <w:b/>
                <w:bCs/>
                <w:color w:val="0070C0"/>
                <w:sz w:val="16"/>
                <w:szCs w:val="16"/>
                <w:lang w:val="en-US"/>
              </w:rPr>
            </w:pPr>
            <w:r w:rsidRPr="000568ED">
              <w:rPr>
                <w:b/>
                <w:bCs/>
                <w:color w:val="0070C0"/>
                <w:sz w:val="16"/>
                <w:szCs w:val="16"/>
                <w:lang w:val="en-US"/>
              </w:rPr>
              <w:t>120</w:t>
            </w:r>
          </w:p>
        </w:tc>
      </w:tr>
      <w:tr w:rsidR="00F234AA" w:rsidRPr="000568ED" w14:paraId="500D143D" w14:textId="77777777" w:rsidTr="00710274">
        <w:trPr>
          <w:jc w:val="center"/>
        </w:trPr>
        <w:tc>
          <w:tcPr>
            <w:tcW w:w="1017" w:type="dxa"/>
            <w:tcBorders>
              <w:top w:val="single" w:sz="6" w:space="0" w:color="auto"/>
              <w:left w:val="single" w:sz="4" w:space="0" w:color="auto"/>
              <w:bottom w:val="nil"/>
              <w:right w:val="single" w:sz="6" w:space="0" w:color="auto"/>
            </w:tcBorders>
          </w:tcPr>
          <w:p w14:paraId="6C42B69B" w14:textId="77777777" w:rsidR="00F234AA" w:rsidRPr="000568ED" w:rsidRDefault="00F234AA" w:rsidP="00710274">
            <w:pPr>
              <w:rPr>
                <w:b/>
                <w:bCs/>
                <w:color w:val="0070C0"/>
                <w:sz w:val="16"/>
                <w:szCs w:val="16"/>
                <w:lang w:val="en-US"/>
              </w:rPr>
            </w:pPr>
            <w:r w:rsidRPr="000568ED">
              <w:rPr>
                <w:b/>
                <w:bCs/>
                <w:color w:val="0070C0"/>
                <w:sz w:val="16"/>
                <w:szCs w:val="16"/>
                <w:lang w:val="en-US"/>
              </w:rPr>
              <w:t>± 1+</w:t>
            </w:r>
            <w:r w:rsidRPr="000568ED">
              <w:rPr>
                <w:rFonts w:ascii="Cambria Math" w:hAnsi="Cambria Math" w:cs="Cambria Math"/>
                <w:b/>
                <w:bCs/>
                <w:color w:val="0070C0"/>
                <w:sz w:val="16"/>
                <w:szCs w:val="16"/>
                <w:lang w:val="en-US"/>
              </w:rPr>
              <w:t>𝛅</w:t>
            </w:r>
          </w:p>
        </w:tc>
        <w:tc>
          <w:tcPr>
            <w:tcW w:w="1083" w:type="dxa"/>
            <w:tcBorders>
              <w:top w:val="single" w:sz="6" w:space="0" w:color="auto"/>
              <w:left w:val="single" w:sz="4" w:space="0" w:color="auto"/>
              <w:bottom w:val="nil"/>
              <w:right w:val="single" w:sz="6" w:space="0" w:color="auto"/>
            </w:tcBorders>
          </w:tcPr>
          <w:p w14:paraId="56644D6C" w14:textId="77777777" w:rsidR="00F234AA" w:rsidRPr="000568ED" w:rsidRDefault="00F234AA" w:rsidP="00710274">
            <w:pPr>
              <w:rPr>
                <w:b/>
                <w:bCs/>
                <w:color w:val="0070C0"/>
                <w:sz w:val="16"/>
                <w:szCs w:val="16"/>
                <w:lang w:val="en-US"/>
              </w:rPr>
            </w:pPr>
            <w:r w:rsidRPr="000568ED">
              <w:rPr>
                <w:b/>
                <w:bCs/>
                <w:color w:val="0070C0"/>
                <w:sz w:val="16"/>
                <w:szCs w:val="16"/>
                <w:lang w:val="en-US"/>
              </w:rPr>
              <w:t>± 2+</w:t>
            </w:r>
            <w:r w:rsidRPr="000568ED">
              <w:rPr>
                <w:rFonts w:ascii="Cambria Math" w:hAnsi="Cambria Math" w:cs="Cambria Math"/>
                <w:b/>
                <w:bCs/>
                <w:color w:val="0070C0"/>
                <w:sz w:val="16"/>
                <w:szCs w:val="16"/>
                <w:lang w:val="en-US"/>
              </w:rPr>
              <w:t>𝛅</w:t>
            </w:r>
          </w:p>
        </w:tc>
        <w:tc>
          <w:tcPr>
            <w:tcW w:w="709" w:type="dxa"/>
            <w:vMerge/>
            <w:tcBorders>
              <w:left w:val="nil"/>
              <w:bottom w:val="single" w:sz="6" w:space="0" w:color="auto"/>
              <w:right w:val="single" w:sz="6" w:space="0" w:color="auto"/>
            </w:tcBorders>
            <w:vAlign w:val="center"/>
          </w:tcPr>
          <w:p w14:paraId="60FAFE7A" w14:textId="77777777" w:rsidR="00F234AA" w:rsidRPr="000568ED" w:rsidRDefault="00F234AA" w:rsidP="00710274">
            <w:pPr>
              <w:rPr>
                <w:b/>
                <w:bCs/>
                <w:color w:val="0070C0"/>
                <w:sz w:val="16"/>
                <w:szCs w:val="16"/>
                <w:lang w:val="en-US"/>
              </w:rPr>
            </w:pPr>
          </w:p>
        </w:tc>
        <w:tc>
          <w:tcPr>
            <w:tcW w:w="1303" w:type="dxa"/>
            <w:tcBorders>
              <w:top w:val="single" w:sz="6" w:space="0" w:color="auto"/>
              <w:left w:val="nil"/>
              <w:bottom w:val="nil"/>
              <w:right w:val="single" w:sz="6" w:space="0" w:color="auto"/>
            </w:tcBorders>
          </w:tcPr>
          <w:p w14:paraId="18016AC9" w14:textId="77777777" w:rsidR="00F234AA" w:rsidRPr="000568ED" w:rsidRDefault="00F234AA" w:rsidP="00710274">
            <w:pPr>
              <w:rPr>
                <w:b/>
                <w:bCs/>
                <w:color w:val="0070C0"/>
                <w:sz w:val="16"/>
                <w:szCs w:val="16"/>
                <w:lang w:val="en-US"/>
              </w:rPr>
            </w:pPr>
            <w:r w:rsidRPr="000568ED">
              <w:rPr>
                <w:b/>
                <w:bCs/>
                <w:color w:val="0070C0"/>
                <w:sz w:val="16"/>
                <w:szCs w:val="16"/>
                <w:lang w:val="en-US"/>
              </w:rPr>
              <w:t>≥128</w:t>
            </w:r>
          </w:p>
        </w:tc>
        <w:tc>
          <w:tcPr>
            <w:tcW w:w="964" w:type="dxa"/>
            <w:tcBorders>
              <w:top w:val="nil"/>
              <w:left w:val="nil"/>
              <w:bottom w:val="nil"/>
              <w:right w:val="single" w:sz="6" w:space="0" w:color="auto"/>
            </w:tcBorders>
          </w:tcPr>
          <w:p w14:paraId="096A5A0B" w14:textId="77777777" w:rsidR="00F234AA" w:rsidRPr="000568ED" w:rsidRDefault="00F234AA" w:rsidP="00710274">
            <w:pPr>
              <w:rPr>
                <w:b/>
                <w:bCs/>
                <w:color w:val="0070C0"/>
                <w:sz w:val="16"/>
                <w:szCs w:val="16"/>
                <w:lang w:val="en-US"/>
              </w:rPr>
            </w:pPr>
          </w:p>
        </w:tc>
      </w:tr>
      <w:tr w:rsidR="00F234AA" w:rsidRPr="000568ED" w14:paraId="38C44922" w14:textId="77777777" w:rsidTr="00710274">
        <w:trPr>
          <w:jc w:val="center"/>
        </w:trPr>
        <w:tc>
          <w:tcPr>
            <w:tcW w:w="1017" w:type="dxa"/>
            <w:tcBorders>
              <w:top w:val="single" w:sz="6" w:space="0" w:color="auto"/>
              <w:left w:val="single" w:sz="4" w:space="0" w:color="auto"/>
              <w:bottom w:val="nil"/>
              <w:right w:val="single" w:sz="6" w:space="0" w:color="auto"/>
            </w:tcBorders>
          </w:tcPr>
          <w:p w14:paraId="20CE4380" w14:textId="77777777" w:rsidR="00F234AA" w:rsidRPr="000568ED" w:rsidRDefault="00F234AA" w:rsidP="00710274">
            <w:pPr>
              <w:rPr>
                <w:b/>
                <w:bCs/>
                <w:color w:val="0070C0"/>
                <w:sz w:val="16"/>
                <w:szCs w:val="16"/>
                <w:lang w:val="en-US"/>
              </w:rPr>
            </w:pPr>
            <w:r w:rsidRPr="000568ED">
              <w:rPr>
                <w:b/>
                <w:bCs/>
                <w:color w:val="0070C0"/>
                <w:sz w:val="16"/>
                <w:szCs w:val="16"/>
                <w:lang w:val="en-US"/>
              </w:rPr>
              <w:t>± 4+</w:t>
            </w:r>
            <w:r w:rsidRPr="000568ED">
              <w:rPr>
                <w:rFonts w:ascii="Cambria Math" w:hAnsi="Cambria Math" w:cs="Cambria Math"/>
                <w:b/>
                <w:bCs/>
                <w:color w:val="0070C0"/>
                <w:sz w:val="16"/>
                <w:szCs w:val="16"/>
                <w:lang w:val="en-US"/>
              </w:rPr>
              <w:t>𝛅</w:t>
            </w:r>
          </w:p>
        </w:tc>
        <w:tc>
          <w:tcPr>
            <w:tcW w:w="1083" w:type="dxa"/>
            <w:tcBorders>
              <w:top w:val="single" w:sz="6" w:space="0" w:color="auto"/>
              <w:left w:val="single" w:sz="4" w:space="0" w:color="auto"/>
              <w:bottom w:val="nil"/>
              <w:right w:val="single" w:sz="6" w:space="0" w:color="auto"/>
            </w:tcBorders>
          </w:tcPr>
          <w:p w14:paraId="24004916" w14:textId="77777777" w:rsidR="00F234AA" w:rsidRPr="000568ED" w:rsidRDefault="00F234AA" w:rsidP="00710274">
            <w:pPr>
              <w:rPr>
                <w:b/>
                <w:bCs/>
                <w:color w:val="0070C0"/>
                <w:sz w:val="16"/>
                <w:szCs w:val="16"/>
                <w:lang w:val="en-US"/>
              </w:rPr>
            </w:pPr>
            <w:r w:rsidRPr="000568ED">
              <w:rPr>
                <w:b/>
                <w:bCs/>
                <w:color w:val="0070C0"/>
                <w:sz w:val="16"/>
                <w:szCs w:val="16"/>
                <w:lang w:val="en-US"/>
              </w:rPr>
              <w:t>± 9+</w:t>
            </w:r>
            <w:r w:rsidRPr="000568ED">
              <w:rPr>
                <w:rFonts w:ascii="Cambria Math" w:hAnsi="Cambria Math" w:cs="Cambria Math"/>
                <w:b/>
                <w:bCs/>
                <w:color w:val="0070C0"/>
                <w:sz w:val="16"/>
                <w:szCs w:val="16"/>
                <w:lang w:val="en-US"/>
              </w:rPr>
              <w:t>𝛅</w:t>
            </w:r>
          </w:p>
        </w:tc>
        <w:tc>
          <w:tcPr>
            <w:tcW w:w="709" w:type="dxa"/>
            <w:vMerge w:val="restart"/>
            <w:tcBorders>
              <w:top w:val="single" w:sz="6" w:space="0" w:color="auto"/>
              <w:left w:val="nil"/>
              <w:right w:val="single" w:sz="6" w:space="0" w:color="auto"/>
            </w:tcBorders>
            <w:vAlign w:val="center"/>
          </w:tcPr>
          <w:p w14:paraId="3A00A4B0" w14:textId="77777777" w:rsidR="00F234AA" w:rsidRPr="000568ED" w:rsidRDefault="00F234AA" w:rsidP="00710274">
            <w:pPr>
              <w:rPr>
                <w:b/>
                <w:bCs/>
                <w:color w:val="0070C0"/>
                <w:sz w:val="16"/>
                <w:szCs w:val="16"/>
                <w:lang w:val="en-US"/>
              </w:rPr>
            </w:pPr>
            <w:r w:rsidRPr="000568ED">
              <w:rPr>
                <w:b/>
                <w:bCs/>
                <w:color w:val="0070C0"/>
                <w:sz w:val="16"/>
                <w:szCs w:val="16"/>
                <w:lang w:val="en-US"/>
              </w:rPr>
              <w:t>-6dB</w:t>
            </w:r>
          </w:p>
        </w:tc>
        <w:tc>
          <w:tcPr>
            <w:tcW w:w="1303" w:type="dxa"/>
            <w:tcBorders>
              <w:top w:val="single" w:sz="6" w:space="0" w:color="auto"/>
              <w:left w:val="nil"/>
              <w:bottom w:val="nil"/>
              <w:right w:val="single" w:sz="6" w:space="0" w:color="auto"/>
            </w:tcBorders>
          </w:tcPr>
          <w:p w14:paraId="45BAC9A8" w14:textId="77777777" w:rsidR="00F234AA" w:rsidRPr="000568ED" w:rsidRDefault="00F234AA" w:rsidP="00710274">
            <w:pPr>
              <w:rPr>
                <w:b/>
                <w:bCs/>
                <w:color w:val="0070C0"/>
                <w:sz w:val="16"/>
                <w:szCs w:val="16"/>
                <w:lang w:val="en-US"/>
              </w:rPr>
            </w:pPr>
            <w:r w:rsidRPr="000568ED">
              <w:rPr>
                <w:b/>
                <w:bCs/>
                <w:color w:val="0070C0"/>
                <w:sz w:val="16"/>
                <w:szCs w:val="16"/>
                <w:lang w:val="en-US"/>
              </w:rPr>
              <w:t>≥64</w:t>
            </w:r>
          </w:p>
        </w:tc>
        <w:tc>
          <w:tcPr>
            <w:tcW w:w="964" w:type="dxa"/>
            <w:tcBorders>
              <w:top w:val="single" w:sz="6" w:space="0" w:color="auto"/>
              <w:left w:val="nil"/>
              <w:bottom w:val="nil"/>
              <w:right w:val="single" w:sz="6" w:space="0" w:color="auto"/>
            </w:tcBorders>
            <w:vAlign w:val="center"/>
          </w:tcPr>
          <w:p w14:paraId="29D70414" w14:textId="77777777" w:rsidR="00F234AA" w:rsidRPr="000568ED" w:rsidRDefault="00F234AA" w:rsidP="00710274">
            <w:pPr>
              <w:rPr>
                <w:b/>
                <w:bCs/>
                <w:color w:val="0070C0"/>
                <w:sz w:val="16"/>
                <w:szCs w:val="16"/>
                <w:lang w:val="en-US"/>
              </w:rPr>
            </w:pPr>
            <w:r w:rsidRPr="000568ED">
              <w:rPr>
                <w:b/>
                <w:bCs/>
                <w:color w:val="0070C0"/>
                <w:sz w:val="16"/>
                <w:szCs w:val="16"/>
                <w:lang w:val="en-US"/>
              </w:rPr>
              <w:t>60</w:t>
            </w:r>
          </w:p>
        </w:tc>
      </w:tr>
      <w:tr w:rsidR="00F234AA" w:rsidRPr="000568ED" w14:paraId="4D657770" w14:textId="77777777" w:rsidTr="00710274">
        <w:trPr>
          <w:jc w:val="center"/>
        </w:trPr>
        <w:tc>
          <w:tcPr>
            <w:tcW w:w="1017" w:type="dxa"/>
            <w:tcBorders>
              <w:top w:val="single" w:sz="6" w:space="0" w:color="auto"/>
              <w:left w:val="single" w:sz="4" w:space="0" w:color="auto"/>
              <w:bottom w:val="nil"/>
              <w:right w:val="single" w:sz="6" w:space="0" w:color="auto"/>
            </w:tcBorders>
          </w:tcPr>
          <w:p w14:paraId="5D367D55" w14:textId="77777777" w:rsidR="00F234AA" w:rsidRPr="000568ED" w:rsidRDefault="00F234AA" w:rsidP="00710274">
            <w:pPr>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1083" w:type="dxa"/>
            <w:tcBorders>
              <w:top w:val="single" w:sz="6" w:space="0" w:color="auto"/>
              <w:left w:val="single" w:sz="4" w:space="0" w:color="auto"/>
              <w:bottom w:val="nil"/>
              <w:right w:val="single" w:sz="6" w:space="0" w:color="auto"/>
            </w:tcBorders>
          </w:tcPr>
          <w:p w14:paraId="0E7319DF" w14:textId="77777777" w:rsidR="00F234AA" w:rsidRPr="000568ED" w:rsidRDefault="00F234AA" w:rsidP="00710274">
            <w:pPr>
              <w:rPr>
                <w:b/>
                <w:bCs/>
                <w:color w:val="0070C0"/>
                <w:sz w:val="16"/>
                <w:szCs w:val="16"/>
                <w:lang w:val="en-US"/>
              </w:rPr>
            </w:pPr>
            <w:r w:rsidRPr="000568ED">
              <w:rPr>
                <w:b/>
                <w:bCs/>
                <w:color w:val="0070C0"/>
                <w:sz w:val="16"/>
                <w:szCs w:val="16"/>
                <w:lang w:val="en-US"/>
              </w:rPr>
              <w:t>± 4+</w:t>
            </w:r>
            <w:r w:rsidRPr="000568ED">
              <w:rPr>
                <w:rFonts w:ascii="Cambria Math" w:hAnsi="Cambria Math" w:cs="Cambria Math"/>
                <w:b/>
                <w:bCs/>
                <w:color w:val="0070C0"/>
                <w:sz w:val="16"/>
                <w:szCs w:val="16"/>
                <w:lang w:val="en-US"/>
              </w:rPr>
              <w:t>𝛅</w:t>
            </w:r>
          </w:p>
        </w:tc>
        <w:tc>
          <w:tcPr>
            <w:tcW w:w="709" w:type="dxa"/>
            <w:vMerge/>
            <w:tcBorders>
              <w:left w:val="nil"/>
              <w:right w:val="single" w:sz="6" w:space="0" w:color="auto"/>
            </w:tcBorders>
            <w:vAlign w:val="center"/>
          </w:tcPr>
          <w:p w14:paraId="70B43A61" w14:textId="77777777" w:rsidR="00F234AA" w:rsidRPr="000568ED" w:rsidRDefault="00F234AA" w:rsidP="00710274">
            <w:pPr>
              <w:rPr>
                <w:b/>
                <w:bCs/>
                <w:color w:val="0070C0"/>
                <w:sz w:val="16"/>
                <w:szCs w:val="16"/>
                <w:lang w:val="en-US"/>
              </w:rPr>
            </w:pPr>
          </w:p>
        </w:tc>
        <w:tc>
          <w:tcPr>
            <w:tcW w:w="1303" w:type="dxa"/>
            <w:tcBorders>
              <w:top w:val="single" w:sz="6" w:space="0" w:color="auto"/>
              <w:left w:val="nil"/>
              <w:bottom w:val="nil"/>
              <w:right w:val="single" w:sz="6" w:space="0" w:color="auto"/>
            </w:tcBorders>
          </w:tcPr>
          <w:p w14:paraId="4D30882F" w14:textId="77777777" w:rsidR="00F234AA" w:rsidRPr="000568ED" w:rsidRDefault="00F234AA" w:rsidP="00710274">
            <w:pPr>
              <w:rPr>
                <w:b/>
                <w:bCs/>
                <w:color w:val="0070C0"/>
                <w:sz w:val="16"/>
                <w:szCs w:val="16"/>
                <w:lang w:val="en-US"/>
              </w:rPr>
            </w:pPr>
            <w:r w:rsidRPr="000568ED">
              <w:rPr>
                <w:b/>
                <w:bCs/>
                <w:color w:val="0070C0"/>
                <w:sz w:val="16"/>
                <w:szCs w:val="16"/>
                <w:lang w:val="en-US"/>
              </w:rPr>
              <w:t>≥132</w:t>
            </w:r>
          </w:p>
        </w:tc>
        <w:tc>
          <w:tcPr>
            <w:tcW w:w="964" w:type="dxa"/>
            <w:tcBorders>
              <w:top w:val="nil"/>
              <w:left w:val="nil"/>
              <w:bottom w:val="single" w:sz="6" w:space="0" w:color="auto"/>
              <w:right w:val="single" w:sz="6" w:space="0" w:color="auto"/>
            </w:tcBorders>
            <w:vAlign w:val="center"/>
          </w:tcPr>
          <w:p w14:paraId="59E5511C" w14:textId="77777777" w:rsidR="00F234AA" w:rsidRPr="000568ED" w:rsidRDefault="00F234AA" w:rsidP="00710274">
            <w:pPr>
              <w:rPr>
                <w:b/>
                <w:bCs/>
                <w:color w:val="0070C0"/>
                <w:sz w:val="16"/>
                <w:szCs w:val="16"/>
                <w:lang w:val="en-US"/>
              </w:rPr>
            </w:pPr>
          </w:p>
        </w:tc>
      </w:tr>
      <w:tr w:rsidR="00F234AA" w:rsidRPr="000568ED" w14:paraId="56E9864C" w14:textId="77777777" w:rsidTr="00710274">
        <w:trPr>
          <w:jc w:val="center"/>
        </w:trPr>
        <w:tc>
          <w:tcPr>
            <w:tcW w:w="1017" w:type="dxa"/>
            <w:tcBorders>
              <w:top w:val="single" w:sz="6" w:space="0" w:color="auto"/>
              <w:left w:val="single" w:sz="4" w:space="0" w:color="auto"/>
              <w:bottom w:val="nil"/>
              <w:right w:val="single" w:sz="6" w:space="0" w:color="auto"/>
            </w:tcBorders>
          </w:tcPr>
          <w:p w14:paraId="48A3DC7A" w14:textId="77777777" w:rsidR="00F234AA" w:rsidRPr="000568ED" w:rsidRDefault="00F234AA" w:rsidP="00710274">
            <w:pPr>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1083" w:type="dxa"/>
            <w:tcBorders>
              <w:top w:val="single" w:sz="6" w:space="0" w:color="auto"/>
              <w:left w:val="single" w:sz="4" w:space="0" w:color="auto"/>
              <w:bottom w:val="nil"/>
              <w:right w:val="single" w:sz="6" w:space="0" w:color="auto"/>
            </w:tcBorders>
          </w:tcPr>
          <w:p w14:paraId="514E1786" w14:textId="77777777" w:rsidR="00F234AA" w:rsidRPr="000568ED" w:rsidRDefault="00F234AA" w:rsidP="00710274">
            <w:pPr>
              <w:rPr>
                <w:b/>
                <w:bCs/>
                <w:color w:val="0070C0"/>
                <w:sz w:val="16"/>
                <w:szCs w:val="16"/>
                <w:lang w:val="en-US"/>
              </w:rPr>
            </w:pPr>
            <w:r w:rsidRPr="000568ED">
              <w:rPr>
                <w:b/>
                <w:bCs/>
                <w:color w:val="0070C0"/>
                <w:sz w:val="16"/>
                <w:szCs w:val="16"/>
                <w:lang w:val="en-US"/>
              </w:rPr>
              <w:t>± 4+</w:t>
            </w:r>
            <w:r w:rsidRPr="000568ED">
              <w:rPr>
                <w:rFonts w:ascii="Cambria Math" w:hAnsi="Cambria Math" w:cs="Cambria Math"/>
                <w:b/>
                <w:bCs/>
                <w:color w:val="0070C0"/>
                <w:sz w:val="16"/>
                <w:szCs w:val="16"/>
                <w:lang w:val="en-US"/>
              </w:rPr>
              <w:t>𝛅</w:t>
            </w:r>
          </w:p>
        </w:tc>
        <w:tc>
          <w:tcPr>
            <w:tcW w:w="709" w:type="dxa"/>
            <w:vMerge/>
            <w:tcBorders>
              <w:left w:val="nil"/>
              <w:right w:val="single" w:sz="6" w:space="0" w:color="auto"/>
            </w:tcBorders>
            <w:vAlign w:val="center"/>
          </w:tcPr>
          <w:p w14:paraId="3BE95C67" w14:textId="77777777" w:rsidR="00F234AA" w:rsidRPr="000568ED" w:rsidRDefault="00F234AA" w:rsidP="00710274">
            <w:pPr>
              <w:rPr>
                <w:b/>
                <w:bCs/>
                <w:color w:val="0070C0"/>
                <w:sz w:val="16"/>
                <w:szCs w:val="16"/>
                <w:lang w:val="en-US"/>
              </w:rPr>
            </w:pPr>
          </w:p>
        </w:tc>
        <w:tc>
          <w:tcPr>
            <w:tcW w:w="1303" w:type="dxa"/>
            <w:tcBorders>
              <w:top w:val="single" w:sz="6" w:space="0" w:color="auto"/>
              <w:left w:val="nil"/>
              <w:bottom w:val="nil"/>
              <w:right w:val="single" w:sz="6" w:space="0" w:color="auto"/>
            </w:tcBorders>
          </w:tcPr>
          <w:p w14:paraId="028AA467" w14:textId="77777777" w:rsidR="00F234AA" w:rsidRPr="000568ED" w:rsidRDefault="00F234AA" w:rsidP="00710274">
            <w:pPr>
              <w:rPr>
                <w:b/>
                <w:bCs/>
                <w:color w:val="0070C0"/>
                <w:sz w:val="16"/>
                <w:szCs w:val="16"/>
                <w:lang w:val="en-US"/>
              </w:rPr>
            </w:pPr>
            <w:r w:rsidRPr="000568ED">
              <w:rPr>
                <w:b/>
                <w:bCs/>
                <w:color w:val="0070C0"/>
                <w:sz w:val="16"/>
                <w:szCs w:val="16"/>
                <w:lang w:val="en-US"/>
              </w:rPr>
              <w:t>≥64</w:t>
            </w:r>
          </w:p>
        </w:tc>
        <w:tc>
          <w:tcPr>
            <w:tcW w:w="964" w:type="dxa"/>
            <w:tcBorders>
              <w:top w:val="single" w:sz="6" w:space="0" w:color="auto"/>
              <w:left w:val="nil"/>
              <w:bottom w:val="nil"/>
              <w:right w:val="single" w:sz="6" w:space="0" w:color="auto"/>
            </w:tcBorders>
            <w:vAlign w:val="center"/>
          </w:tcPr>
          <w:p w14:paraId="1BD1B3C0" w14:textId="77777777" w:rsidR="00F234AA" w:rsidRPr="000568ED" w:rsidRDefault="00F234AA" w:rsidP="00710274">
            <w:pPr>
              <w:rPr>
                <w:b/>
                <w:bCs/>
                <w:color w:val="0070C0"/>
                <w:sz w:val="16"/>
                <w:szCs w:val="16"/>
                <w:lang w:val="en-US"/>
              </w:rPr>
            </w:pPr>
            <w:r w:rsidRPr="000568ED">
              <w:rPr>
                <w:b/>
                <w:bCs/>
                <w:color w:val="0070C0"/>
                <w:sz w:val="16"/>
                <w:szCs w:val="16"/>
                <w:lang w:val="en-US"/>
              </w:rPr>
              <w:t>120</w:t>
            </w:r>
          </w:p>
        </w:tc>
      </w:tr>
      <w:tr w:rsidR="00F234AA" w:rsidRPr="000568ED" w14:paraId="7B24B6B2" w14:textId="77777777" w:rsidTr="00710274">
        <w:trPr>
          <w:jc w:val="center"/>
        </w:trPr>
        <w:tc>
          <w:tcPr>
            <w:tcW w:w="1017" w:type="dxa"/>
            <w:tcBorders>
              <w:top w:val="single" w:sz="6" w:space="0" w:color="auto"/>
              <w:left w:val="single" w:sz="4" w:space="0" w:color="auto"/>
              <w:bottom w:val="single" w:sz="6" w:space="0" w:color="auto"/>
              <w:right w:val="single" w:sz="6" w:space="0" w:color="auto"/>
            </w:tcBorders>
          </w:tcPr>
          <w:p w14:paraId="57D1EF45" w14:textId="77777777" w:rsidR="00F234AA" w:rsidRPr="000568ED" w:rsidRDefault="00F234AA" w:rsidP="00710274">
            <w:pPr>
              <w:rPr>
                <w:b/>
                <w:bCs/>
                <w:color w:val="0070C0"/>
                <w:sz w:val="16"/>
                <w:szCs w:val="16"/>
                <w:lang w:val="en-US"/>
              </w:rPr>
            </w:pPr>
            <w:r w:rsidRPr="000568ED">
              <w:rPr>
                <w:b/>
                <w:bCs/>
                <w:color w:val="0070C0"/>
                <w:sz w:val="16"/>
                <w:szCs w:val="16"/>
                <w:lang w:val="en-US"/>
              </w:rPr>
              <w:t>± 1+</w:t>
            </w:r>
            <w:r w:rsidRPr="000568ED">
              <w:rPr>
                <w:rFonts w:ascii="Cambria Math" w:hAnsi="Cambria Math" w:cs="Cambria Math"/>
                <w:b/>
                <w:bCs/>
                <w:color w:val="0070C0"/>
                <w:sz w:val="16"/>
                <w:szCs w:val="16"/>
                <w:lang w:val="en-US"/>
              </w:rPr>
              <w:t>𝛅</w:t>
            </w:r>
          </w:p>
        </w:tc>
        <w:tc>
          <w:tcPr>
            <w:tcW w:w="1083" w:type="dxa"/>
            <w:tcBorders>
              <w:top w:val="single" w:sz="6" w:space="0" w:color="auto"/>
              <w:left w:val="single" w:sz="4" w:space="0" w:color="auto"/>
              <w:bottom w:val="single" w:sz="6" w:space="0" w:color="auto"/>
              <w:right w:val="single" w:sz="6" w:space="0" w:color="auto"/>
            </w:tcBorders>
          </w:tcPr>
          <w:p w14:paraId="2BD505DB" w14:textId="77777777" w:rsidR="00F234AA" w:rsidRPr="000568ED" w:rsidRDefault="00F234AA" w:rsidP="00710274">
            <w:pPr>
              <w:rPr>
                <w:b/>
                <w:bCs/>
                <w:color w:val="0070C0"/>
                <w:sz w:val="16"/>
                <w:szCs w:val="16"/>
                <w:lang w:val="en-US"/>
              </w:rPr>
            </w:pPr>
            <w:r w:rsidRPr="000568ED">
              <w:rPr>
                <w:b/>
                <w:bCs/>
                <w:color w:val="0070C0"/>
                <w:sz w:val="16"/>
                <w:szCs w:val="16"/>
                <w:lang w:val="en-US"/>
              </w:rPr>
              <w:t>± 2+</w:t>
            </w:r>
            <w:r w:rsidRPr="000568ED">
              <w:rPr>
                <w:rFonts w:ascii="Cambria Math" w:hAnsi="Cambria Math" w:cs="Cambria Math"/>
                <w:b/>
                <w:bCs/>
                <w:color w:val="0070C0"/>
                <w:sz w:val="16"/>
                <w:szCs w:val="16"/>
                <w:lang w:val="en-US"/>
              </w:rPr>
              <w:t>𝛅</w:t>
            </w:r>
          </w:p>
        </w:tc>
        <w:tc>
          <w:tcPr>
            <w:tcW w:w="709" w:type="dxa"/>
            <w:vMerge/>
            <w:tcBorders>
              <w:left w:val="nil"/>
              <w:bottom w:val="single" w:sz="6" w:space="0" w:color="auto"/>
              <w:right w:val="single" w:sz="6" w:space="0" w:color="auto"/>
            </w:tcBorders>
            <w:vAlign w:val="center"/>
          </w:tcPr>
          <w:p w14:paraId="264E6998" w14:textId="77777777" w:rsidR="00F234AA" w:rsidRPr="000568ED" w:rsidRDefault="00F234AA" w:rsidP="00710274">
            <w:pPr>
              <w:rPr>
                <w:b/>
                <w:bCs/>
                <w:color w:val="0070C0"/>
                <w:sz w:val="16"/>
                <w:szCs w:val="16"/>
                <w:lang w:val="en-US"/>
              </w:rPr>
            </w:pPr>
          </w:p>
        </w:tc>
        <w:tc>
          <w:tcPr>
            <w:tcW w:w="1303" w:type="dxa"/>
            <w:tcBorders>
              <w:top w:val="single" w:sz="6" w:space="0" w:color="auto"/>
              <w:left w:val="nil"/>
              <w:bottom w:val="single" w:sz="6" w:space="0" w:color="auto"/>
              <w:right w:val="single" w:sz="6" w:space="0" w:color="auto"/>
            </w:tcBorders>
          </w:tcPr>
          <w:p w14:paraId="2935A730" w14:textId="77777777" w:rsidR="00F234AA" w:rsidRPr="000568ED" w:rsidRDefault="00F234AA" w:rsidP="00710274">
            <w:pPr>
              <w:rPr>
                <w:b/>
                <w:bCs/>
                <w:color w:val="0070C0"/>
                <w:sz w:val="16"/>
                <w:szCs w:val="16"/>
                <w:lang w:val="en-US"/>
              </w:rPr>
            </w:pPr>
            <w:r w:rsidRPr="000568ED">
              <w:rPr>
                <w:b/>
                <w:bCs/>
                <w:color w:val="0070C0"/>
                <w:sz w:val="16"/>
                <w:szCs w:val="16"/>
                <w:lang w:val="en-US"/>
              </w:rPr>
              <w:t>≥128</w:t>
            </w:r>
          </w:p>
        </w:tc>
        <w:tc>
          <w:tcPr>
            <w:tcW w:w="964" w:type="dxa"/>
            <w:tcBorders>
              <w:top w:val="nil"/>
              <w:left w:val="nil"/>
              <w:bottom w:val="single" w:sz="6" w:space="0" w:color="auto"/>
              <w:right w:val="single" w:sz="6" w:space="0" w:color="auto"/>
            </w:tcBorders>
          </w:tcPr>
          <w:p w14:paraId="0A5BB468" w14:textId="77777777" w:rsidR="00F234AA" w:rsidRPr="000568ED" w:rsidRDefault="00F234AA" w:rsidP="00710274">
            <w:pPr>
              <w:rPr>
                <w:b/>
                <w:bCs/>
                <w:color w:val="0070C0"/>
                <w:sz w:val="16"/>
                <w:szCs w:val="16"/>
                <w:lang w:val="en-US"/>
              </w:rPr>
            </w:pPr>
          </w:p>
        </w:tc>
      </w:tr>
    </w:tbl>
    <w:p w14:paraId="4A81BE5A" w14:textId="77777777" w:rsidR="00F234AA" w:rsidRPr="000568ED" w:rsidRDefault="00F234AA" w:rsidP="00F234AA">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6E706DEA" w14:textId="77777777" w:rsidR="00F234AA" w:rsidRPr="007C7955" w:rsidRDefault="00F234AA" w:rsidP="00F234AA">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7C7955">
        <w:rPr>
          <w:rFonts w:eastAsia="SimSun"/>
          <w:color w:val="0070C0"/>
          <w:szCs w:val="24"/>
          <w:lang w:val="en-US" w:eastAsia="zh-CN"/>
        </w:rPr>
        <w:t>Tentative Agreement</w:t>
      </w:r>
    </w:p>
    <w:p w14:paraId="6A35A76F" w14:textId="77777777" w:rsidR="00F234AA" w:rsidRPr="000568ED" w:rsidRDefault="00F234AA" w:rsidP="00F234AA">
      <w:pPr>
        <w:pStyle w:val="ListParagraph"/>
        <w:numPr>
          <w:ilvl w:val="1"/>
          <w:numId w:val="5"/>
        </w:numPr>
        <w:tabs>
          <w:tab w:val="left" w:pos="0"/>
        </w:tabs>
        <w:overflowPunct/>
        <w:autoSpaceDE/>
        <w:autoSpaceDN/>
        <w:adjustRightInd/>
        <w:spacing w:after="120"/>
        <w:ind w:left="1440" w:firstLineChars="0"/>
        <w:textAlignment w:val="auto"/>
        <w:rPr>
          <w:rFonts w:ascii="Times New Roman Italic" w:eastAsia="SimSun" w:hAnsi="Times New Roman Italic" w:cs="Times New Roman Italic"/>
          <w:i/>
          <w:iCs/>
          <w:color w:val="0070C0"/>
          <w:szCs w:val="24"/>
          <w:lang w:val="en-US" w:eastAsia="zh-CN"/>
        </w:rPr>
      </w:pPr>
      <w:r w:rsidRPr="000568ED">
        <w:rPr>
          <w:rFonts w:ascii="Times New Roman Italic" w:eastAsia="SimSun" w:hAnsi="Times New Roman Italic" w:cs="Times New Roman Italic"/>
          <w:i/>
          <w:iCs/>
          <w:color w:val="0070C0"/>
          <w:szCs w:val="24"/>
          <w:lang w:val="en-US" w:eastAsia="zh-CN"/>
        </w:rPr>
        <w:t>Accuracy requirement</w:t>
      </w:r>
      <w:r>
        <w:rPr>
          <w:rFonts w:ascii="Times New Roman Italic" w:eastAsia="SimSun" w:hAnsi="Times New Roman Italic" w:cs="Times New Roman Italic"/>
          <w:i/>
          <w:iCs/>
          <w:color w:val="0070C0"/>
          <w:szCs w:val="24"/>
          <w:lang w:val="en-US" w:eastAsia="zh-CN"/>
        </w:rPr>
        <w:t>s</w:t>
      </w:r>
      <w:r w:rsidRPr="000568ED">
        <w:rPr>
          <w:rFonts w:ascii="Times New Roman Italic" w:eastAsia="SimSun" w:hAnsi="Times New Roman Italic" w:cs="Times New Roman Italic"/>
          <w:i/>
          <w:iCs/>
          <w:color w:val="0070C0"/>
          <w:szCs w:val="24"/>
          <w:lang w:val="en-US" w:eastAsia="zh-CN"/>
        </w:rPr>
        <w:t xml:space="preserve"> </w:t>
      </w:r>
      <w:r>
        <w:rPr>
          <w:rFonts w:ascii="Times New Roman Italic" w:eastAsia="SimSun" w:hAnsi="Times New Roman Italic" w:cs="Times New Roman Italic"/>
          <w:i/>
          <w:iCs/>
          <w:color w:val="0070C0"/>
          <w:szCs w:val="24"/>
          <w:lang w:val="en-US" w:eastAsia="zh-CN"/>
        </w:rPr>
        <w:t xml:space="preserve">for </w:t>
      </w:r>
      <w:r w:rsidRPr="000568ED">
        <w:rPr>
          <w:rFonts w:ascii="Times New Roman Italic" w:eastAsia="SimSun" w:hAnsi="Times New Roman Italic" w:cs="Times New Roman Italic"/>
          <w:i/>
          <w:iCs/>
          <w:color w:val="0070C0"/>
          <w:szCs w:val="24"/>
          <w:lang w:val="en-US" w:eastAsia="zh-CN"/>
        </w:rPr>
        <w:t>UE Rx-Tx time difference measurement</w:t>
      </w:r>
      <w:r>
        <w:rPr>
          <w:rFonts w:ascii="Times New Roman Italic" w:eastAsia="SimSun" w:hAnsi="Times New Roman Italic" w:cs="Times New Roman Italic"/>
          <w:i/>
          <w:iCs/>
          <w:color w:val="0070C0"/>
          <w:szCs w:val="24"/>
          <w:lang w:val="en-US" w:eastAsia="zh-CN"/>
        </w:rPr>
        <w:t>s</w:t>
      </w:r>
      <w:r w:rsidRPr="000568ED">
        <w:rPr>
          <w:rFonts w:ascii="Times New Roman Italic" w:eastAsia="SimSun" w:hAnsi="Times New Roman Italic" w:cs="Times New Roman Italic"/>
          <w:i/>
          <w:iCs/>
          <w:color w:val="0070C0"/>
          <w:szCs w:val="24"/>
          <w:lang w:val="en-US" w:eastAsia="zh-CN"/>
        </w:rPr>
        <w:t xml:space="preserve"> for 2PFLs and 3PFLs in FR1 and FR2 in AWGN with reduced number of samples</w:t>
      </w:r>
      <w:r>
        <w:rPr>
          <w:rFonts w:ascii="Times New Roman Italic" w:eastAsia="SimSun" w:hAnsi="Times New Roman Italic" w:cs="Times New Roman Italic"/>
          <w:i/>
          <w:iCs/>
          <w:color w:val="0070C0"/>
          <w:szCs w:val="24"/>
          <w:lang w:val="en-US" w:eastAsia="zh-CN"/>
        </w:rPr>
        <w:t xml:space="preserve"> are defined using the values in Tables in option 2 that are derived by averaging values submitted by companies (</w:t>
      </w:r>
      <w:r w:rsidRPr="000568ED">
        <w:rPr>
          <w:rFonts w:ascii="Times New Roman Italic" w:eastAsia="SimSun" w:hAnsi="Times New Roman Italic" w:cs="Times New Roman Italic"/>
          <w:i/>
          <w:iCs/>
          <w:color w:val="0070C0"/>
          <w:szCs w:val="24"/>
          <w:lang w:val="en-US" w:eastAsia="zh-CN"/>
        </w:rPr>
        <w:t>R4-2416328</w:t>
      </w:r>
      <w:r>
        <w:rPr>
          <w:rFonts w:ascii="Times New Roman Italic" w:eastAsia="SimSun" w:hAnsi="Times New Roman Italic" w:cs="Times New Roman Italic"/>
          <w:i/>
          <w:iCs/>
          <w:color w:val="0070C0"/>
          <w:szCs w:val="24"/>
          <w:lang w:val="en-US" w:eastAsia="zh-CN"/>
        </w:rPr>
        <w:t xml:space="preserve">). </w:t>
      </w:r>
    </w:p>
    <w:p w14:paraId="2765503A" w14:textId="77777777" w:rsidR="00F234AA" w:rsidRPr="000568ED" w:rsidRDefault="00F234AA" w:rsidP="00F234AA">
      <w:pPr>
        <w:pStyle w:val="ListParagraph"/>
        <w:overflowPunct/>
        <w:autoSpaceDE/>
        <w:autoSpaceDN/>
        <w:adjustRightInd/>
        <w:spacing w:after="120"/>
        <w:ind w:left="780" w:firstLineChars="0" w:firstLine="0"/>
        <w:textAlignment w:val="auto"/>
        <w:rPr>
          <w:rFonts w:eastAsia="SimSun"/>
          <w:color w:val="0070C0"/>
          <w:szCs w:val="24"/>
          <w:lang w:val="en-US" w:eastAsia="zh-CN"/>
        </w:rPr>
      </w:pPr>
    </w:p>
    <w:p w14:paraId="74C3810E" w14:textId="77777777" w:rsidR="00F234AA" w:rsidRPr="000568ED" w:rsidRDefault="00F234AA" w:rsidP="00F234AA">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0B3AFAF0" w14:textId="77777777" w:rsidR="00F234AA" w:rsidRPr="007C7955" w:rsidRDefault="00F234AA" w:rsidP="00F234AA">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7C7955">
        <w:rPr>
          <w:rFonts w:ascii="Times New Roman Italic" w:eastAsia="SimSun" w:hAnsi="Times New Roman Italic" w:cs="Times New Roman Italic"/>
          <w:i/>
          <w:iCs/>
          <w:color w:val="0070C0"/>
          <w:szCs w:val="24"/>
          <w:lang w:val="en-US" w:eastAsia="zh-CN"/>
        </w:rPr>
        <w:t>Agree on tentative agreement</w:t>
      </w:r>
      <w:r w:rsidRPr="007C7955">
        <w:rPr>
          <w:rFonts w:eastAsia="SimSun"/>
          <w:color w:val="0070C0"/>
          <w:szCs w:val="24"/>
          <w:lang w:val="en-US" w:eastAsia="zh-CN"/>
        </w:rPr>
        <w:t>.</w:t>
      </w:r>
    </w:p>
    <w:p w14:paraId="226303A9" w14:textId="2B5DEB5C" w:rsidR="00F234AA" w:rsidRDefault="00797176" w:rsidP="008E20CD">
      <w:pPr>
        <w:spacing w:after="120"/>
        <w:rPr>
          <w:lang w:val="en-US" w:eastAsia="zh-CN"/>
        </w:rPr>
      </w:pPr>
      <w:r w:rsidRPr="007C7955">
        <w:rPr>
          <w:highlight w:val="yellow"/>
          <w:lang w:val="en-US" w:eastAsia="zh-CN"/>
        </w:rPr>
        <w:t>Discussion:</w:t>
      </w:r>
    </w:p>
    <w:p w14:paraId="0AB4D6C3" w14:textId="77777777" w:rsidR="00183634" w:rsidRPr="0008160A" w:rsidRDefault="00183634" w:rsidP="00183634">
      <w:pPr>
        <w:spacing w:after="120"/>
        <w:rPr>
          <w:szCs w:val="24"/>
          <w:highlight w:val="green"/>
          <w:lang w:val="en-US" w:eastAsia="zh-CN"/>
        </w:rPr>
      </w:pPr>
      <w:r w:rsidRPr="0008160A">
        <w:rPr>
          <w:szCs w:val="24"/>
          <w:highlight w:val="green"/>
          <w:lang w:val="en-US" w:eastAsia="zh-CN"/>
        </w:rPr>
        <w:t>Accuracy requirements for UE Rx-Tx time difference measurements for 2PFLs and 3PFLs in FR1 and FR2 in AWGN with reduced number of samples are defined using the values in Tables in option 2 that are derived by averaging values submitted by companies (R4-2416328).</w:t>
      </w:r>
    </w:p>
    <w:p w14:paraId="0C52879B" w14:textId="77777777" w:rsidR="00CF2359" w:rsidRPr="0008160A" w:rsidRDefault="00CF2359" w:rsidP="00CF2359">
      <w:pPr>
        <w:spacing w:after="120"/>
        <w:rPr>
          <w:szCs w:val="24"/>
          <w:highlight w:val="green"/>
          <w:lang w:val="en-US" w:eastAsia="zh-CN"/>
        </w:rPr>
      </w:pPr>
      <w:r w:rsidRPr="0008160A">
        <w:rPr>
          <w:szCs w:val="24"/>
          <w:highlight w:val="green"/>
          <w:lang w:val="en-US" w:eastAsia="zh-CN"/>
        </w:rPr>
        <w:lastRenderedPageBreak/>
        <w:t>Change the order of columns with 2 and 3 PFLs.</w:t>
      </w:r>
    </w:p>
    <w:p w14:paraId="599453A9" w14:textId="60AF3954" w:rsidR="00C92824" w:rsidRPr="0008160A" w:rsidRDefault="005B54D9" w:rsidP="00CF2359">
      <w:pPr>
        <w:spacing w:after="120"/>
        <w:rPr>
          <w:szCs w:val="24"/>
          <w:lang w:val="en-US" w:eastAsia="zh-CN"/>
        </w:rPr>
      </w:pPr>
      <w:r w:rsidRPr="0008160A">
        <w:rPr>
          <w:szCs w:val="24"/>
          <w:highlight w:val="green"/>
          <w:lang w:val="en-US" w:eastAsia="zh-CN"/>
        </w:rPr>
        <w:t>Add square brackets.</w:t>
      </w:r>
    </w:p>
    <w:p w14:paraId="4FD07211" w14:textId="77777777" w:rsidR="00183634" w:rsidRDefault="00183634" w:rsidP="008E20CD">
      <w:pPr>
        <w:spacing w:after="120"/>
        <w:rPr>
          <w:lang w:val="en-US" w:eastAsia="zh-CN"/>
        </w:rPr>
      </w:pPr>
    </w:p>
    <w:p w14:paraId="7D5228E7" w14:textId="77777777" w:rsidR="00F96805" w:rsidRPr="00066EDD" w:rsidRDefault="00F96805" w:rsidP="00300AB9">
      <w:pPr>
        <w:pStyle w:val="Heading3"/>
        <w:numPr>
          <w:ilvl w:val="0"/>
          <w:numId w:val="0"/>
        </w:numPr>
        <w:ind w:left="720" w:hanging="720"/>
        <w:rPr>
          <w:lang w:val="en-US"/>
        </w:rPr>
      </w:pPr>
      <w:r w:rsidRPr="00066EDD">
        <w:rPr>
          <w:lang w:val="en-US"/>
        </w:rPr>
        <w:t>Issue 6-2: Accuracy requirement for Rx-Tx measurement in AWGN with 4 samples.</w:t>
      </w:r>
    </w:p>
    <w:p w14:paraId="53F81ABB" w14:textId="77777777" w:rsidR="00F96805" w:rsidRPr="000568ED" w:rsidRDefault="00F96805" w:rsidP="00F96805">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702658AA" w14:textId="77777777" w:rsidR="00F96805" w:rsidRPr="000568ED" w:rsidRDefault="00F96805" w:rsidP="00F96805">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Qualcomm</w:t>
      </w:r>
    </w:p>
    <w:p w14:paraId="0A245EB5" w14:textId="77777777" w:rsidR="00F96805" w:rsidRPr="000568ED" w:rsidRDefault="00F96805" w:rsidP="00F96805">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UE Rx-Tx measurement accuracy for 2/3 PFLs in AWGN with 4 samples as</w:t>
      </w:r>
    </w:p>
    <w:tbl>
      <w:tblPr>
        <w:tblW w:w="9627" w:type="dxa"/>
        <w:jc w:val="center"/>
        <w:tblLayout w:type="fixed"/>
        <w:tblLook w:val="04A0" w:firstRow="1" w:lastRow="0" w:firstColumn="1" w:lastColumn="0" w:noHBand="0" w:noVBand="1"/>
      </w:tblPr>
      <w:tblGrid>
        <w:gridCol w:w="549"/>
        <w:gridCol w:w="922"/>
        <w:gridCol w:w="674"/>
        <w:gridCol w:w="979"/>
        <w:gridCol w:w="713"/>
        <w:gridCol w:w="717"/>
        <w:gridCol w:w="1358"/>
        <w:gridCol w:w="1294"/>
        <w:gridCol w:w="1174"/>
        <w:gridCol w:w="1247"/>
      </w:tblGrid>
      <w:tr w:rsidR="00F96805" w:rsidRPr="000568ED" w14:paraId="1AB78F36" w14:textId="77777777" w:rsidTr="0071027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51FD6D"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7416DD"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PRS BW (PRBs) per PFL</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9DF514"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SCS (kHz)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CFBD1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sample rate (Tc) per PFL</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96A187"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Num. samples</w:t>
            </w:r>
          </w:p>
        </w:tc>
        <w:tc>
          <w:tcPr>
            <w:tcW w:w="717" w:type="dxa"/>
            <w:vMerge w:val="restart"/>
            <w:tcBorders>
              <w:top w:val="single" w:sz="4" w:space="0" w:color="auto"/>
              <w:left w:val="single" w:sz="4" w:space="0" w:color="auto"/>
              <w:right w:val="single" w:sz="4" w:space="0" w:color="auto"/>
            </w:tcBorders>
            <w:vAlign w:val="center"/>
          </w:tcPr>
          <w:p w14:paraId="03BFA764"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Num symbols</w:t>
            </w:r>
          </w:p>
        </w:tc>
        <w:tc>
          <w:tcPr>
            <w:tcW w:w="2652" w:type="dxa"/>
            <w:gridSpan w:val="2"/>
            <w:tcBorders>
              <w:top w:val="single" w:sz="4" w:space="0" w:color="auto"/>
              <w:left w:val="single" w:sz="4" w:space="0" w:color="auto"/>
              <w:right w:val="single" w:sz="4" w:space="0" w:color="auto"/>
            </w:tcBorders>
            <w:vAlign w:val="center"/>
          </w:tcPr>
          <w:p w14:paraId="6A8557A8"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2 PFL Accuracy [90%] (Tc)</w:t>
            </w:r>
          </w:p>
        </w:tc>
        <w:tc>
          <w:tcPr>
            <w:tcW w:w="2421" w:type="dxa"/>
            <w:gridSpan w:val="2"/>
            <w:tcBorders>
              <w:top w:val="single" w:sz="4" w:space="0" w:color="auto"/>
              <w:left w:val="single" w:sz="4" w:space="0" w:color="auto"/>
              <w:right w:val="single" w:sz="4" w:space="0" w:color="auto"/>
            </w:tcBorders>
            <w:vAlign w:val="center"/>
          </w:tcPr>
          <w:p w14:paraId="1880A7F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 PFL Accuracy [90%] (Tc)</w:t>
            </w:r>
          </w:p>
        </w:tc>
      </w:tr>
      <w:tr w:rsidR="00F96805" w:rsidRPr="000568ED" w14:paraId="66E326A8" w14:textId="77777777" w:rsidTr="0071027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tcPr>
          <w:p w14:paraId="0EFDC91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22" w:type="dxa"/>
            <w:vMerge/>
            <w:tcBorders>
              <w:top w:val="single" w:sz="4" w:space="0" w:color="auto"/>
              <w:left w:val="single" w:sz="4" w:space="0" w:color="auto"/>
              <w:bottom w:val="single" w:sz="4" w:space="0" w:color="auto"/>
              <w:right w:val="single" w:sz="4" w:space="0" w:color="auto"/>
            </w:tcBorders>
            <w:vAlign w:val="center"/>
          </w:tcPr>
          <w:p w14:paraId="3918FD6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674" w:type="dxa"/>
            <w:vMerge/>
            <w:tcBorders>
              <w:top w:val="single" w:sz="4" w:space="0" w:color="auto"/>
              <w:left w:val="single" w:sz="4" w:space="0" w:color="auto"/>
              <w:bottom w:val="single" w:sz="4" w:space="0" w:color="auto"/>
              <w:right w:val="single" w:sz="4" w:space="0" w:color="auto"/>
            </w:tcBorders>
            <w:vAlign w:val="center"/>
          </w:tcPr>
          <w:p w14:paraId="0EBD53A6"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79" w:type="dxa"/>
            <w:vMerge/>
            <w:tcBorders>
              <w:top w:val="single" w:sz="4" w:space="0" w:color="auto"/>
              <w:left w:val="single" w:sz="4" w:space="0" w:color="auto"/>
              <w:bottom w:val="single" w:sz="4" w:space="0" w:color="auto"/>
              <w:right w:val="single" w:sz="4" w:space="0" w:color="auto"/>
            </w:tcBorders>
            <w:vAlign w:val="center"/>
          </w:tcPr>
          <w:p w14:paraId="103EBFE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5253D388"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717" w:type="dxa"/>
            <w:vMerge/>
            <w:tcBorders>
              <w:left w:val="single" w:sz="4" w:space="0" w:color="auto"/>
              <w:bottom w:val="single" w:sz="4" w:space="0" w:color="auto"/>
              <w:right w:val="single" w:sz="4" w:space="0" w:color="auto"/>
            </w:tcBorders>
          </w:tcPr>
          <w:p w14:paraId="74E6FC78"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1358" w:type="dxa"/>
            <w:tcBorders>
              <w:top w:val="single" w:sz="4" w:space="0" w:color="auto"/>
              <w:left w:val="single" w:sz="4" w:space="0" w:color="auto"/>
              <w:bottom w:val="single" w:sz="4" w:space="0" w:color="auto"/>
              <w:right w:val="single" w:sz="4" w:space="0" w:color="auto"/>
            </w:tcBorders>
            <w:vAlign w:val="center"/>
          </w:tcPr>
          <w:p w14:paraId="5C706F4B"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SINR = -3 dB</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606A7912"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SINR = -13 dB</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FB385C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SINR = -3 dB</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520D047"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SINR = -13 dB</w:t>
            </w:r>
          </w:p>
        </w:tc>
      </w:tr>
      <w:tr w:rsidR="00F96805" w:rsidRPr="000568ED" w14:paraId="4D4BA3A7"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334EE654"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FR1</w:t>
            </w:r>
          </w:p>
        </w:tc>
        <w:tc>
          <w:tcPr>
            <w:tcW w:w="922" w:type="dxa"/>
            <w:tcBorders>
              <w:top w:val="single" w:sz="4" w:space="0" w:color="auto"/>
              <w:left w:val="single" w:sz="4" w:space="0" w:color="auto"/>
              <w:right w:val="single" w:sz="4" w:space="0" w:color="auto"/>
            </w:tcBorders>
            <w:vAlign w:val="center"/>
          </w:tcPr>
          <w:p w14:paraId="74E7028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104</w:t>
            </w:r>
          </w:p>
        </w:tc>
        <w:tc>
          <w:tcPr>
            <w:tcW w:w="674" w:type="dxa"/>
            <w:tcBorders>
              <w:top w:val="single" w:sz="4" w:space="0" w:color="auto"/>
              <w:left w:val="single" w:sz="4" w:space="0" w:color="auto"/>
              <w:right w:val="single" w:sz="4" w:space="0" w:color="auto"/>
            </w:tcBorders>
            <w:vAlign w:val="center"/>
          </w:tcPr>
          <w:p w14:paraId="5D59B37D"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15</w:t>
            </w:r>
          </w:p>
        </w:tc>
        <w:tc>
          <w:tcPr>
            <w:tcW w:w="979" w:type="dxa"/>
            <w:tcBorders>
              <w:top w:val="single" w:sz="4" w:space="0" w:color="auto"/>
              <w:left w:val="single" w:sz="4" w:space="0" w:color="auto"/>
              <w:right w:val="single" w:sz="4" w:space="0" w:color="auto"/>
            </w:tcBorders>
            <w:vAlign w:val="center"/>
          </w:tcPr>
          <w:p w14:paraId="55479B59"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64</w:t>
            </w:r>
          </w:p>
        </w:tc>
        <w:tc>
          <w:tcPr>
            <w:tcW w:w="713" w:type="dxa"/>
            <w:tcBorders>
              <w:top w:val="single" w:sz="4" w:space="0" w:color="auto"/>
              <w:left w:val="single" w:sz="4" w:space="0" w:color="auto"/>
              <w:right w:val="single" w:sz="4" w:space="0" w:color="auto"/>
            </w:tcBorders>
            <w:vAlign w:val="center"/>
          </w:tcPr>
          <w:p w14:paraId="371F967A"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left w:val="single" w:sz="4" w:space="0" w:color="auto"/>
              <w:bottom w:val="single" w:sz="4" w:space="0" w:color="auto"/>
              <w:right w:val="single" w:sz="4" w:space="0" w:color="auto"/>
            </w:tcBorders>
          </w:tcPr>
          <w:p w14:paraId="51DC846F"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tcPr>
          <w:p w14:paraId="13D1866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16</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681E8685"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14</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1B7960"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16</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70C48A5"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14</w:t>
            </w:r>
          </w:p>
        </w:tc>
      </w:tr>
      <w:tr w:rsidR="00F96805" w:rsidRPr="000568ED" w14:paraId="1C080648" w14:textId="77777777" w:rsidTr="00710274">
        <w:trPr>
          <w:trHeight w:val="302"/>
          <w:jc w:val="center"/>
        </w:trPr>
        <w:tc>
          <w:tcPr>
            <w:tcW w:w="549" w:type="dxa"/>
            <w:vMerge/>
            <w:tcBorders>
              <w:left w:val="single" w:sz="4" w:space="0" w:color="auto"/>
              <w:right w:val="single" w:sz="4" w:space="0" w:color="auto"/>
            </w:tcBorders>
            <w:vAlign w:val="center"/>
          </w:tcPr>
          <w:p w14:paraId="69D222F8"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22" w:type="dxa"/>
            <w:tcBorders>
              <w:top w:val="single" w:sz="4" w:space="0" w:color="auto"/>
              <w:left w:val="single" w:sz="4" w:space="0" w:color="auto"/>
              <w:right w:val="single" w:sz="4" w:space="0" w:color="auto"/>
            </w:tcBorders>
            <w:vAlign w:val="center"/>
          </w:tcPr>
          <w:p w14:paraId="3D94741D"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132</w:t>
            </w:r>
          </w:p>
        </w:tc>
        <w:tc>
          <w:tcPr>
            <w:tcW w:w="674" w:type="dxa"/>
            <w:vMerge w:val="restart"/>
            <w:tcBorders>
              <w:top w:val="single" w:sz="4" w:space="0" w:color="auto"/>
              <w:left w:val="single" w:sz="4" w:space="0" w:color="auto"/>
              <w:right w:val="single" w:sz="4" w:space="0" w:color="auto"/>
            </w:tcBorders>
            <w:vAlign w:val="center"/>
          </w:tcPr>
          <w:p w14:paraId="03374538"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30</w:t>
            </w:r>
          </w:p>
        </w:tc>
        <w:tc>
          <w:tcPr>
            <w:tcW w:w="979" w:type="dxa"/>
            <w:tcBorders>
              <w:top w:val="single" w:sz="4" w:space="0" w:color="auto"/>
              <w:left w:val="single" w:sz="4" w:space="0" w:color="auto"/>
              <w:right w:val="single" w:sz="4" w:space="0" w:color="auto"/>
            </w:tcBorders>
            <w:vAlign w:val="center"/>
          </w:tcPr>
          <w:p w14:paraId="7A673029"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32</w:t>
            </w:r>
          </w:p>
        </w:tc>
        <w:tc>
          <w:tcPr>
            <w:tcW w:w="713" w:type="dxa"/>
            <w:tcBorders>
              <w:top w:val="single" w:sz="4" w:space="0" w:color="auto"/>
              <w:left w:val="single" w:sz="4" w:space="0" w:color="auto"/>
              <w:right w:val="single" w:sz="4" w:space="0" w:color="auto"/>
            </w:tcBorders>
          </w:tcPr>
          <w:p w14:paraId="63AF854A"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left w:val="single" w:sz="4" w:space="0" w:color="auto"/>
              <w:bottom w:val="single" w:sz="4" w:space="0" w:color="auto"/>
              <w:right w:val="single" w:sz="4" w:space="0" w:color="auto"/>
            </w:tcBorders>
          </w:tcPr>
          <w:p w14:paraId="5F99441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vAlign w:val="center"/>
          </w:tcPr>
          <w:p w14:paraId="15D723B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8</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7982F8A0"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9</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08912B4"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59F518B"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r>
      <w:tr w:rsidR="00F96805" w:rsidRPr="000568ED" w14:paraId="7B9046A0" w14:textId="77777777" w:rsidTr="00710274">
        <w:trPr>
          <w:trHeight w:val="302"/>
          <w:jc w:val="center"/>
        </w:trPr>
        <w:tc>
          <w:tcPr>
            <w:tcW w:w="549" w:type="dxa"/>
            <w:vMerge/>
            <w:tcBorders>
              <w:left w:val="single" w:sz="4" w:space="0" w:color="auto"/>
              <w:right w:val="single" w:sz="4" w:space="0" w:color="auto"/>
            </w:tcBorders>
            <w:vAlign w:val="center"/>
          </w:tcPr>
          <w:p w14:paraId="7AE5C840"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22" w:type="dxa"/>
            <w:tcBorders>
              <w:top w:val="single" w:sz="4" w:space="0" w:color="auto"/>
              <w:left w:val="single" w:sz="4" w:space="0" w:color="auto"/>
              <w:right w:val="single" w:sz="4" w:space="0" w:color="auto"/>
            </w:tcBorders>
            <w:vAlign w:val="center"/>
          </w:tcPr>
          <w:p w14:paraId="5C40461F"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272</w:t>
            </w:r>
          </w:p>
        </w:tc>
        <w:tc>
          <w:tcPr>
            <w:tcW w:w="674" w:type="dxa"/>
            <w:vMerge/>
            <w:tcBorders>
              <w:left w:val="single" w:sz="4" w:space="0" w:color="auto"/>
              <w:bottom w:val="single" w:sz="4" w:space="0" w:color="auto"/>
              <w:right w:val="single" w:sz="4" w:space="0" w:color="auto"/>
            </w:tcBorders>
            <w:vAlign w:val="center"/>
          </w:tcPr>
          <w:p w14:paraId="28CEEB4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79" w:type="dxa"/>
            <w:tcBorders>
              <w:top w:val="single" w:sz="4" w:space="0" w:color="auto"/>
              <w:left w:val="single" w:sz="4" w:space="0" w:color="auto"/>
              <w:right w:val="single" w:sz="4" w:space="0" w:color="auto"/>
            </w:tcBorders>
            <w:vAlign w:val="center"/>
          </w:tcPr>
          <w:p w14:paraId="2525D339"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16</w:t>
            </w:r>
          </w:p>
        </w:tc>
        <w:tc>
          <w:tcPr>
            <w:tcW w:w="713" w:type="dxa"/>
            <w:tcBorders>
              <w:top w:val="single" w:sz="4" w:space="0" w:color="auto"/>
              <w:left w:val="single" w:sz="4" w:space="0" w:color="auto"/>
              <w:bottom w:val="single" w:sz="4" w:space="0" w:color="auto"/>
              <w:right w:val="single" w:sz="4" w:space="0" w:color="auto"/>
            </w:tcBorders>
          </w:tcPr>
          <w:p w14:paraId="3724FAEA"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left w:val="single" w:sz="4" w:space="0" w:color="auto"/>
              <w:bottom w:val="single" w:sz="4" w:space="0" w:color="auto"/>
              <w:right w:val="single" w:sz="4" w:space="0" w:color="auto"/>
            </w:tcBorders>
          </w:tcPr>
          <w:p w14:paraId="20BAA83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vAlign w:val="center"/>
          </w:tcPr>
          <w:p w14:paraId="33D52612"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13224853"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253D4C14"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B9C7062"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w:t>
            </w:r>
          </w:p>
        </w:tc>
      </w:tr>
      <w:tr w:rsidR="00F96805" w:rsidRPr="000568ED" w14:paraId="177BFEC6" w14:textId="77777777" w:rsidTr="00710274">
        <w:trPr>
          <w:trHeight w:val="302"/>
          <w:jc w:val="center"/>
        </w:trPr>
        <w:tc>
          <w:tcPr>
            <w:tcW w:w="549" w:type="dxa"/>
            <w:vMerge/>
            <w:tcBorders>
              <w:left w:val="single" w:sz="4" w:space="0" w:color="auto"/>
              <w:right w:val="single" w:sz="4" w:space="0" w:color="auto"/>
            </w:tcBorders>
            <w:vAlign w:val="center"/>
          </w:tcPr>
          <w:p w14:paraId="68F25EF6"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531E08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557E863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60</w:t>
            </w:r>
          </w:p>
        </w:tc>
        <w:tc>
          <w:tcPr>
            <w:tcW w:w="979" w:type="dxa"/>
            <w:tcBorders>
              <w:top w:val="single" w:sz="4" w:space="0" w:color="auto"/>
              <w:left w:val="single" w:sz="4" w:space="0" w:color="auto"/>
              <w:bottom w:val="single" w:sz="4" w:space="0" w:color="auto"/>
              <w:right w:val="single" w:sz="4" w:space="0" w:color="auto"/>
            </w:tcBorders>
            <w:vAlign w:val="center"/>
          </w:tcPr>
          <w:p w14:paraId="71F08FA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32</w:t>
            </w:r>
          </w:p>
        </w:tc>
        <w:tc>
          <w:tcPr>
            <w:tcW w:w="713" w:type="dxa"/>
            <w:tcBorders>
              <w:top w:val="single" w:sz="4" w:space="0" w:color="auto"/>
              <w:left w:val="single" w:sz="4" w:space="0" w:color="auto"/>
              <w:bottom w:val="single" w:sz="4" w:space="0" w:color="auto"/>
              <w:right w:val="single" w:sz="4" w:space="0" w:color="auto"/>
            </w:tcBorders>
          </w:tcPr>
          <w:p w14:paraId="34C4BE8F"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top w:val="single" w:sz="4" w:space="0" w:color="auto"/>
              <w:left w:val="single" w:sz="4" w:space="0" w:color="auto"/>
              <w:bottom w:val="single" w:sz="4" w:space="0" w:color="auto"/>
              <w:right w:val="single" w:sz="4" w:space="0" w:color="auto"/>
            </w:tcBorders>
          </w:tcPr>
          <w:p w14:paraId="7ACF3E33"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vAlign w:val="center"/>
          </w:tcPr>
          <w:p w14:paraId="7B922AF3"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8</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3186B95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9</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18822630"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3FFCD83"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r>
      <w:tr w:rsidR="00F96805" w:rsidRPr="000568ED" w14:paraId="302EC709" w14:textId="77777777" w:rsidTr="00710274">
        <w:trPr>
          <w:trHeight w:val="302"/>
          <w:jc w:val="center"/>
        </w:trPr>
        <w:tc>
          <w:tcPr>
            <w:tcW w:w="549" w:type="dxa"/>
            <w:tcBorders>
              <w:left w:val="single" w:sz="4" w:space="0" w:color="auto"/>
              <w:bottom w:val="single" w:sz="4" w:space="0" w:color="auto"/>
              <w:right w:val="single" w:sz="4" w:space="0" w:color="auto"/>
            </w:tcBorders>
            <w:vAlign w:val="center"/>
          </w:tcPr>
          <w:p w14:paraId="0AE99FCA"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FA3C227"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132</w:t>
            </w:r>
          </w:p>
        </w:tc>
        <w:tc>
          <w:tcPr>
            <w:tcW w:w="674" w:type="dxa"/>
            <w:vMerge/>
            <w:tcBorders>
              <w:left w:val="single" w:sz="4" w:space="0" w:color="auto"/>
              <w:bottom w:val="single" w:sz="4" w:space="0" w:color="auto"/>
              <w:right w:val="single" w:sz="4" w:space="0" w:color="auto"/>
            </w:tcBorders>
            <w:vAlign w:val="center"/>
          </w:tcPr>
          <w:p w14:paraId="085C2DB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tcPr>
          <w:p w14:paraId="5353376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16</w:t>
            </w:r>
          </w:p>
        </w:tc>
        <w:tc>
          <w:tcPr>
            <w:tcW w:w="713" w:type="dxa"/>
            <w:tcBorders>
              <w:top w:val="single" w:sz="4" w:space="0" w:color="auto"/>
              <w:left w:val="single" w:sz="4" w:space="0" w:color="auto"/>
              <w:bottom w:val="single" w:sz="4" w:space="0" w:color="auto"/>
              <w:right w:val="single" w:sz="4" w:space="0" w:color="auto"/>
            </w:tcBorders>
          </w:tcPr>
          <w:p w14:paraId="3A8217E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top w:val="single" w:sz="4" w:space="0" w:color="auto"/>
              <w:left w:val="single" w:sz="4" w:space="0" w:color="auto"/>
              <w:bottom w:val="single" w:sz="4" w:space="0" w:color="auto"/>
              <w:right w:val="single" w:sz="4" w:space="0" w:color="auto"/>
            </w:tcBorders>
          </w:tcPr>
          <w:p w14:paraId="2BDCDC4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vAlign w:val="center"/>
          </w:tcPr>
          <w:p w14:paraId="52FC63D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378E2DB5"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47C37F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C7CF0C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w:t>
            </w:r>
          </w:p>
        </w:tc>
      </w:tr>
      <w:tr w:rsidR="00F96805" w:rsidRPr="000568ED" w14:paraId="4D2ECA26"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0D966097"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5D043CC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069D43F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60</w:t>
            </w:r>
          </w:p>
        </w:tc>
        <w:tc>
          <w:tcPr>
            <w:tcW w:w="979" w:type="dxa"/>
            <w:tcBorders>
              <w:top w:val="single" w:sz="4" w:space="0" w:color="auto"/>
              <w:left w:val="single" w:sz="4" w:space="0" w:color="auto"/>
              <w:bottom w:val="single" w:sz="4" w:space="0" w:color="auto"/>
              <w:right w:val="single" w:sz="4" w:space="0" w:color="auto"/>
            </w:tcBorders>
            <w:vAlign w:val="center"/>
          </w:tcPr>
          <w:p w14:paraId="5A44224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32</w:t>
            </w:r>
          </w:p>
        </w:tc>
        <w:tc>
          <w:tcPr>
            <w:tcW w:w="713" w:type="dxa"/>
            <w:tcBorders>
              <w:top w:val="single" w:sz="4" w:space="0" w:color="auto"/>
              <w:left w:val="single" w:sz="4" w:space="0" w:color="auto"/>
              <w:bottom w:val="single" w:sz="4" w:space="0" w:color="auto"/>
              <w:right w:val="single" w:sz="4" w:space="0" w:color="auto"/>
            </w:tcBorders>
          </w:tcPr>
          <w:p w14:paraId="02E3102D"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top w:val="single" w:sz="4" w:space="0" w:color="auto"/>
              <w:left w:val="single" w:sz="4" w:space="0" w:color="auto"/>
              <w:bottom w:val="single" w:sz="4" w:space="0" w:color="auto"/>
              <w:right w:val="single" w:sz="4" w:space="0" w:color="auto"/>
            </w:tcBorders>
          </w:tcPr>
          <w:p w14:paraId="5BF04BCA"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vAlign w:val="center"/>
          </w:tcPr>
          <w:p w14:paraId="2C985C2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8</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6C131D00"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9</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44C7FFD"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75D6D177"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r>
      <w:tr w:rsidR="00F96805" w:rsidRPr="000568ED" w14:paraId="4A3E6416" w14:textId="77777777" w:rsidTr="00710274">
        <w:trPr>
          <w:trHeight w:val="302"/>
          <w:jc w:val="center"/>
        </w:trPr>
        <w:tc>
          <w:tcPr>
            <w:tcW w:w="549" w:type="dxa"/>
            <w:vMerge/>
            <w:tcBorders>
              <w:left w:val="single" w:sz="4" w:space="0" w:color="auto"/>
              <w:right w:val="single" w:sz="4" w:space="0" w:color="auto"/>
            </w:tcBorders>
            <w:vAlign w:val="center"/>
          </w:tcPr>
          <w:p w14:paraId="170E00D4"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F428382"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132</w:t>
            </w:r>
          </w:p>
        </w:tc>
        <w:tc>
          <w:tcPr>
            <w:tcW w:w="674" w:type="dxa"/>
            <w:vMerge/>
            <w:tcBorders>
              <w:left w:val="single" w:sz="4" w:space="0" w:color="auto"/>
              <w:bottom w:val="single" w:sz="4" w:space="0" w:color="auto"/>
              <w:right w:val="single" w:sz="4" w:space="0" w:color="auto"/>
            </w:tcBorders>
            <w:vAlign w:val="center"/>
          </w:tcPr>
          <w:p w14:paraId="05BBD870"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tcPr>
          <w:p w14:paraId="126AFBB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16</w:t>
            </w:r>
          </w:p>
        </w:tc>
        <w:tc>
          <w:tcPr>
            <w:tcW w:w="713" w:type="dxa"/>
            <w:tcBorders>
              <w:top w:val="single" w:sz="4" w:space="0" w:color="auto"/>
              <w:left w:val="single" w:sz="4" w:space="0" w:color="auto"/>
              <w:bottom w:val="single" w:sz="4" w:space="0" w:color="auto"/>
              <w:right w:val="single" w:sz="4" w:space="0" w:color="auto"/>
            </w:tcBorders>
          </w:tcPr>
          <w:p w14:paraId="2D4813DF"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top w:val="single" w:sz="4" w:space="0" w:color="auto"/>
              <w:left w:val="single" w:sz="4" w:space="0" w:color="auto"/>
              <w:bottom w:val="single" w:sz="4" w:space="0" w:color="auto"/>
              <w:right w:val="single" w:sz="4" w:space="0" w:color="auto"/>
            </w:tcBorders>
          </w:tcPr>
          <w:p w14:paraId="412F0ACF"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vAlign w:val="center"/>
          </w:tcPr>
          <w:p w14:paraId="44BE74E6"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5997834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24933D7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FA8CFF3"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w:t>
            </w:r>
          </w:p>
        </w:tc>
      </w:tr>
      <w:tr w:rsidR="00F96805" w:rsidRPr="000568ED" w14:paraId="18ED361A" w14:textId="77777777" w:rsidTr="00710274">
        <w:trPr>
          <w:trHeight w:val="302"/>
          <w:jc w:val="center"/>
        </w:trPr>
        <w:tc>
          <w:tcPr>
            <w:tcW w:w="549" w:type="dxa"/>
            <w:vMerge/>
            <w:tcBorders>
              <w:left w:val="single" w:sz="4" w:space="0" w:color="auto"/>
              <w:right w:val="single" w:sz="4" w:space="0" w:color="auto"/>
            </w:tcBorders>
            <w:vAlign w:val="center"/>
          </w:tcPr>
          <w:p w14:paraId="56926C6B"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A562933"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64</w:t>
            </w:r>
          </w:p>
        </w:tc>
        <w:tc>
          <w:tcPr>
            <w:tcW w:w="674" w:type="dxa"/>
            <w:vMerge w:val="restart"/>
            <w:tcBorders>
              <w:top w:val="single" w:sz="4" w:space="0" w:color="auto"/>
              <w:left w:val="single" w:sz="4" w:space="0" w:color="auto"/>
              <w:right w:val="single" w:sz="4" w:space="0" w:color="auto"/>
            </w:tcBorders>
            <w:vAlign w:val="center"/>
          </w:tcPr>
          <w:p w14:paraId="66776BAE"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120</w:t>
            </w:r>
          </w:p>
        </w:tc>
        <w:tc>
          <w:tcPr>
            <w:tcW w:w="979" w:type="dxa"/>
            <w:tcBorders>
              <w:top w:val="single" w:sz="4" w:space="0" w:color="auto"/>
              <w:left w:val="single" w:sz="4" w:space="0" w:color="auto"/>
              <w:bottom w:val="single" w:sz="4" w:space="0" w:color="auto"/>
              <w:right w:val="single" w:sz="4" w:space="0" w:color="auto"/>
            </w:tcBorders>
            <w:vAlign w:val="center"/>
          </w:tcPr>
          <w:p w14:paraId="0E6AF078"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16</w:t>
            </w:r>
          </w:p>
        </w:tc>
        <w:tc>
          <w:tcPr>
            <w:tcW w:w="713" w:type="dxa"/>
            <w:tcBorders>
              <w:top w:val="single" w:sz="4" w:space="0" w:color="auto"/>
              <w:left w:val="single" w:sz="4" w:space="0" w:color="auto"/>
              <w:bottom w:val="single" w:sz="4" w:space="0" w:color="auto"/>
              <w:right w:val="single" w:sz="4" w:space="0" w:color="auto"/>
            </w:tcBorders>
          </w:tcPr>
          <w:p w14:paraId="3797E18B"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top w:val="single" w:sz="4" w:space="0" w:color="auto"/>
              <w:left w:val="single" w:sz="4" w:space="0" w:color="auto"/>
              <w:bottom w:val="single" w:sz="4" w:space="0" w:color="auto"/>
              <w:right w:val="single" w:sz="4" w:space="0" w:color="auto"/>
            </w:tcBorders>
          </w:tcPr>
          <w:p w14:paraId="58B462F1"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vAlign w:val="center"/>
          </w:tcPr>
          <w:p w14:paraId="1B44A267"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3316FDA5"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140D6D93"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2315094"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w:t>
            </w:r>
          </w:p>
        </w:tc>
      </w:tr>
      <w:tr w:rsidR="00F96805" w:rsidRPr="000568ED" w14:paraId="310E15E2" w14:textId="77777777" w:rsidTr="00710274">
        <w:trPr>
          <w:trHeight w:val="302"/>
          <w:jc w:val="center"/>
        </w:trPr>
        <w:tc>
          <w:tcPr>
            <w:tcW w:w="549" w:type="dxa"/>
            <w:vMerge/>
            <w:tcBorders>
              <w:left w:val="single" w:sz="4" w:space="0" w:color="auto"/>
              <w:bottom w:val="single" w:sz="4" w:space="0" w:color="auto"/>
              <w:right w:val="single" w:sz="4" w:space="0" w:color="auto"/>
            </w:tcBorders>
            <w:vAlign w:val="center"/>
          </w:tcPr>
          <w:p w14:paraId="5F415258"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800DE12"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128</w:t>
            </w:r>
          </w:p>
        </w:tc>
        <w:tc>
          <w:tcPr>
            <w:tcW w:w="674" w:type="dxa"/>
            <w:vMerge/>
            <w:tcBorders>
              <w:left w:val="single" w:sz="4" w:space="0" w:color="auto"/>
              <w:bottom w:val="single" w:sz="4" w:space="0" w:color="auto"/>
              <w:right w:val="single" w:sz="4" w:space="0" w:color="auto"/>
            </w:tcBorders>
            <w:vAlign w:val="center"/>
          </w:tcPr>
          <w:p w14:paraId="04544C28"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tcPr>
          <w:p w14:paraId="30FA586C"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8</w:t>
            </w:r>
          </w:p>
        </w:tc>
        <w:tc>
          <w:tcPr>
            <w:tcW w:w="713" w:type="dxa"/>
            <w:tcBorders>
              <w:top w:val="single" w:sz="4" w:space="0" w:color="auto"/>
              <w:left w:val="single" w:sz="4" w:space="0" w:color="auto"/>
              <w:bottom w:val="single" w:sz="4" w:space="0" w:color="auto"/>
              <w:right w:val="single" w:sz="4" w:space="0" w:color="auto"/>
            </w:tcBorders>
          </w:tcPr>
          <w:p w14:paraId="0F1F026D"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717" w:type="dxa"/>
            <w:tcBorders>
              <w:top w:val="single" w:sz="4" w:space="0" w:color="auto"/>
              <w:left w:val="single" w:sz="4" w:space="0" w:color="auto"/>
              <w:bottom w:val="single" w:sz="4" w:space="0" w:color="auto"/>
              <w:right w:val="single" w:sz="4" w:space="0" w:color="auto"/>
            </w:tcBorders>
          </w:tcPr>
          <w:p w14:paraId="33ACC53F"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4</w:t>
            </w:r>
          </w:p>
        </w:tc>
        <w:tc>
          <w:tcPr>
            <w:tcW w:w="1358" w:type="dxa"/>
            <w:tcBorders>
              <w:top w:val="single" w:sz="4" w:space="0" w:color="auto"/>
              <w:left w:val="single" w:sz="4" w:space="0" w:color="auto"/>
              <w:bottom w:val="single" w:sz="4" w:space="0" w:color="auto"/>
              <w:right w:val="single" w:sz="4" w:space="0" w:color="auto"/>
            </w:tcBorders>
            <w:vAlign w:val="center"/>
          </w:tcPr>
          <w:p w14:paraId="0617DDD4"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2</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14:paraId="5CA5BC9F"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3</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5D41F8DA"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6F49BE9" w14:textId="77777777" w:rsidR="00F96805" w:rsidRPr="000568ED" w:rsidRDefault="00F96805" w:rsidP="00710274">
            <w:pPr>
              <w:spacing w:after="0"/>
              <w:jc w:val="center"/>
              <w:rPr>
                <w:rFonts w:ascii="Times New Roman Bold" w:hAnsi="Times New Roman Bold" w:cs="Times New Roman Bold"/>
                <w:b/>
                <w:bCs/>
                <w:color w:val="0070C0"/>
                <w:sz w:val="16"/>
                <w:szCs w:val="16"/>
                <w:lang w:val="en-US" w:eastAsia="zh-CN"/>
              </w:rPr>
            </w:pPr>
            <w:r w:rsidRPr="000568ED">
              <w:rPr>
                <w:rFonts w:ascii="Times New Roman Bold" w:hAnsi="Times New Roman Bold" w:cs="Times New Roman Bold"/>
                <w:b/>
                <w:bCs/>
                <w:color w:val="0070C0"/>
                <w:sz w:val="16"/>
                <w:szCs w:val="16"/>
                <w:lang w:val="en-US" w:eastAsia="zh-CN"/>
              </w:rPr>
              <w:t>1</w:t>
            </w:r>
          </w:p>
        </w:tc>
      </w:tr>
    </w:tbl>
    <w:p w14:paraId="046A4996" w14:textId="77777777" w:rsidR="00F96805" w:rsidRPr="000568ED" w:rsidRDefault="00F96805" w:rsidP="00F96805">
      <w:pPr>
        <w:pStyle w:val="ListParagraph"/>
        <w:overflowPunct/>
        <w:autoSpaceDE/>
        <w:autoSpaceDN/>
        <w:adjustRightInd/>
        <w:spacing w:after="120"/>
        <w:ind w:left="1080" w:firstLineChars="0" w:firstLine="0"/>
        <w:textAlignment w:val="auto"/>
        <w:rPr>
          <w:rFonts w:eastAsia="SimSun"/>
          <w:color w:val="0070C0"/>
          <w:szCs w:val="24"/>
          <w:lang w:val="en-US" w:eastAsia="zh-CN"/>
        </w:rPr>
      </w:pPr>
    </w:p>
    <w:p w14:paraId="7C95A1BB" w14:textId="77777777" w:rsidR="00F96805" w:rsidRPr="000568ED" w:rsidRDefault="00F96805" w:rsidP="00F96805">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Ericsson</w:t>
      </w:r>
    </w:p>
    <w:p w14:paraId="136A8383" w14:textId="77777777" w:rsidR="00F96805" w:rsidRPr="000568ED" w:rsidRDefault="00F96805" w:rsidP="00F96805">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4-sample UE Rx-Tx time difference measurement accuracy in FR1 in AWGN as:</w:t>
      </w:r>
      <w:r w:rsidRPr="000568ED">
        <w:rPr>
          <w:rFonts w:eastAsia="SimSun"/>
          <w:color w:val="0070C0"/>
          <w:szCs w:val="24"/>
          <w:lang w:val="en-US" w:eastAsia="zh-CN"/>
        </w:rPr>
        <w:br/>
      </w:r>
    </w:p>
    <w:tbl>
      <w:tblPr>
        <w:tblW w:w="5412" w:type="dxa"/>
        <w:jc w:val="center"/>
        <w:tblLayout w:type="fixed"/>
        <w:tblLook w:val="04A0" w:firstRow="1" w:lastRow="0" w:firstColumn="1" w:lastColumn="0" w:noHBand="0" w:noVBand="1"/>
      </w:tblPr>
      <w:tblGrid>
        <w:gridCol w:w="1419"/>
        <w:gridCol w:w="1140"/>
        <w:gridCol w:w="859"/>
        <w:gridCol w:w="1365"/>
        <w:gridCol w:w="629"/>
      </w:tblGrid>
      <w:tr w:rsidR="00F96805" w:rsidRPr="000568ED" w14:paraId="0EF5A7D8" w14:textId="77777777" w:rsidTr="00710274">
        <w:trPr>
          <w:trHeight w:val="393"/>
          <w:jc w:val="center"/>
        </w:trPr>
        <w:tc>
          <w:tcPr>
            <w:tcW w:w="1419" w:type="dxa"/>
            <w:tcBorders>
              <w:top w:val="single" w:sz="6" w:space="0" w:color="auto"/>
              <w:left w:val="single" w:sz="4" w:space="0" w:color="auto"/>
              <w:right w:val="single" w:sz="6" w:space="0" w:color="auto"/>
            </w:tcBorders>
            <w:vAlign w:val="center"/>
          </w:tcPr>
          <w:p w14:paraId="784406BD"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3 PFLs (T</w:t>
            </w:r>
            <w:r w:rsidRPr="000568ED">
              <w:rPr>
                <w:b/>
                <w:bCs/>
                <w:color w:val="0070C0"/>
                <w:sz w:val="16"/>
                <w:szCs w:val="16"/>
                <w:vertAlign w:val="subscript"/>
                <w:lang w:val="en-US"/>
              </w:rPr>
              <w:t>c</w:t>
            </w:r>
            <w:r w:rsidRPr="000568ED">
              <w:rPr>
                <w:b/>
                <w:bCs/>
                <w:color w:val="0070C0"/>
                <w:sz w:val="16"/>
                <w:szCs w:val="16"/>
                <w:lang w:val="en-US"/>
              </w:rPr>
              <w:t>)</w:t>
            </w:r>
          </w:p>
        </w:tc>
        <w:tc>
          <w:tcPr>
            <w:tcW w:w="1140" w:type="dxa"/>
            <w:tcBorders>
              <w:top w:val="single" w:sz="6" w:space="0" w:color="auto"/>
              <w:left w:val="nil"/>
              <w:bottom w:val="single" w:sz="6" w:space="0" w:color="auto"/>
              <w:right w:val="single" w:sz="6" w:space="0" w:color="auto"/>
            </w:tcBorders>
            <w:vAlign w:val="center"/>
          </w:tcPr>
          <w:p w14:paraId="64C36BCE"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2 PFLs (T</w:t>
            </w:r>
            <w:r w:rsidRPr="000568ED">
              <w:rPr>
                <w:b/>
                <w:bCs/>
                <w:color w:val="0070C0"/>
                <w:sz w:val="16"/>
                <w:szCs w:val="16"/>
                <w:vertAlign w:val="subscript"/>
                <w:lang w:val="en-US"/>
              </w:rPr>
              <w:t>c</w:t>
            </w:r>
            <w:r w:rsidRPr="000568ED">
              <w:rPr>
                <w:b/>
                <w:bCs/>
                <w:color w:val="0070C0"/>
                <w:sz w:val="16"/>
                <w:szCs w:val="16"/>
                <w:lang w:val="en-US"/>
              </w:rPr>
              <w:t>)</w:t>
            </w:r>
          </w:p>
        </w:tc>
        <w:tc>
          <w:tcPr>
            <w:tcW w:w="859" w:type="dxa"/>
            <w:tcBorders>
              <w:top w:val="single" w:sz="6" w:space="0" w:color="auto"/>
              <w:left w:val="nil"/>
              <w:right w:val="single" w:sz="6" w:space="0" w:color="auto"/>
            </w:tcBorders>
            <w:vAlign w:val="center"/>
          </w:tcPr>
          <w:p w14:paraId="380BB473"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SINR</w:t>
            </w:r>
          </w:p>
        </w:tc>
        <w:tc>
          <w:tcPr>
            <w:tcW w:w="1365" w:type="dxa"/>
            <w:tcBorders>
              <w:top w:val="single" w:sz="6" w:space="0" w:color="auto"/>
              <w:left w:val="nil"/>
              <w:right w:val="single" w:sz="6" w:space="0" w:color="auto"/>
            </w:tcBorders>
            <w:vAlign w:val="center"/>
          </w:tcPr>
          <w:p w14:paraId="341667DC"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PRS bandwidth per PFL (PRBS)</w:t>
            </w:r>
          </w:p>
        </w:tc>
        <w:tc>
          <w:tcPr>
            <w:tcW w:w="629" w:type="dxa"/>
            <w:tcBorders>
              <w:top w:val="single" w:sz="6" w:space="0" w:color="auto"/>
              <w:left w:val="nil"/>
              <w:right w:val="single" w:sz="6" w:space="0" w:color="auto"/>
            </w:tcBorders>
            <w:vAlign w:val="center"/>
          </w:tcPr>
          <w:p w14:paraId="5A9B32B8"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SCS (kHz)</w:t>
            </w:r>
          </w:p>
        </w:tc>
      </w:tr>
      <w:tr w:rsidR="00F96805" w:rsidRPr="000568ED" w14:paraId="6ACD1BFA" w14:textId="77777777" w:rsidTr="00710274">
        <w:trPr>
          <w:trHeight w:val="393"/>
          <w:jc w:val="center"/>
        </w:trPr>
        <w:tc>
          <w:tcPr>
            <w:tcW w:w="1419" w:type="dxa"/>
            <w:tcBorders>
              <w:top w:val="single" w:sz="6" w:space="0" w:color="auto"/>
              <w:left w:val="single" w:sz="4" w:space="0" w:color="auto"/>
              <w:right w:val="single" w:sz="6" w:space="0" w:color="auto"/>
            </w:tcBorders>
            <w:vAlign w:val="center"/>
          </w:tcPr>
          <w:p w14:paraId="0134CBA2"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10+</w:t>
            </w:r>
            <w:r w:rsidRPr="000568ED">
              <w:rPr>
                <w:rFonts w:ascii="Cambria Math" w:hAnsi="Cambria Math" w:cs="Cambria Math"/>
                <w:b/>
                <w:bCs/>
                <w:color w:val="0070C0"/>
                <w:sz w:val="16"/>
                <w:szCs w:val="16"/>
                <w:lang w:val="en-US"/>
              </w:rPr>
              <w:t>𝛅</w:t>
            </w:r>
          </w:p>
        </w:tc>
        <w:tc>
          <w:tcPr>
            <w:tcW w:w="1140" w:type="dxa"/>
            <w:tcBorders>
              <w:top w:val="single" w:sz="6" w:space="0" w:color="auto"/>
              <w:left w:val="nil"/>
              <w:bottom w:val="single" w:sz="6" w:space="0" w:color="auto"/>
              <w:right w:val="single" w:sz="6" w:space="0" w:color="auto"/>
            </w:tcBorders>
            <w:vAlign w:val="center"/>
          </w:tcPr>
          <w:p w14:paraId="6174C83C"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12+</w:t>
            </w:r>
            <w:r w:rsidRPr="000568ED">
              <w:rPr>
                <w:rFonts w:ascii="Cambria Math" w:hAnsi="Cambria Math" w:cs="Cambria Math"/>
                <w:b/>
                <w:bCs/>
                <w:color w:val="0070C0"/>
                <w:sz w:val="16"/>
                <w:szCs w:val="16"/>
                <w:lang w:val="en-US"/>
              </w:rPr>
              <w:t>𝛅</w:t>
            </w:r>
          </w:p>
        </w:tc>
        <w:tc>
          <w:tcPr>
            <w:tcW w:w="859" w:type="dxa"/>
            <w:vMerge w:val="restart"/>
            <w:tcBorders>
              <w:top w:val="single" w:sz="6" w:space="0" w:color="auto"/>
              <w:left w:val="nil"/>
              <w:right w:val="single" w:sz="6" w:space="0" w:color="auto"/>
            </w:tcBorders>
            <w:vAlign w:val="center"/>
          </w:tcPr>
          <w:p w14:paraId="5832A374"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-3dB</w:t>
            </w:r>
          </w:p>
        </w:tc>
        <w:tc>
          <w:tcPr>
            <w:tcW w:w="1365" w:type="dxa"/>
            <w:tcBorders>
              <w:top w:val="single" w:sz="6" w:space="0" w:color="auto"/>
              <w:left w:val="nil"/>
              <w:right w:val="single" w:sz="6" w:space="0" w:color="auto"/>
            </w:tcBorders>
            <w:vAlign w:val="center"/>
          </w:tcPr>
          <w:p w14:paraId="29B56F89"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≥104</w:t>
            </w:r>
          </w:p>
        </w:tc>
        <w:tc>
          <w:tcPr>
            <w:tcW w:w="629" w:type="dxa"/>
            <w:tcBorders>
              <w:top w:val="single" w:sz="6" w:space="0" w:color="auto"/>
              <w:left w:val="nil"/>
              <w:right w:val="single" w:sz="6" w:space="0" w:color="auto"/>
            </w:tcBorders>
            <w:vAlign w:val="center"/>
          </w:tcPr>
          <w:p w14:paraId="30849ECE"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15</w:t>
            </w:r>
          </w:p>
        </w:tc>
      </w:tr>
      <w:tr w:rsidR="00F96805" w:rsidRPr="000568ED" w14:paraId="4CFF4051" w14:textId="77777777" w:rsidTr="00710274">
        <w:trPr>
          <w:trHeight w:val="257"/>
          <w:jc w:val="center"/>
        </w:trPr>
        <w:tc>
          <w:tcPr>
            <w:tcW w:w="1419" w:type="dxa"/>
            <w:tcBorders>
              <w:top w:val="single" w:sz="6" w:space="0" w:color="auto"/>
              <w:left w:val="single" w:sz="4" w:space="0" w:color="auto"/>
              <w:right w:val="single" w:sz="6" w:space="0" w:color="auto"/>
            </w:tcBorders>
            <w:vAlign w:val="center"/>
          </w:tcPr>
          <w:p w14:paraId="59B7292D"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xml:space="preserve">± 3+ </w:t>
            </w:r>
            <w:r w:rsidRPr="000568ED">
              <w:rPr>
                <w:rFonts w:ascii="Cambria Math" w:hAnsi="Cambria Math" w:cs="Cambria Math"/>
                <w:b/>
                <w:bCs/>
                <w:color w:val="0070C0"/>
                <w:sz w:val="16"/>
                <w:szCs w:val="16"/>
                <w:lang w:val="en-US"/>
              </w:rPr>
              <w:t>𝛅</w:t>
            </w:r>
          </w:p>
        </w:tc>
        <w:tc>
          <w:tcPr>
            <w:tcW w:w="1140" w:type="dxa"/>
            <w:tcBorders>
              <w:top w:val="single" w:sz="6" w:space="0" w:color="auto"/>
              <w:left w:val="nil"/>
              <w:bottom w:val="single" w:sz="6" w:space="0" w:color="auto"/>
              <w:right w:val="single" w:sz="6" w:space="0" w:color="auto"/>
            </w:tcBorders>
            <w:vAlign w:val="center"/>
          </w:tcPr>
          <w:p w14:paraId="62B377CA"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6+</w:t>
            </w:r>
            <w:r w:rsidRPr="000568ED">
              <w:rPr>
                <w:rFonts w:ascii="Cambria Math" w:hAnsi="Cambria Math" w:cs="Cambria Math"/>
                <w:b/>
                <w:bCs/>
                <w:color w:val="0070C0"/>
                <w:sz w:val="16"/>
                <w:szCs w:val="16"/>
                <w:lang w:val="en-US"/>
              </w:rPr>
              <w:t>𝛅</w:t>
            </w:r>
          </w:p>
        </w:tc>
        <w:tc>
          <w:tcPr>
            <w:tcW w:w="859" w:type="dxa"/>
            <w:vMerge/>
            <w:tcBorders>
              <w:left w:val="nil"/>
              <w:right w:val="single" w:sz="6" w:space="0" w:color="auto"/>
            </w:tcBorders>
            <w:vAlign w:val="center"/>
          </w:tcPr>
          <w:p w14:paraId="1A07756C"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c>
          <w:tcPr>
            <w:tcW w:w="1365" w:type="dxa"/>
            <w:tcBorders>
              <w:top w:val="single" w:sz="6" w:space="0" w:color="auto"/>
              <w:left w:val="nil"/>
              <w:right w:val="single" w:sz="6" w:space="0" w:color="auto"/>
            </w:tcBorders>
            <w:vAlign w:val="center"/>
          </w:tcPr>
          <w:p w14:paraId="2B307F6F"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≥132</w:t>
            </w:r>
          </w:p>
        </w:tc>
        <w:tc>
          <w:tcPr>
            <w:tcW w:w="629" w:type="dxa"/>
            <w:vMerge w:val="restart"/>
            <w:tcBorders>
              <w:top w:val="single" w:sz="6" w:space="0" w:color="auto"/>
              <w:left w:val="nil"/>
              <w:right w:val="single" w:sz="4" w:space="0" w:color="auto"/>
            </w:tcBorders>
            <w:vAlign w:val="center"/>
          </w:tcPr>
          <w:p w14:paraId="7E959EEF"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30</w:t>
            </w:r>
          </w:p>
        </w:tc>
      </w:tr>
      <w:tr w:rsidR="00F96805" w:rsidRPr="000568ED" w14:paraId="2529CE36" w14:textId="77777777" w:rsidTr="00710274">
        <w:trPr>
          <w:jc w:val="center"/>
        </w:trPr>
        <w:tc>
          <w:tcPr>
            <w:tcW w:w="1419" w:type="dxa"/>
            <w:tcBorders>
              <w:top w:val="single" w:sz="6" w:space="0" w:color="auto"/>
              <w:left w:val="single" w:sz="4" w:space="0" w:color="auto"/>
              <w:bottom w:val="nil"/>
              <w:right w:val="single" w:sz="6" w:space="0" w:color="auto"/>
            </w:tcBorders>
          </w:tcPr>
          <w:p w14:paraId="77534940"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xml:space="preserve">± 2+ </w:t>
            </w:r>
            <w:r w:rsidRPr="000568ED">
              <w:rPr>
                <w:rFonts w:ascii="Cambria Math" w:hAnsi="Cambria Math" w:cs="Cambria Math"/>
                <w:b/>
                <w:bCs/>
                <w:color w:val="0070C0"/>
                <w:sz w:val="16"/>
                <w:szCs w:val="16"/>
                <w:lang w:val="en-US"/>
              </w:rPr>
              <w:t>𝛅</w:t>
            </w:r>
          </w:p>
        </w:tc>
        <w:tc>
          <w:tcPr>
            <w:tcW w:w="1140" w:type="dxa"/>
            <w:tcBorders>
              <w:top w:val="single" w:sz="6" w:space="0" w:color="auto"/>
              <w:left w:val="nil"/>
              <w:bottom w:val="single" w:sz="6" w:space="0" w:color="auto"/>
              <w:right w:val="single" w:sz="6" w:space="0" w:color="auto"/>
            </w:tcBorders>
          </w:tcPr>
          <w:p w14:paraId="512E16AF"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859" w:type="dxa"/>
            <w:vMerge/>
            <w:tcBorders>
              <w:left w:val="nil"/>
              <w:right w:val="single" w:sz="6" w:space="0" w:color="auto"/>
            </w:tcBorders>
            <w:vAlign w:val="center"/>
          </w:tcPr>
          <w:p w14:paraId="702909EB"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c>
          <w:tcPr>
            <w:tcW w:w="1365" w:type="dxa"/>
            <w:tcBorders>
              <w:top w:val="single" w:sz="6" w:space="0" w:color="auto"/>
              <w:left w:val="nil"/>
              <w:bottom w:val="nil"/>
              <w:right w:val="single" w:sz="6" w:space="0" w:color="auto"/>
            </w:tcBorders>
          </w:tcPr>
          <w:p w14:paraId="716E6E1C"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272</w:t>
            </w:r>
          </w:p>
        </w:tc>
        <w:tc>
          <w:tcPr>
            <w:tcW w:w="629" w:type="dxa"/>
            <w:vMerge/>
            <w:tcBorders>
              <w:left w:val="nil"/>
              <w:bottom w:val="nil"/>
              <w:right w:val="single" w:sz="4" w:space="0" w:color="auto"/>
            </w:tcBorders>
            <w:vAlign w:val="center"/>
          </w:tcPr>
          <w:p w14:paraId="34831E2F"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r>
      <w:tr w:rsidR="00F96805" w:rsidRPr="000568ED" w14:paraId="4CEBDFC3" w14:textId="77777777" w:rsidTr="00710274">
        <w:trPr>
          <w:trHeight w:val="236"/>
          <w:jc w:val="center"/>
        </w:trPr>
        <w:tc>
          <w:tcPr>
            <w:tcW w:w="1419" w:type="dxa"/>
            <w:tcBorders>
              <w:top w:val="single" w:sz="6" w:space="0" w:color="auto"/>
              <w:left w:val="single" w:sz="4" w:space="0" w:color="auto"/>
              <w:bottom w:val="nil"/>
              <w:right w:val="single" w:sz="6" w:space="0" w:color="auto"/>
            </w:tcBorders>
            <w:vAlign w:val="center"/>
          </w:tcPr>
          <w:p w14:paraId="4FD8BEFD"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xml:space="preserve">± 3+ </w:t>
            </w:r>
            <w:r w:rsidRPr="000568ED">
              <w:rPr>
                <w:rFonts w:ascii="Cambria Math" w:hAnsi="Cambria Math" w:cs="Cambria Math"/>
                <w:b/>
                <w:bCs/>
                <w:color w:val="0070C0"/>
                <w:sz w:val="16"/>
                <w:szCs w:val="16"/>
                <w:lang w:val="en-US"/>
              </w:rPr>
              <w:t>𝛅</w:t>
            </w:r>
          </w:p>
        </w:tc>
        <w:tc>
          <w:tcPr>
            <w:tcW w:w="1140" w:type="dxa"/>
            <w:tcBorders>
              <w:top w:val="single" w:sz="6" w:space="0" w:color="auto"/>
              <w:left w:val="nil"/>
              <w:bottom w:val="single" w:sz="6" w:space="0" w:color="auto"/>
              <w:right w:val="single" w:sz="6" w:space="0" w:color="auto"/>
            </w:tcBorders>
            <w:vAlign w:val="center"/>
          </w:tcPr>
          <w:p w14:paraId="4923D3CA"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6+</w:t>
            </w:r>
            <w:r w:rsidRPr="000568ED">
              <w:rPr>
                <w:rFonts w:ascii="Cambria Math" w:hAnsi="Cambria Math" w:cs="Cambria Math"/>
                <w:b/>
                <w:bCs/>
                <w:color w:val="0070C0"/>
                <w:sz w:val="16"/>
                <w:szCs w:val="16"/>
                <w:lang w:val="en-US"/>
              </w:rPr>
              <w:t>𝛅</w:t>
            </w:r>
          </w:p>
        </w:tc>
        <w:tc>
          <w:tcPr>
            <w:tcW w:w="859" w:type="dxa"/>
            <w:vMerge/>
            <w:tcBorders>
              <w:left w:val="nil"/>
              <w:bottom w:val="nil"/>
              <w:right w:val="single" w:sz="6" w:space="0" w:color="auto"/>
            </w:tcBorders>
            <w:vAlign w:val="center"/>
          </w:tcPr>
          <w:p w14:paraId="7E80CB17"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c>
          <w:tcPr>
            <w:tcW w:w="1365" w:type="dxa"/>
            <w:tcBorders>
              <w:top w:val="single" w:sz="6" w:space="0" w:color="auto"/>
              <w:left w:val="nil"/>
              <w:bottom w:val="nil"/>
              <w:right w:val="single" w:sz="6" w:space="0" w:color="auto"/>
            </w:tcBorders>
            <w:vAlign w:val="center"/>
          </w:tcPr>
          <w:p w14:paraId="2DFC21F9"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≥64</w:t>
            </w:r>
          </w:p>
        </w:tc>
        <w:tc>
          <w:tcPr>
            <w:tcW w:w="629" w:type="dxa"/>
            <w:vMerge w:val="restart"/>
            <w:tcBorders>
              <w:top w:val="single" w:sz="6" w:space="0" w:color="auto"/>
              <w:left w:val="nil"/>
              <w:bottom w:val="nil"/>
              <w:right w:val="single" w:sz="4" w:space="0" w:color="auto"/>
            </w:tcBorders>
            <w:vAlign w:val="center"/>
          </w:tcPr>
          <w:p w14:paraId="3CB02799"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60</w:t>
            </w:r>
          </w:p>
        </w:tc>
      </w:tr>
      <w:tr w:rsidR="00F96805" w:rsidRPr="000568ED" w14:paraId="2EC28E56" w14:textId="77777777" w:rsidTr="00710274">
        <w:trPr>
          <w:jc w:val="center"/>
        </w:trPr>
        <w:tc>
          <w:tcPr>
            <w:tcW w:w="1419" w:type="dxa"/>
            <w:tcBorders>
              <w:top w:val="single" w:sz="6" w:space="0" w:color="auto"/>
              <w:left w:val="single" w:sz="4" w:space="0" w:color="auto"/>
              <w:bottom w:val="nil"/>
              <w:right w:val="single" w:sz="6" w:space="0" w:color="auto"/>
            </w:tcBorders>
          </w:tcPr>
          <w:p w14:paraId="0FF42B1D"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2+</w:t>
            </w:r>
            <w:r w:rsidRPr="000568ED">
              <w:rPr>
                <w:rFonts w:ascii="Cambria Math" w:hAnsi="Cambria Math" w:cs="Cambria Math"/>
                <w:b/>
                <w:bCs/>
                <w:color w:val="0070C0"/>
                <w:sz w:val="16"/>
                <w:szCs w:val="16"/>
                <w:lang w:val="en-US"/>
              </w:rPr>
              <w:t>𝛅</w:t>
            </w:r>
          </w:p>
        </w:tc>
        <w:tc>
          <w:tcPr>
            <w:tcW w:w="1140" w:type="dxa"/>
            <w:tcBorders>
              <w:top w:val="single" w:sz="6" w:space="0" w:color="auto"/>
              <w:left w:val="nil"/>
              <w:bottom w:val="single" w:sz="6" w:space="0" w:color="auto"/>
              <w:right w:val="single" w:sz="6" w:space="0" w:color="auto"/>
            </w:tcBorders>
          </w:tcPr>
          <w:p w14:paraId="2526A0E6"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859" w:type="dxa"/>
            <w:vMerge/>
            <w:tcBorders>
              <w:left w:val="nil"/>
              <w:bottom w:val="single" w:sz="4" w:space="0" w:color="auto"/>
              <w:right w:val="single" w:sz="6" w:space="0" w:color="auto"/>
            </w:tcBorders>
            <w:vAlign w:val="center"/>
          </w:tcPr>
          <w:p w14:paraId="55F75538"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c>
          <w:tcPr>
            <w:tcW w:w="1365" w:type="dxa"/>
            <w:tcBorders>
              <w:top w:val="single" w:sz="6" w:space="0" w:color="auto"/>
              <w:left w:val="nil"/>
              <w:bottom w:val="nil"/>
              <w:right w:val="single" w:sz="6" w:space="0" w:color="auto"/>
            </w:tcBorders>
          </w:tcPr>
          <w:p w14:paraId="0C8D31FE"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132</w:t>
            </w:r>
          </w:p>
        </w:tc>
        <w:tc>
          <w:tcPr>
            <w:tcW w:w="629" w:type="dxa"/>
            <w:vMerge/>
            <w:tcBorders>
              <w:left w:val="nil"/>
              <w:bottom w:val="nil"/>
              <w:right w:val="single" w:sz="4" w:space="0" w:color="auto"/>
            </w:tcBorders>
          </w:tcPr>
          <w:p w14:paraId="1FC39F4A"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r>
      <w:tr w:rsidR="00F96805" w:rsidRPr="000568ED" w14:paraId="571FF8A4" w14:textId="77777777" w:rsidTr="00710274">
        <w:trPr>
          <w:jc w:val="center"/>
        </w:trPr>
        <w:tc>
          <w:tcPr>
            <w:tcW w:w="1419" w:type="dxa"/>
            <w:tcBorders>
              <w:top w:val="single" w:sz="6" w:space="0" w:color="auto"/>
              <w:left w:val="single" w:sz="4" w:space="0" w:color="auto"/>
              <w:bottom w:val="nil"/>
              <w:right w:val="single" w:sz="6" w:space="0" w:color="auto"/>
            </w:tcBorders>
            <w:vAlign w:val="center"/>
          </w:tcPr>
          <w:p w14:paraId="78DB3269"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13+</w:t>
            </w:r>
            <w:r w:rsidRPr="000568ED">
              <w:rPr>
                <w:rFonts w:ascii="Cambria Math" w:hAnsi="Cambria Math" w:cs="Cambria Math"/>
                <w:b/>
                <w:bCs/>
                <w:color w:val="0070C0"/>
                <w:sz w:val="16"/>
                <w:szCs w:val="16"/>
                <w:lang w:val="en-US"/>
              </w:rPr>
              <w:t>𝛅</w:t>
            </w:r>
          </w:p>
        </w:tc>
        <w:tc>
          <w:tcPr>
            <w:tcW w:w="1140" w:type="dxa"/>
            <w:tcBorders>
              <w:top w:val="single" w:sz="6" w:space="0" w:color="auto"/>
              <w:left w:val="nil"/>
              <w:bottom w:val="single" w:sz="4" w:space="0" w:color="auto"/>
              <w:right w:val="single" w:sz="6" w:space="0" w:color="auto"/>
            </w:tcBorders>
            <w:vAlign w:val="center"/>
          </w:tcPr>
          <w:p w14:paraId="0C29D6B1"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14+</w:t>
            </w:r>
            <w:r w:rsidRPr="000568ED">
              <w:rPr>
                <w:rFonts w:ascii="Cambria Math" w:hAnsi="Cambria Math" w:cs="Cambria Math"/>
                <w:b/>
                <w:bCs/>
                <w:color w:val="0070C0"/>
                <w:sz w:val="16"/>
                <w:szCs w:val="16"/>
                <w:lang w:val="en-US"/>
              </w:rPr>
              <w:t>𝛅</w:t>
            </w:r>
          </w:p>
        </w:tc>
        <w:tc>
          <w:tcPr>
            <w:tcW w:w="859" w:type="dxa"/>
            <w:vMerge w:val="restart"/>
            <w:tcBorders>
              <w:top w:val="single" w:sz="4" w:space="0" w:color="auto"/>
              <w:left w:val="nil"/>
              <w:right w:val="single" w:sz="6" w:space="0" w:color="auto"/>
            </w:tcBorders>
            <w:vAlign w:val="center"/>
          </w:tcPr>
          <w:p w14:paraId="3C1DF12F"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-13dB</w:t>
            </w:r>
          </w:p>
        </w:tc>
        <w:tc>
          <w:tcPr>
            <w:tcW w:w="1365" w:type="dxa"/>
            <w:tcBorders>
              <w:top w:val="single" w:sz="6" w:space="0" w:color="auto"/>
              <w:left w:val="nil"/>
              <w:bottom w:val="nil"/>
              <w:right w:val="single" w:sz="6" w:space="0" w:color="auto"/>
            </w:tcBorders>
            <w:vAlign w:val="center"/>
          </w:tcPr>
          <w:p w14:paraId="63BA6A58"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≥104</w:t>
            </w:r>
          </w:p>
        </w:tc>
        <w:tc>
          <w:tcPr>
            <w:tcW w:w="629" w:type="dxa"/>
            <w:tcBorders>
              <w:top w:val="single" w:sz="6" w:space="0" w:color="auto"/>
              <w:left w:val="nil"/>
              <w:bottom w:val="single" w:sz="6" w:space="0" w:color="auto"/>
              <w:right w:val="single" w:sz="4" w:space="0" w:color="auto"/>
            </w:tcBorders>
            <w:vAlign w:val="center"/>
          </w:tcPr>
          <w:p w14:paraId="018E9CBF"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15</w:t>
            </w:r>
          </w:p>
        </w:tc>
      </w:tr>
      <w:tr w:rsidR="00F96805" w:rsidRPr="000568ED" w14:paraId="5F77D49D" w14:textId="77777777" w:rsidTr="00710274">
        <w:trPr>
          <w:jc w:val="center"/>
        </w:trPr>
        <w:tc>
          <w:tcPr>
            <w:tcW w:w="1419" w:type="dxa"/>
            <w:tcBorders>
              <w:top w:val="single" w:sz="6" w:space="0" w:color="auto"/>
              <w:left w:val="single" w:sz="4" w:space="0" w:color="auto"/>
              <w:bottom w:val="nil"/>
              <w:right w:val="single" w:sz="6" w:space="0" w:color="auto"/>
            </w:tcBorders>
            <w:vAlign w:val="center"/>
          </w:tcPr>
          <w:p w14:paraId="0092A0B2"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4+</w:t>
            </w:r>
            <w:r w:rsidRPr="000568ED">
              <w:rPr>
                <w:rFonts w:ascii="Cambria Math" w:hAnsi="Cambria Math" w:cs="Cambria Math"/>
                <w:b/>
                <w:bCs/>
                <w:color w:val="0070C0"/>
                <w:sz w:val="16"/>
                <w:szCs w:val="16"/>
                <w:lang w:val="en-US"/>
              </w:rPr>
              <w:t>𝛅</w:t>
            </w:r>
          </w:p>
        </w:tc>
        <w:tc>
          <w:tcPr>
            <w:tcW w:w="1140" w:type="dxa"/>
            <w:tcBorders>
              <w:top w:val="nil"/>
              <w:left w:val="nil"/>
              <w:bottom w:val="single" w:sz="4" w:space="0" w:color="auto"/>
              <w:right w:val="single" w:sz="6" w:space="0" w:color="auto"/>
            </w:tcBorders>
            <w:vAlign w:val="center"/>
          </w:tcPr>
          <w:p w14:paraId="142B87EF"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8+</w:t>
            </w:r>
            <w:r w:rsidRPr="000568ED">
              <w:rPr>
                <w:rFonts w:ascii="Cambria Math" w:hAnsi="Cambria Math" w:cs="Cambria Math"/>
                <w:b/>
                <w:bCs/>
                <w:color w:val="0070C0"/>
                <w:sz w:val="16"/>
                <w:szCs w:val="16"/>
                <w:lang w:val="en-US"/>
              </w:rPr>
              <w:t>𝛅</w:t>
            </w:r>
          </w:p>
        </w:tc>
        <w:tc>
          <w:tcPr>
            <w:tcW w:w="859" w:type="dxa"/>
            <w:vMerge/>
            <w:tcBorders>
              <w:left w:val="nil"/>
              <w:right w:val="single" w:sz="6" w:space="0" w:color="auto"/>
            </w:tcBorders>
            <w:vAlign w:val="center"/>
          </w:tcPr>
          <w:p w14:paraId="650AA94D"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c>
          <w:tcPr>
            <w:tcW w:w="1365" w:type="dxa"/>
            <w:tcBorders>
              <w:top w:val="single" w:sz="6" w:space="0" w:color="auto"/>
              <w:left w:val="nil"/>
              <w:bottom w:val="nil"/>
              <w:right w:val="single" w:sz="6" w:space="0" w:color="auto"/>
            </w:tcBorders>
            <w:vAlign w:val="center"/>
          </w:tcPr>
          <w:p w14:paraId="650DCD45"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≥132</w:t>
            </w:r>
          </w:p>
        </w:tc>
        <w:tc>
          <w:tcPr>
            <w:tcW w:w="629" w:type="dxa"/>
            <w:vMerge w:val="restart"/>
            <w:tcBorders>
              <w:top w:val="single" w:sz="6" w:space="0" w:color="auto"/>
              <w:left w:val="nil"/>
              <w:right w:val="single" w:sz="4" w:space="0" w:color="auto"/>
            </w:tcBorders>
            <w:vAlign w:val="center"/>
          </w:tcPr>
          <w:p w14:paraId="5D88AD93"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30</w:t>
            </w:r>
          </w:p>
        </w:tc>
      </w:tr>
      <w:tr w:rsidR="00F96805" w:rsidRPr="000568ED" w14:paraId="2C94CEAC" w14:textId="77777777" w:rsidTr="00710274">
        <w:trPr>
          <w:jc w:val="center"/>
        </w:trPr>
        <w:tc>
          <w:tcPr>
            <w:tcW w:w="1419" w:type="dxa"/>
            <w:tcBorders>
              <w:top w:val="single" w:sz="6" w:space="0" w:color="auto"/>
              <w:left w:val="single" w:sz="4" w:space="0" w:color="auto"/>
              <w:bottom w:val="nil"/>
              <w:right w:val="single" w:sz="6" w:space="0" w:color="auto"/>
            </w:tcBorders>
            <w:vAlign w:val="center"/>
          </w:tcPr>
          <w:p w14:paraId="132480AD"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1140" w:type="dxa"/>
            <w:tcBorders>
              <w:top w:val="nil"/>
              <w:left w:val="nil"/>
              <w:bottom w:val="single" w:sz="4" w:space="0" w:color="auto"/>
              <w:right w:val="single" w:sz="6" w:space="0" w:color="auto"/>
            </w:tcBorders>
            <w:vAlign w:val="center"/>
          </w:tcPr>
          <w:p w14:paraId="7A692710"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4+</w:t>
            </w:r>
            <w:r w:rsidRPr="000568ED">
              <w:rPr>
                <w:rFonts w:ascii="Cambria Math" w:hAnsi="Cambria Math" w:cs="Cambria Math"/>
                <w:b/>
                <w:bCs/>
                <w:color w:val="0070C0"/>
                <w:sz w:val="16"/>
                <w:szCs w:val="16"/>
                <w:lang w:val="en-US"/>
              </w:rPr>
              <w:t>𝛅</w:t>
            </w:r>
          </w:p>
        </w:tc>
        <w:tc>
          <w:tcPr>
            <w:tcW w:w="859" w:type="dxa"/>
            <w:vMerge/>
            <w:tcBorders>
              <w:left w:val="nil"/>
              <w:right w:val="single" w:sz="6" w:space="0" w:color="auto"/>
            </w:tcBorders>
            <w:vAlign w:val="center"/>
          </w:tcPr>
          <w:p w14:paraId="2F0C9630"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c>
          <w:tcPr>
            <w:tcW w:w="1365" w:type="dxa"/>
            <w:tcBorders>
              <w:top w:val="single" w:sz="6" w:space="0" w:color="auto"/>
              <w:left w:val="nil"/>
              <w:bottom w:val="nil"/>
              <w:right w:val="single" w:sz="6" w:space="0" w:color="auto"/>
            </w:tcBorders>
            <w:vAlign w:val="center"/>
          </w:tcPr>
          <w:p w14:paraId="10EA6F34"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272</w:t>
            </w:r>
          </w:p>
        </w:tc>
        <w:tc>
          <w:tcPr>
            <w:tcW w:w="629" w:type="dxa"/>
            <w:vMerge/>
            <w:tcBorders>
              <w:left w:val="nil"/>
              <w:bottom w:val="single" w:sz="4" w:space="0" w:color="auto"/>
              <w:right w:val="single" w:sz="4" w:space="0" w:color="auto"/>
            </w:tcBorders>
            <w:vAlign w:val="center"/>
          </w:tcPr>
          <w:p w14:paraId="0CB8E779"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r>
      <w:tr w:rsidR="00F96805" w:rsidRPr="000568ED" w14:paraId="29C5A06F" w14:textId="77777777" w:rsidTr="00710274">
        <w:trPr>
          <w:trHeight w:val="82"/>
          <w:jc w:val="center"/>
        </w:trPr>
        <w:tc>
          <w:tcPr>
            <w:tcW w:w="1419" w:type="dxa"/>
            <w:tcBorders>
              <w:top w:val="single" w:sz="6" w:space="0" w:color="auto"/>
              <w:left w:val="single" w:sz="4" w:space="0" w:color="auto"/>
              <w:bottom w:val="single" w:sz="6" w:space="0" w:color="auto"/>
              <w:right w:val="single" w:sz="6" w:space="0" w:color="auto"/>
            </w:tcBorders>
            <w:vAlign w:val="center"/>
          </w:tcPr>
          <w:p w14:paraId="63C95B6C"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4+</w:t>
            </w:r>
            <w:r w:rsidRPr="000568ED">
              <w:rPr>
                <w:rFonts w:ascii="Cambria Math" w:hAnsi="Cambria Math" w:cs="Cambria Math"/>
                <w:b/>
                <w:bCs/>
                <w:color w:val="0070C0"/>
                <w:sz w:val="16"/>
                <w:szCs w:val="16"/>
                <w:lang w:val="en-US"/>
              </w:rPr>
              <w:t>𝛅</w:t>
            </w:r>
          </w:p>
        </w:tc>
        <w:tc>
          <w:tcPr>
            <w:tcW w:w="1140" w:type="dxa"/>
            <w:tcBorders>
              <w:top w:val="nil"/>
              <w:left w:val="nil"/>
              <w:bottom w:val="single" w:sz="4" w:space="0" w:color="auto"/>
              <w:right w:val="single" w:sz="6" w:space="0" w:color="auto"/>
            </w:tcBorders>
            <w:vAlign w:val="center"/>
          </w:tcPr>
          <w:p w14:paraId="3EC52E41"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9+</w:t>
            </w:r>
            <w:r w:rsidRPr="000568ED">
              <w:rPr>
                <w:rFonts w:ascii="Cambria Math" w:hAnsi="Cambria Math" w:cs="Cambria Math"/>
                <w:b/>
                <w:bCs/>
                <w:color w:val="0070C0"/>
                <w:sz w:val="16"/>
                <w:szCs w:val="16"/>
                <w:lang w:val="en-US"/>
              </w:rPr>
              <w:t>𝛅</w:t>
            </w:r>
          </w:p>
        </w:tc>
        <w:tc>
          <w:tcPr>
            <w:tcW w:w="859" w:type="dxa"/>
            <w:vMerge/>
            <w:tcBorders>
              <w:left w:val="nil"/>
              <w:right w:val="single" w:sz="6" w:space="0" w:color="auto"/>
            </w:tcBorders>
            <w:vAlign w:val="center"/>
          </w:tcPr>
          <w:p w14:paraId="2D8C3C4C"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c>
          <w:tcPr>
            <w:tcW w:w="1365" w:type="dxa"/>
            <w:tcBorders>
              <w:top w:val="single" w:sz="6" w:space="0" w:color="auto"/>
              <w:left w:val="nil"/>
              <w:bottom w:val="single" w:sz="6" w:space="0" w:color="auto"/>
              <w:right w:val="single" w:sz="6" w:space="0" w:color="auto"/>
            </w:tcBorders>
          </w:tcPr>
          <w:p w14:paraId="77F1EA6D"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64</w:t>
            </w:r>
          </w:p>
        </w:tc>
        <w:tc>
          <w:tcPr>
            <w:tcW w:w="629" w:type="dxa"/>
            <w:tcBorders>
              <w:top w:val="nil"/>
              <w:left w:val="nil"/>
              <w:bottom w:val="nil"/>
              <w:right w:val="single" w:sz="4" w:space="0" w:color="auto"/>
            </w:tcBorders>
            <w:vAlign w:val="center"/>
          </w:tcPr>
          <w:p w14:paraId="16BB47FE"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60</w:t>
            </w:r>
          </w:p>
        </w:tc>
      </w:tr>
      <w:tr w:rsidR="00F96805" w:rsidRPr="000568ED" w14:paraId="64FB1D72" w14:textId="77777777" w:rsidTr="00710274">
        <w:trPr>
          <w:jc w:val="center"/>
        </w:trPr>
        <w:tc>
          <w:tcPr>
            <w:tcW w:w="1419" w:type="dxa"/>
            <w:tcBorders>
              <w:top w:val="single" w:sz="6" w:space="0" w:color="auto"/>
              <w:left w:val="single" w:sz="4" w:space="0" w:color="auto"/>
              <w:bottom w:val="single" w:sz="4" w:space="0" w:color="auto"/>
              <w:right w:val="single" w:sz="6" w:space="0" w:color="auto"/>
            </w:tcBorders>
            <w:vAlign w:val="center"/>
          </w:tcPr>
          <w:p w14:paraId="1DA88EE7"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3+</w:t>
            </w:r>
            <w:r w:rsidRPr="000568ED">
              <w:rPr>
                <w:rFonts w:ascii="Cambria Math" w:hAnsi="Cambria Math" w:cs="Cambria Math"/>
                <w:b/>
                <w:bCs/>
                <w:color w:val="0070C0"/>
                <w:sz w:val="16"/>
                <w:szCs w:val="16"/>
                <w:lang w:val="en-US"/>
              </w:rPr>
              <w:t>𝛅</w:t>
            </w:r>
          </w:p>
        </w:tc>
        <w:tc>
          <w:tcPr>
            <w:tcW w:w="1140" w:type="dxa"/>
            <w:tcBorders>
              <w:top w:val="nil"/>
              <w:left w:val="nil"/>
              <w:bottom w:val="single" w:sz="4" w:space="0" w:color="auto"/>
              <w:right w:val="single" w:sz="6" w:space="0" w:color="auto"/>
            </w:tcBorders>
            <w:vAlign w:val="center"/>
          </w:tcPr>
          <w:p w14:paraId="667EFFD1"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4+</w:t>
            </w:r>
            <w:r w:rsidRPr="000568ED">
              <w:rPr>
                <w:rFonts w:ascii="Cambria Math" w:hAnsi="Cambria Math" w:cs="Cambria Math"/>
                <w:b/>
                <w:bCs/>
                <w:color w:val="0070C0"/>
                <w:sz w:val="16"/>
                <w:szCs w:val="16"/>
                <w:lang w:val="en-US"/>
              </w:rPr>
              <w:t>𝛅</w:t>
            </w:r>
          </w:p>
        </w:tc>
        <w:tc>
          <w:tcPr>
            <w:tcW w:w="859" w:type="dxa"/>
            <w:vMerge/>
            <w:tcBorders>
              <w:left w:val="nil"/>
              <w:bottom w:val="single" w:sz="4" w:space="0" w:color="auto"/>
              <w:right w:val="single" w:sz="6" w:space="0" w:color="auto"/>
            </w:tcBorders>
            <w:vAlign w:val="center"/>
          </w:tcPr>
          <w:p w14:paraId="3128F534"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c>
          <w:tcPr>
            <w:tcW w:w="1365" w:type="dxa"/>
            <w:tcBorders>
              <w:top w:val="single" w:sz="6" w:space="0" w:color="auto"/>
              <w:left w:val="nil"/>
              <w:bottom w:val="single" w:sz="4" w:space="0" w:color="auto"/>
              <w:right w:val="single" w:sz="6" w:space="0" w:color="auto"/>
            </w:tcBorders>
          </w:tcPr>
          <w:p w14:paraId="0B53A489"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r w:rsidRPr="000568ED">
              <w:rPr>
                <w:b/>
                <w:bCs/>
                <w:color w:val="0070C0"/>
                <w:sz w:val="16"/>
                <w:szCs w:val="16"/>
                <w:lang w:val="en-US"/>
              </w:rPr>
              <w:t>≥ 132</w:t>
            </w:r>
          </w:p>
        </w:tc>
        <w:tc>
          <w:tcPr>
            <w:tcW w:w="629" w:type="dxa"/>
            <w:tcBorders>
              <w:top w:val="nil"/>
              <w:left w:val="nil"/>
              <w:bottom w:val="single" w:sz="4" w:space="0" w:color="auto"/>
              <w:right w:val="single" w:sz="4" w:space="0" w:color="auto"/>
            </w:tcBorders>
            <w:vAlign w:val="center"/>
          </w:tcPr>
          <w:p w14:paraId="22DBCAAD" w14:textId="77777777" w:rsidR="00F96805" w:rsidRPr="000568ED" w:rsidRDefault="00F96805" w:rsidP="00710274">
            <w:pPr>
              <w:keepNext/>
              <w:keepLines/>
              <w:widowControl w:val="0"/>
              <w:overflowPunct w:val="0"/>
              <w:autoSpaceDE w:val="0"/>
              <w:autoSpaceDN w:val="0"/>
              <w:adjustRightInd w:val="0"/>
              <w:spacing w:after="0"/>
              <w:jc w:val="center"/>
              <w:textAlignment w:val="baseline"/>
              <w:rPr>
                <w:b/>
                <w:bCs/>
                <w:color w:val="0070C0"/>
                <w:sz w:val="16"/>
                <w:szCs w:val="16"/>
                <w:lang w:val="en-US"/>
              </w:rPr>
            </w:pPr>
          </w:p>
        </w:tc>
      </w:tr>
    </w:tbl>
    <w:p w14:paraId="10A58D03" w14:textId="77777777" w:rsidR="00F96805" w:rsidRPr="000568ED" w:rsidRDefault="00F96805" w:rsidP="00F96805">
      <w:pPr>
        <w:pStyle w:val="ListParagraph"/>
        <w:overflowPunct/>
        <w:autoSpaceDE/>
        <w:autoSpaceDN/>
        <w:adjustRightInd/>
        <w:spacing w:after="120"/>
        <w:ind w:left="1500" w:firstLineChars="0" w:firstLine="0"/>
        <w:textAlignment w:val="auto"/>
        <w:rPr>
          <w:rFonts w:eastAsia="SimSun"/>
          <w:color w:val="0070C0"/>
          <w:szCs w:val="24"/>
          <w:lang w:val="en-US" w:eastAsia="zh-CN"/>
        </w:rPr>
      </w:pPr>
      <w:r w:rsidRPr="000568ED">
        <w:rPr>
          <w:rFonts w:eastAsia="SimSun"/>
          <w:color w:val="0070C0"/>
          <w:szCs w:val="24"/>
          <w:lang w:val="en-US" w:eastAsia="zh-CN"/>
        </w:rPr>
        <w:br/>
      </w:r>
    </w:p>
    <w:p w14:paraId="3A1F6376" w14:textId="77777777" w:rsidR="00F96805" w:rsidRPr="000568ED" w:rsidRDefault="00F96805" w:rsidP="00F96805">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4-sample UE Rx-Tx time difference measurement accuracy in FR2 in AWGN as:</w:t>
      </w:r>
    </w:p>
    <w:tbl>
      <w:tblPr>
        <w:tblW w:w="5315" w:type="dxa"/>
        <w:jc w:val="center"/>
        <w:tblLayout w:type="fixed"/>
        <w:tblLook w:val="04A0" w:firstRow="1" w:lastRow="0" w:firstColumn="1" w:lastColumn="0" w:noHBand="0" w:noVBand="1"/>
      </w:tblPr>
      <w:tblGrid>
        <w:gridCol w:w="1292"/>
        <w:gridCol w:w="1164"/>
        <w:gridCol w:w="718"/>
        <w:gridCol w:w="1306"/>
        <w:gridCol w:w="835"/>
      </w:tblGrid>
      <w:tr w:rsidR="00F96805" w:rsidRPr="000568ED" w14:paraId="09153571" w14:textId="77777777" w:rsidTr="00710274">
        <w:trPr>
          <w:jc w:val="center"/>
        </w:trPr>
        <w:tc>
          <w:tcPr>
            <w:tcW w:w="1292" w:type="dxa"/>
            <w:tcBorders>
              <w:top w:val="single" w:sz="6" w:space="0" w:color="auto"/>
              <w:left w:val="single" w:sz="4" w:space="0" w:color="auto"/>
              <w:bottom w:val="nil"/>
              <w:right w:val="single" w:sz="6" w:space="0" w:color="auto"/>
            </w:tcBorders>
            <w:vAlign w:val="center"/>
          </w:tcPr>
          <w:p w14:paraId="6137889F" w14:textId="77777777" w:rsidR="00F96805" w:rsidRPr="000568ED" w:rsidRDefault="00F96805" w:rsidP="00710274">
            <w:pPr>
              <w:rPr>
                <w:b/>
                <w:bCs/>
                <w:color w:val="0070C0"/>
                <w:sz w:val="14"/>
                <w:szCs w:val="14"/>
                <w:lang w:val="en-US"/>
              </w:rPr>
            </w:pPr>
            <w:r w:rsidRPr="000568ED">
              <w:rPr>
                <w:b/>
                <w:bCs/>
                <w:color w:val="0070C0"/>
                <w:sz w:val="14"/>
                <w:szCs w:val="14"/>
                <w:lang w:val="en-US"/>
              </w:rPr>
              <w:t>3 PFLs (T</w:t>
            </w:r>
            <w:r w:rsidRPr="000568ED">
              <w:rPr>
                <w:b/>
                <w:bCs/>
                <w:color w:val="0070C0"/>
                <w:sz w:val="14"/>
                <w:szCs w:val="14"/>
                <w:vertAlign w:val="subscript"/>
                <w:lang w:val="en-US"/>
              </w:rPr>
              <w:t>c</w:t>
            </w:r>
            <w:r w:rsidRPr="000568ED">
              <w:rPr>
                <w:b/>
                <w:bCs/>
                <w:color w:val="0070C0"/>
                <w:sz w:val="14"/>
                <w:szCs w:val="14"/>
                <w:lang w:val="en-US"/>
              </w:rPr>
              <w:t>)</w:t>
            </w:r>
          </w:p>
        </w:tc>
        <w:tc>
          <w:tcPr>
            <w:tcW w:w="1164" w:type="dxa"/>
            <w:tcBorders>
              <w:top w:val="single" w:sz="6" w:space="0" w:color="auto"/>
              <w:left w:val="single" w:sz="4" w:space="0" w:color="auto"/>
              <w:bottom w:val="nil"/>
              <w:right w:val="single" w:sz="6" w:space="0" w:color="auto"/>
            </w:tcBorders>
            <w:vAlign w:val="center"/>
          </w:tcPr>
          <w:p w14:paraId="2A81250A" w14:textId="77777777" w:rsidR="00F96805" w:rsidRPr="000568ED" w:rsidRDefault="00F96805" w:rsidP="00710274">
            <w:pPr>
              <w:rPr>
                <w:b/>
                <w:bCs/>
                <w:color w:val="0070C0"/>
                <w:sz w:val="14"/>
                <w:szCs w:val="14"/>
                <w:lang w:val="en-US"/>
              </w:rPr>
            </w:pPr>
            <w:r w:rsidRPr="000568ED">
              <w:rPr>
                <w:b/>
                <w:bCs/>
                <w:color w:val="0070C0"/>
                <w:sz w:val="14"/>
                <w:szCs w:val="14"/>
                <w:lang w:val="en-US"/>
              </w:rPr>
              <w:t>2 PFLs (T</w:t>
            </w:r>
            <w:r w:rsidRPr="000568ED">
              <w:rPr>
                <w:b/>
                <w:bCs/>
                <w:color w:val="0070C0"/>
                <w:sz w:val="14"/>
                <w:szCs w:val="14"/>
                <w:vertAlign w:val="subscript"/>
                <w:lang w:val="en-US"/>
              </w:rPr>
              <w:t>c</w:t>
            </w:r>
            <w:r w:rsidRPr="000568ED">
              <w:rPr>
                <w:b/>
                <w:bCs/>
                <w:color w:val="0070C0"/>
                <w:sz w:val="14"/>
                <w:szCs w:val="14"/>
                <w:lang w:val="en-US"/>
              </w:rPr>
              <w:t>)</w:t>
            </w:r>
          </w:p>
        </w:tc>
        <w:tc>
          <w:tcPr>
            <w:tcW w:w="718" w:type="dxa"/>
            <w:tcBorders>
              <w:top w:val="single" w:sz="6" w:space="0" w:color="auto"/>
              <w:left w:val="nil"/>
              <w:bottom w:val="nil"/>
              <w:right w:val="single" w:sz="6" w:space="0" w:color="auto"/>
            </w:tcBorders>
            <w:vAlign w:val="center"/>
          </w:tcPr>
          <w:p w14:paraId="3776ABFA" w14:textId="77777777" w:rsidR="00F96805" w:rsidRPr="000568ED" w:rsidRDefault="00F96805" w:rsidP="00710274">
            <w:pPr>
              <w:rPr>
                <w:b/>
                <w:bCs/>
                <w:color w:val="0070C0"/>
                <w:sz w:val="14"/>
                <w:szCs w:val="14"/>
                <w:lang w:val="en-US"/>
              </w:rPr>
            </w:pPr>
            <w:r w:rsidRPr="000568ED">
              <w:rPr>
                <w:b/>
                <w:bCs/>
                <w:color w:val="0070C0"/>
                <w:sz w:val="14"/>
                <w:szCs w:val="14"/>
                <w:lang w:val="en-US"/>
              </w:rPr>
              <w:t>SINR</w:t>
            </w:r>
          </w:p>
        </w:tc>
        <w:tc>
          <w:tcPr>
            <w:tcW w:w="1306" w:type="dxa"/>
            <w:tcBorders>
              <w:top w:val="single" w:sz="6" w:space="0" w:color="auto"/>
              <w:left w:val="nil"/>
              <w:bottom w:val="nil"/>
              <w:right w:val="single" w:sz="6" w:space="0" w:color="auto"/>
            </w:tcBorders>
            <w:vAlign w:val="center"/>
          </w:tcPr>
          <w:p w14:paraId="5EB06A43" w14:textId="77777777" w:rsidR="00F96805" w:rsidRPr="000568ED" w:rsidRDefault="00F96805" w:rsidP="00710274">
            <w:pPr>
              <w:rPr>
                <w:b/>
                <w:bCs/>
                <w:color w:val="0070C0"/>
                <w:sz w:val="14"/>
                <w:szCs w:val="14"/>
                <w:lang w:val="en-US"/>
              </w:rPr>
            </w:pPr>
            <w:r w:rsidRPr="000568ED">
              <w:rPr>
                <w:b/>
                <w:bCs/>
                <w:color w:val="0070C0"/>
                <w:sz w:val="14"/>
                <w:szCs w:val="14"/>
                <w:lang w:val="en-US"/>
              </w:rPr>
              <w:t>PRS bandwidth per PFL (PRBS)</w:t>
            </w:r>
          </w:p>
        </w:tc>
        <w:tc>
          <w:tcPr>
            <w:tcW w:w="835" w:type="dxa"/>
            <w:tcBorders>
              <w:top w:val="single" w:sz="6" w:space="0" w:color="auto"/>
              <w:left w:val="nil"/>
              <w:bottom w:val="nil"/>
              <w:right w:val="single" w:sz="6" w:space="0" w:color="auto"/>
            </w:tcBorders>
            <w:vAlign w:val="center"/>
          </w:tcPr>
          <w:p w14:paraId="30E98161" w14:textId="77777777" w:rsidR="00F96805" w:rsidRPr="000568ED" w:rsidRDefault="00F96805" w:rsidP="00710274">
            <w:pPr>
              <w:rPr>
                <w:b/>
                <w:bCs/>
                <w:color w:val="0070C0"/>
                <w:sz w:val="14"/>
                <w:szCs w:val="14"/>
                <w:lang w:val="en-US"/>
              </w:rPr>
            </w:pPr>
            <w:r w:rsidRPr="000568ED">
              <w:rPr>
                <w:b/>
                <w:bCs/>
                <w:color w:val="0070C0"/>
                <w:sz w:val="14"/>
                <w:szCs w:val="14"/>
                <w:lang w:val="en-US"/>
              </w:rPr>
              <w:t>SCS (kHz)</w:t>
            </w:r>
          </w:p>
        </w:tc>
      </w:tr>
      <w:tr w:rsidR="00F96805" w:rsidRPr="000568ED" w14:paraId="47D7F444" w14:textId="77777777" w:rsidTr="00710274">
        <w:trPr>
          <w:jc w:val="center"/>
        </w:trPr>
        <w:tc>
          <w:tcPr>
            <w:tcW w:w="1292" w:type="dxa"/>
            <w:tcBorders>
              <w:top w:val="single" w:sz="6" w:space="0" w:color="auto"/>
              <w:left w:val="single" w:sz="4" w:space="0" w:color="auto"/>
              <w:bottom w:val="nil"/>
              <w:right w:val="single" w:sz="6" w:space="0" w:color="auto"/>
            </w:tcBorders>
            <w:vAlign w:val="center"/>
          </w:tcPr>
          <w:p w14:paraId="0DAFE34E" w14:textId="77777777" w:rsidR="00F96805" w:rsidRPr="000568ED" w:rsidRDefault="00F96805" w:rsidP="00710274">
            <w:pPr>
              <w:rPr>
                <w:b/>
                <w:bCs/>
                <w:color w:val="0070C0"/>
                <w:sz w:val="14"/>
                <w:szCs w:val="14"/>
                <w:lang w:val="en-US"/>
              </w:rPr>
            </w:pPr>
            <w:r w:rsidRPr="000568ED">
              <w:rPr>
                <w:b/>
                <w:bCs/>
                <w:color w:val="0070C0"/>
                <w:sz w:val="14"/>
                <w:szCs w:val="14"/>
                <w:lang w:val="en-US"/>
              </w:rPr>
              <w:t>± 3+</w:t>
            </w:r>
            <w:r w:rsidRPr="000568ED">
              <w:rPr>
                <w:rFonts w:ascii="Cambria Math" w:hAnsi="Cambria Math" w:cs="Cambria Math"/>
                <w:b/>
                <w:bCs/>
                <w:color w:val="0070C0"/>
                <w:sz w:val="14"/>
                <w:szCs w:val="14"/>
                <w:lang w:val="en-US"/>
              </w:rPr>
              <w:t>𝛅</w:t>
            </w:r>
          </w:p>
        </w:tc>
        <w:tc>
          <w:tcPr>
            <w:tcW w:w="1164" w:type="dxa"/>
            <w:tcBorders>
              <w:top w:val="single" w:sz="6" w:space="0" w:color="auto"/>
              <w:left w:val="single" w:sz="4" w:space="0" w:color="auto"/>
              <w:bottom w:val="nil"/>
              <w:right w:val="single" w:sz="6" w:space="0" w:color="auto"/>
            </w:tcBorders>
            <w:vAlign w:val="center"/>
          </w:tcPr>
          <w:p w14:paraId="2FAFE41B" w14:textId="77777777" w:rsidR="00F96805" w:rsidRPr="000568ED" w:rsidRDefault="00F96805" w:rsidP="00710274">
            <w:pPr>
              <w:rPr>
                <w:b/>
                <w:bCs/>
                <w:color w:val="0070C0"/>
                <w:sz w:val="14"/>
                <w:szCs w:val="14"/>
                <w:lang w:val="en-US"/>
              </w:rPr>
            </w:pPr>
            <w:r w:rsidRPr="000568ED">
              <w:rPr>
                <w:b/>
                <w:bCs/>
                <w:color w:val="0070C0"/>
                <w:sz w:val="14"/>
                <w:szCs w:val="14"/>
                <w:lang w:val="en-US"/>
              </w:rPr>
              <w:t>± 6+</w:t>
            </w:r>
            <w:r w:rsidRPr="000568ED">
              <w:rPr>
                <w:rFonts w:ascii="Cambria Math" w:hAnsi="Cambria Math" w:cs="Cambria Math"/>
                <w:b/>
                <w:bCs/>
                <w:color w:val="0070C0"/>
                <w:sz w:val="14"/>
                <w:szCs w:val="14"/>
                <w:lang w:val="en-US"/>
              </w:rPr>
              <w:t>𝛅</w:t>
            </w:r>
          </w:p>
        </w:tc>
        <w:tc>
          <w:tcPr>
            <w:tcW w:w="718" w:type="dxa"/>
            <w:vMerge w:val="restart"/>
            <w:tcBorders>
              <w:top w:val="single" w:sz="6" w:space="0" w:color="auto"/>
              <w:left w:val="nil"/>
              <w:right w:val="single" w:sz="6" w:space="0" w:color="auto"/>
            </w:tcBorders>
            <w:vAlign w:val="center"/>
          </w:tcPr>
          <w:p w14:paraId="09CE9F34" w14:textId="77777777" w:rsidR="00F96805" w:rsidRPr="000568ED" w:rsidRDefault="00F96805" w:rsidP="00710274">
            <w:pPr>
              <w:rPr>
                <w:b/>
                <w:bCs/>
                <w:color w:val="0070C0"/>
                <w:sz w:val="14"/>
                <w:szCs w:val="14"/>
                <w:lang w:val="en-US"/>
              </w:rPr>
            </w:pPr>
            <w:r w:rsidRPr="000568ED">
              <w:rPr>
                <w:b/>
                <w:bCs/>
                <w:color w:val="0070C0"/>
                <w:sz w:val="14"/>
                <w:szCs w:val="14"/>
                <w:lang w:val="en-US"/>
              </w:rPr>
              <w:t>-3dB</w:t>
            </w:r>
          </w:p>
        </w:tc>
        <w:tc>
          <w:tcPr>
            <w:tcW w:w="1306" w:type="dxa"/>
            <w:tcBorders>
              <w:top w:val="single" w:sz="6" w:space="0" w:color="auto"/>
              <w:left w:val="nil"/>
              <w:bottom w:val="nil"/>
              <w:right w:val="single" w:sz="6" w:space="0" w:color="auto"/>
            </w:tcBorders>
            <w:vAlign w:val="center"/>
          </w:tcPr>
          <w:p w14:paraId="56BE34A1" w14:textId="77777777" w:rsidR="00F96805" w:rsidRPr="000568ED" w:rsidRDefault="00F96805" w:rsidP="00710274">
            <w:pPr>
              <w:rPr>
                <w:b/>
                <w:bCs/>
                <w:color w:val="0070C0"/>
                <w:sz w:val="14"/>
                <w:szCs w:val="14"/>
                <w:lang w:val="en-US"/>
              </w:rPr>
            </w:pPr>
            <w:r w:rsidRPr="000568ED">
              <w:rPr>
                <w:b/>
                <w:bCs/>
                <w:color w:val="0070C0"/>
                <w:sz w:val="14"/>
                <w:szCs w:val="14"/>
                <w:lang w:val="en-US"/>
              </w:rPr>
              <w:t>≥64</w:t>
            </w:r>
          </w:p>
        </w:tc>
        <w:tc>
          <w:tcPr>
            <w:tcW w:w="835" w:type="dxa"/>
            <w:tcBorders>
              <w:top w:val="single" w:sz="6" w:space="0" w:color="auto"/>
              <w:left w:val="nil"/>
              <w:bottom w:val="nil"/>
              <w:right w:val="single" w:sz="6" w:space="0" w:color="auto"/>
            </w:tcBorders>
            <w:vAlign w:val="center"/>
          </w:tcPr>
          <w:p w14:paraId="59F5DACE" w14:textId="77777777" w:rsidR="00F96805" w:rsidRPr="000568ED" w:rsidRDefault="00F96805" w:rsidP="00710274">
            <w:pPr>
              <w:rPr>
                <w:b/>
                <w:bCs/>
                <w:color w:val="0070C0"/>
                <w:sz w:val="14"/>
                <w:szCs w:val="14"/>
                <w:lang w:val="en-US"/>
              </w:rPr>
            </w:pPr>
            <w:r w:rsidRPr="000568ED">
              <w:rPr>
                <w:b/>
                <w:bCs/>
                <w:color w:val="0070C0"/>
                <w:sz w:val="14"/>
                <w:szCs w:val="14"/>
                <w:lang w:val="en-US"/>
              </w:rPr>
              <w:t>60</w:t>
            </w:r>
          </w:p>
        </w:tc>
      </w:tr>
      <w:tr w:rsidR="00F96805" w:rsidRPr="000568ED" w14:paraId="70D696E8" w14:textId="77777777" w:rsidTr="00710274">
        <w:trPr>
          <w:jc w:val="center"/>
        </w:trPr>
        <w:tc>
          <w:tcPr>
            <w:tcW w:w="1292" w:type="dxa"/>
            <w:tcBorders>
              <w:top w:val="single" w:sz="6" w:space="0" w:color="auto"/>
              <w:left w:val="single" w:sz="4" w:space="0" w:color="auto"/>
              <w:bottom w:val="nil"/>
              <w:right w:val="single" w:sz="6" w:space="0" w:color="auto"/>
            </w:tcBorders>
          </w:tcPr>
          <w:p w14:paraId="42C2AFF7" w14:textId="77777777" w:rsidR="00F96805" w:rsidRPr="000568ED" w:rsidRDefault="00F96805" w:rsidP="00710274">
            <w:pPr>
              <w:rPr>
                <w:b/>
                <w:bCs/>
                <w:color w:val="0070C0"/>
                <w:sz w:val="14"/>
                <w:szCs w:val="14"/>
                <w:lang w:val="en-US"/>
              </w:rPr>
            </w:pPr>
            <w:r w:rsidRPr="000568ED">
              <w:rPr>
                <w:b/>
                <w:bCs/>
                <w:color w:val="0070C0"/>
                <w:sz w:val="14"/>
                <w:szCs w:val="14"/>
                <w:lang w:val="en-US"/>
              </w:rPr>
              <w:t>± 2+</w:t>
            </w:r>
            <w:r w:rsidRPr="000568ED">
              <w:rPr>
                <w:rFonts w:ascii="Cambria Math" w:hAnsi="Cambria Math" w:cs="Cambria Math"/>
                <w:b/>
                <w:bCs/>
                <w:color w:val="0070C0"/>
                <w:sz w:val="14"/>
                <w:szCs w:val="14"/>
                <w:lang w:val="en-US"/>
              </w:rPr>
              <w:t>𝛅</w:t>
            </w:r>
          </w:p>
        </w:tc>
        <w:tc>
          <w:tcPr>
            <w:tcW w:w="1164" w:type="dxa"/>
            <w:tcBorders>
              <w:top w:val="single" w:sz="6" w:space="0" w:color="auto"/>
              <w:left w:val="single" w:sz="4" w:space="0" w:color="auto"/>
              <w:bottom w:val="nil"/>
              <w:right w:val="single" w:sz="6" w:space="0" w:color="auto"/>
            </w:tcBorders>
          </w:tcPr>
          <w:p w14:paraId="41E579B6" w14:textId="77777777" w:rsidR="00F96805" w:rsidRPr="000568ED" w:rsidRDefault="00F96805" w:rsidP="00710274">
            <w:pPr>
              <w:rPr>
                <w:b/>
                <w:bCs/>
                <w:color w:val="0070C0"/>
                <w:sz w:val="14"/>
                <w:szCs w:val="14"/>
                <w:lang w:val="en-US"/>
              </w:rPr>
            </w:pPr>
            <w:r w:rsidRPr="000568ED">
              <w:rPr>
                <w:b/>
                <w:bCs/>
                <w:color w:val="0070C0"/>
                <w:sz w:val="14"/>
                <w:szCs w:val="14"/>
                <w:lang w:val="en-US"/>
              </w:rPr>
              <w:t>± 3+</w:t>
            </w:r>
            <w:r w:rsidRPr="000568ED">
              <w:rPr>
                <w:rFonts w:ascii="Cambria Math" w:hAnsi="Cambria Math" w:cs="Cambria Math"/>
                <w:b/>
                <w:bCs/>
                <w:color w:val="0070C0"/>
                <w:sz w:val="14"/>
                <w:szCs w:val="14"/>
                <w:lang w:val="en-US"/>
              </w:rPr>
              <w:t>𝛅</w:t>
            </w:r>
          </w:p>
        </w:tc>
        <w:tc>
          <w:tcPr>
            <w:tcW w:w="718" w:type="dxa"/>
            <w:vMerge/>
            <w:tcBorders>
              <w:left w:val="nil"/>
              <w:right w:val="single" w:sz="6" w:space="0" w:color="auto"/>
            </w:tcBorders>
            <w:vAlign w:val="center"/>
          </w:tcPr>
          <w:p w14:paraId="1B7B12F0" w14:textId="77777777" w:rsidR="00F96805" w:rsidRPr="000568ED" w:rsidRDefault="00F96805" w:rsidP="00710274">
            <w:pPr>
              <w:rPr>
                <w:b/>
                <w:bCs/>
                <w:color w:val="0070C0"/>
                <w:sz w:val="14"/>
                <w:szCs w:val="14"/>
                <w:lang w:val="en-US"/>
              </w:rPr>
            </w:pPr>
          </w:p>
        </w:tc>
        <w:tc>
          <w:tcPr>
            <w:tcW w:w="1306" w:type="dxa"/>
            <w:tcBorders>
              <w:top w:val="single" w:sz="6" w:space="0" w:color="auto"/>
              <w:left w:val="nil"/>
              <w:bottom w:val="nil"/>
              <w:right w:val="single" w:sz="6" w:space="0" w:color="auto"/>
            </w:tcBorders>
          </w:tcPr>
          <w:p w14:paraId="5B92302B" w14:textId="77777777" w:rsidR="00F96805" w:rsidRPr="000568ED" w:rsidRDefault="00F96805" w:rsidP="00710274">
            <w:pPr>
              <w:rPr>
                <w:b/>
                <w:bCs/>
                <w:color w:val="0070C0"/>
                <w:sz w:val="14"/>
                <w:szCs w:val="14"/>
                <w:lang w:val="en-US"/>
              </w:rPr>
            </w:pPr>
            <w:r w:rsidRPr="000568ED">
              <w:rPr>
                <w:b/>
                <w:bCs/>
                <w:color w:val="0070C0"/>
                <w:sz w:val="14"/>
                <w:szCs w:val="14"/>
                <w:lang w:val="en-US"/>
              </w:rPr>
              <w:t>≥132</w:t>
            </w:r>
          </w:p>
        </w:tc>
        <w:tc>
          <w:tcPr>
            <w:tcW w:w="835" w:type="dxa"/>
            <w:tcBorders>
              <w:top w:val="nil"/>
              <w:left w:val="nil"/>
              <w:bottom w:val="nil"/>
              <w:right w:val="single" w:sz="6" w:space="0" w:color="auto"/>
            </w:tcBorders>
          </w:tcPr>
          <w:p w14:paraId="124EB731" w14:textId="77777777" w:rsidR="00F96805" w:rsidRPr="000568ED" w:rsidRDefault="00F96805" w:rsidP="00710274">
            <w:pPr>
              <w:rPr>
                <w:b/>
                <w:bCs/>
                <w:color w:val="0070C0"/>
                <w:sz w:val="14"/>
                <w:szCs w:val="14"/>
                <w:lang w:val="en-US"/>
              </w:rPr>
            </w:pPr>
          </w:p>
        </w:tc>
      </w:tr>
      <w:tr w:rsidR="00F96805" w:rsidRPr="000568ED" w14:paraId="17831FD8" w14:textId="77777777" w:rsidTr="00710274">
        <w:trPr>
          <w:jc w:val="center"/>
        </w:trPr>
        <w:tc>
          <w:tcPr>
            <w:tcW w:w="1292" w:type="dxa"/>
            <w:tcBorders>
              <w:top w:val="single" w:sz="6" w:space="0" w:color="auto"/>
              <w:left w:val="single" w:sz="4" w:space="0" w:color="auto"/>
              <w:bottom w:val="nil"/>
              <w:right w:val="single" w:sz="6" w:space="0" w:color="auto"/>
            </w:tcBorders>
          </w:tcPr>
          <w:p w14:paraId="736846C0" w14:textId="77777777" w:rsidR="00F96805" w:rsidRPr="000568ED" w:rsidRDefault="00F96805" w:rsidP="00710274">
            <w:pPr>
              <w:rPr>
                <w:b/>
                <w:bCs/>
                <w:color w:val="0070C0"/>
                <w:sz w:val="14"/>
                <w:szCs w:val="14"/>
                <w:lang w:val="en-US"/>
              </w:rPr>
            </w:pPr>
            <w:r w:rsidRPr="000568ED">
              <w:rPr>
                <w:b/>
                <w:bCs/>
                <w:color w:val="0070C0"/>
                <w:sz w:val="14"/>
                <w:szCs w:val="14"/>
                <w:lang w:val="en-US"/>
              </w:rPr>
              <w:t>± 2+</w:t>
            </w:r>
            <w:r w:rsidRPr="000568ED">
              <w:rPr>
                <w:rFonts w:ascii="Cambria Math" w:hAnsi="Cambria Math" w:cs="Cambria Math"/>
                <w:b/>
                <w:bCs/>
                <w:color w:val="0070C0"/>
                <w:sz w:val="14"/>
                <w:szCs w:val="14"/>
                <w:lang w:val="en-US"/>
              </w:rPr>
              <w:t>𝛅</w:t>
            </w:r>
          </w:p>
        </w:tc>
        <w:tc>
          <w:tcPr>
            <w:tcW w:w="1164" w:type="dxa"/>
            <w:tcBorders>
              <w:top w:val="single" w:sz="6" w:space="0" w:color="auto"/>
              <w:left w:val="single" w:sz="4" w:space="0" w:color="auto"/>
              <w:bottom w:val="nil"/>
              <w:right w:val="single" w:sz="6" w:space="0" w:color="auto"/>
            </w:tcBorders>
          </w:tcPr>
          <w:p w14:paraId="026F395A" w14:textId="77777777" w:rsidR="00F96805" w:rsidRPr="000568ED" w:rsidRDefault="00F96805" w:rsidP="00710274">
            <w:pPr>
              <w:rPr>
                <w:b/>
                <w:bCs/>
                <w:color w:val="0070C0"/>
                <w:sz w:val="14"/>
                <w:szCs w:val="14"/>
                <w:lang w:val="en-US"/>
              </w:rPr>
            </w:pPr>
            <w:r w:rsidRPr="000568ED">
              <w:rPr>
                <w:b/>
                <w:bCs/>
                <w:color w:val="0070C0"/>
                <w:sz w:val="14"/>
                <w:szCs w:val="14"/>
                <w:lang w:val="en-US"/>
              </w:rPr>
              <w:t>± 3+</w:t>
            </w:r>
            <w:r w:rsidRPr="000568ED">
              <w:rPr>
                <w:rFonts w:ascii="Cambria Math" w:hAnsi="Cambria Math" w:cs="Cambria Math"/>
                <w:b/>
                <w:bCs/>
                <w:color w:val="0070C0"/>
                <w:sz w:val="14"/>
                <w:szCs w:val="14"/>
                <w:lang w:val="en-US"/>
              </w:rPr>
              <w:t>𝛅</w:t>
            </w:r>
          </w:p>
        </w:tc>
        <w:tc>
          <w:tcPr>
            <w:tcW w:w="718" w:type="dxa"/>
            <w:vMerge/>
            <w:tcBorders>
              <w:left w:val="nil"/>
              <w:right w:val="single" w:sz="6" w:space="0" w:color="auto"/>
            </w:tcBorders>
            <w:vAlign w:val="center"/>
          </w:tcPr>
          <w:p w14:paraId="7FF7E013" w14:textId="77777777" w:rsidR="00F96805" w:rsidRPr="000568ED" w:rsidRDefault="00F96805" w:rsidP="00710274">
            <w:pPr>
              <w:rPr>
                <w:b/>
                <w:bCs/>
                <w:color w:val="0070C0"/>
                <w:sz w:val="14"/>
                <w:szCs w:val="14"/>
                <w:lang w:val="en-US"/>
              </w:rPr>
            </w:pPr>
          </w:p>
        </w:tc>
        <w:tc>
          <w:tcPr>
            <w:tcW w:w="1306" w:type="dxa"/>
            <w:tcBorders>
              <w:top w:val="single" w:sz="6" w:space="0" w:color="auto"/>
              <w:left w:val="nil"/>
              <w:bottom w:val="nil"/>
              <w:right w:val="single" w:sz="6" w:space="0" w:color="auto"/>
            </w:tcBorders>
            <w:vAlign w:val="center"/>
          </w:tcPr>
          <w:p w14:paraId="635C2373" w14:textId="77777777" w:rsidR="00F96805" w:rsidRPr="000568ED" w:rsidRDefault="00F96805" w:rsidP="00710274">
            <w:pPr>
              <w:rPr>
                <w:b/>
                <w:bCs/>
                <w:color w:val="0070C0"/>
                <w:sz w:val="14"/>
                <w:szCs w:val="14"/>
                <w:lang w:val="en-US"/>
              </w:rPr>
            </w:pPr>
            <w:r w:rsidRPr="000568ED">
              <w:rPr>
                <w:b/>
                <w:bCs/>
                <w:color w:val="0070C0"/>
                <w:sz w:val="14"/>
                <w:szCs w:val="14"/>
                <w:lang w:val="en-US"/>
              </w:rPr>
              <w:t>≥64</w:t>
            </w:r>
          </w:p>
        </w:tc>
        <w:tc>
          <w:tcPr>
            <w:tcW w:w="835" w:type="dxa"/>
            <w:tcBorders>
              <w:top w:val="single" w:sz="6" w:space="0" w:color="auto"/>
              <w:left w:val="nil"/>
              <w:bottom w:val="nil"/>
              <w:right w:val="single" w:sz="6" w:space="0" w:color="auto"/>
            </w:tcBorders>
            <w:vAlign w:val="center"/>
          </w:tcPr>
          <w:p w14:paraId="60C8EEEF" w14:textId="77777777" w:rsidR="00F96805" w:rsidRPr="000568ED" w:rsidRDefault="00F96805" w:rsidP="00710274">
            <w:pPr>
              <w:rPr>
                <w:b/>
                <w:bCs/>
                <w:color w:val="0070C0"/>
                <w:sz w:val="14"/>
                <w:szCs w:val="14"/>
                <w:lang w:val="en-US"/>
              </w:rPr>
            </w:pPr>
            <w:r w:rsidRPr="000568ED">
              <w:rPr>
                <w:b/>
                <w:bCs/>
                <w:color w:val="0070C0"/>
                <w:sz w:val="14"/>
                <w:szCs w:val="14"/>
                <w:lang w:val="en-US"/>
              </w:rPr>
              <w:t>120</w:t>
            </w:r>
          </w:p>
        </w:tc>
      </w:tr>
      <w:tr w:rsidR="00F96805" w:rsidRPr="000568ED" w14:paraId="28991726" w14:textId="77777777" w:rsidTr="00710274">
        <w:trPr>
          <w:jc w:val="center"/>
        </w:trPr>
        <w:tc>
          <w:tcPr>
            <w:tcW w:w="1292" w:type="dxa"/>
            <w:tcBorders>
              <w:top w:val="single" w:sz="6" w:space="0" w:color="auto"/>
              <w:left w:val="single" w:sz="4" w:space="0" w:color="auto"/>
              <w:bottom w:val="nil"/>
              <w:right w:val="single" w:sz="6" w:space="0" w:color="auto"/>
            </w:tcBorders>
          </w:tcPr>
          <w:p w14:paraId="1C694CDB" w14:textId="77777777" w:rsidR="00F96805" w:rsidRPr="000568ED" w:rsidRDefault="00F96805" w:rsidP="00710274">
            <w:pPr>
              <w:rPr>
                <w:b/>
                <w:bCs/>
                <w:color w:val="0070C0"/>
                <w:sz w:val="14"/>
                <w:szCs w:val="14"/>
                <w:lang w:val="en-US"/>
              </w:rPr>
            </w:pPr>
            <w:r w:rsidRPr="000568ED">
              <w:rPr>
                <w:b/>
                <w:bCs/>
                <w:color w:val="0070C0"/>
                <w:sz w:val="14"/>
                <w:szCs w:val="14"/>
                <w:lang w:val="en-US"/>
              </w:rPr>
              <w:t>± 1+</w:t>
            </w:r>
            <w:r w:rsidRPr="000568ED">
              <w:rPr>
                <w:rFonts w:ascii="Cambria Math" w:hAnsi="Cambria Math" w:cs="Cambria Math"/>
                <w:b/>
                <w:bCs/>
                <w:color w:val="0070C0"/>
                <w:sz w:val="14"/>
                <w:szCs w:val="14"/>
                <w:lang w:val="en-US"/>
              </w:rPr>
              <w:t>𝛅</w:t>
            </w:r>
          </w:p>
        </w:tc>
        <w:tc>
          <w:tcPr>
            <w:tcW w:w="1164" w:type="dxa"/>
            <w:tcBorders>
              <w:top w:val="single" w:sz="6" w:space="0" w:color="auto"/>
              <w:left w:val="single" w:sz="4" w:space="0" w:color="auto"/>
              <w:bottom w:val="nil"/>
              <w:right w:val="single" w:sz="6" w:space="0" w:color="auto"/>
            </w:tcBorders>
          </w:tcPr>
          <w:p w14:paraId="0EB6278E" w14:textId="77777777" w:rsidR="00F96805" w:rsidRPr="000568ED" w:rsidRDefault="00F96805" w:rsidP="00710274">
            <w:pPr>
              <w:rPr>
                <w:b/>
                <w:bCs/>
                <w:color w:val="0070C0"/>
                <w:sz w:val="14"/>
                <w:szCs w:val="14"/>
                <w:lang w:val="en-US"/>
              </w:rPr>
            </w:pPr>
            <w:r w:rsidRPr="000568ED">
              <w:rPr>
                <w:b/>
                <w:bCs/>
                <w:color w:val="0070C0"/>
                <w:sz w:val="14"/>
                <w:szCs w:val="14"/>
                <w:lang w:val="en-US"/>
              </w:rPr>
              <w:t>± 2+</w:t>
            </w:r>
            <w:r w:rsidRPr="000568ED">
              <w:rPr>
                <w:rFonts w:ascii="Cambria Math" w:hAnsi="Cambria Math" w:cs="Cambria Math"/>
                <w:b/>
                <w:bCs/>
                <w:color w:val="0070C0"/>
                <w:sz w:val="14"/>
                <w:szCs w:val="14"/>
                <w:lang w:val="en-US"/>
              </w:rPr>
              <w:t>𝛅</w:t>
            </w:r>
          </w:p>
        </w:tc>
        <w:tc>
          <w:tcPr>
            <w:tcW w:w="718" w:type="dxa"/>
            <w:vMerge/>
            <w:tcBorders>
              <w:left w:val="nil"/>
              <w:bottom w:val="single" w:sz="6" w:space="0" w:color="auto"/>
              <w:right w:val="single" w:sz="6" w:space="0" w:color="auto"/>
            </w:tcBorders>
            <w:vAlign w:val="center"/>
          </w:tcPr>
          <w:p w14:paraId="7D183CB0" w14:textId="77777777" w:rsidR="00F96805" w:rsidRPr="000568ED" w:rsidRDefault="00F96805" w:rsidP="00710274">
            <w:pPr>
              <w:rPr>
                <w:b/>
                <w:bCs/>
                <w:color w:val="0070C0"/>
                <w:sz w:val="14"/>
                <w:szCs w:val="14"/>
                <w:lang w:val="en-US"/>
              </w:rPr>
            </w:pPr>
          </w:p>
        </w:tc>
        <w:tc>
          <w:tcPr>
            <w:tcW w:w="1306" w:type="dxa"/>
            <w:tcBorders>
              <w:top w:val="single" w:sz="6" w:space="0" w:color="auto"/>
              <w:left w:val="nil"/>
              <w:bottom w:val="nil"/>
              <w:right w:val="single" w:sz="6" w:space="0" w:color="auto"/>
            </w:tcBorders>
          </w:tcPr>
          <w:p w14:paraId="25DD1E6E" w14:textId="77777777" w:rsidR="00F96805" w:rsidRPr="000568ED" w:rsidRDefault="00F96805" w:rsidP="00710274">
            <w:pPr>
              <w:rPr>
                <w:b/>
                <w:bCs/>
                <w:color w:val="0070C0"/>
                <w:sz w:val="14"/>
                <w:szCs w:val="14"/>
                <w:lang w:val="en-US"/>
              </w:rPr>
            </w:pPr>
            <w:r w:rsidRPr="000568ED">
              <w:rPr>
                <w:b/>
                <w:bCs/>
                <w:color w:val="0070C0"/>
                <w:sz w:val="14"/>
                <w:szCs w:val="14"/>
                <w:lang w:val="en-US"/>
              </w:rPr>
              <w:t>≥128</w:t>
            </w:r>
          </w:p>
        </w:tc>
        <w:tc>
          <w:tcPr>
            <w:tcW w:w="835" w:type="dxa"/>
            <w:tcBorders>
              <w:top w:val="nil"/>
              <w:left w:val="nil"/>
              <w:bottom w:val="nil"/>
              <w:right w:val="single" w:sz="6" w:space="0" w:color="auto"/>
            </w:tcBorders>
          </w:tcPr>
          <w:p w14:paraId="2EE52A6B" w14:textId="77777777" w:rsidR="00F96805" w:rsidRPr="000568ED" w:rsidRDefault="00F96805" w:rsidP="00710274">
            <w:pPr>
              <w:rPr>
                <w:b/>
                <w:bCs/>
                <w:color w:val="0070C0"/>
                <w:sz w:val="14"/>
                <w:szCs w:val="14"/>
                <w:lang w:val="en-US"/>
              </w:rPr>
            </w:pPr>
          </w:p>
        </w:tc>
      </w:tr>
      <w:tr w:rsidR="00F96805" w:rsidRPr="000568ED" w14:paraId="257DA210" w14:textId="77777777" w:rsidTr="00710274">
        <w:trPr>
          <w:jc w:val="center"/>
        </w:trPr>
        <w:tc>
          <w:tcPr>
            <w:tcW w:w="1292" w:type="dxa"/>
            <w:tcBorders>
              <w:top w:val="single" w:sz="6" w:space="0" w:color="auto"/>
              <w:left w:val="single" w:sz="4" w:space="0" w:color="auto"/>
              <w:bottom w:val="nil"/>
              <w:right w:val="single" w:sz="6" w:space="0" w:color="auto"/>
            </w:tcBorders>
          </w:tcPr>
          <w:p w14:paraId="1419E333" w14:textId="77777777" w:rsidR="00F96805" w:rsidRPr="000568ED" w:rsidRDefault="00F96805" w:rsidP="00710274">
            <w:pPr>
              <w:rPr>
                <w:b/>
                <w:bCs/>
                <w:color w:val="0070C0"/>
                <w:sz w:val="14"/>
                <w:szCs w:val="14"/>
                <w:lang w:val="en-US"/>
              </w:rPr>
            </w:pPr>
            <w:r w:rsidRPr="000568ED">
              <w:rPr>
                <w:b/>
                <w:bCs/>
                <w:color w:val="0070C0"/>
                <w:sz w:val="14"/>
                <w:szCs w:val="14"/>
                <w:lang w:val="en-US"/>
              </w:rPr>
              <w:lastRenderedPageBreak/>
              <w:t>± 4+</w:t>
            </w:r>
            <w:r w:rsidRPr="000568ED">
              <w:rPr>
                <w:rFonts w:ascii="Cambria Math" w:hAnsi="Cambria Math" w:cs="Cambria Math"/>
                <w:b/>
                <w:bCs/>
                <w:color w:val="0070C0"/>
                <w:sz w:val="14"/>
                <w:szCs w:val="14"/>
                <w:lang w:val="en-US"/>
              </w:rPr>
              <w:t>𝛅</w:t>
            </w:r>
          </w:p>
        </w:tc>
        <w:tc>
          <w:tcPr>
            <w:tcW w:w="1164" w:type="dxa"/>
            <w:tcBorders>
              <w:top w:val="single" w:sz="6" w:space="0" w:color="auto"/>
              <w:left w:val="single" w:sz="4" w:space="0" w:color="auto"/>
              <w:bottom w:val="nil"/>
              <w:right w:val="single" w:sz="6" w:space="0" w:color="auto"/>
            </w:tcBorders>
          </w:tcPr>
          <w:p w14:paraId="402DDF90" w14:textId="77777777" w:rsidR="00F96805" w:rsidRPr="000568ED" w:rsidRDefault="00F96805" w:rsidP="00710274">
            <w:pPr>
              <w:rPr>
                <w:b/>
                <w:bCs/>
                <w:color w:val="0070C0"/>
                <w:sz w:val="14"/>
                <w:szCs w:val="14"/>
                <w:lang w:val="en-US"/>
              </w:rPr>
            </w:pPr>
            <w:r w:rsidRPr="000568ED">
              <w:rPr>
                <w:b/>
                <w:bCs/>
                <w:color w:val="0070C0"/>
                <w:sz w:val="14"/>
                <w:szCs w:val="14"/>
                <w:lang w:val="en-US"/>
              </w:rPr>
              <w:t>± 9+</w:t>
            </w:r>
            <w:r w:rsidRPr="000568ED">
              <w:rPr>
                <w:rFonts w:ascii="Cambria Math" w:hAnsi="Cambria Math" w:cs="Cambria Math"/>
                <w:b/>
                <w:bCs/>
                <w:color w:val="0070C0"/>
                <w:sz w:val="14"/>
                <w:szCs w:val="14"/>
                <w:lang w:val="en-US"/>
              </w:rPr>
              <w:t>𝛅</w:t>
            </w:r>
          </w:p>
        </w:tc>
        <w:tc>
          <w:tcPr>
            <w:tcW w:w="718" w:type="dxa"/>
            <w:vMerge w:val="restart"/>
            <w:tcBorders>
              <w:top w:val="single" w:sz="6" w:space="0" w:color="auto"/>
              <w:left w:val="nil"/>
              <w:right w:val="single" w:sz="6" w:space="0" w:color="auto"/>
            </w:tcBorders>
            <w:vAlign w:val="center"/>
          </w:tcPr>
          <w:p w14:paraId="3AE66E74" w14:textId="77777777" w:rsidR="00F96805" w:rsidRPr="000568ED" w:rsidRDefault="00F96805" w:rsidP="00710274">
            <w:pPr>
              <w:rPr>
                <w:b/>
                <w:bCs/>
                <w:color w:val="0070C0"/>
                <w:sz w:val="14"/>
                <w:szCs w:val="14"/>
                <w:lang w:val="en-US"/>
              </w:rPr>
            </w:pPr>
            <w:r w:rsidRPr="000568ED">
              <w:rPr>
                <w:b/>
                <w:bCs/>
                <w:color w:val="0070C0"/>
                <w:sz w:val="14"/>
                <w:szCs w:val="14"/>
                <w:lang w:val="en-US"/>
              </w:rPr>
              <w:t>-13dB</w:t>
            </w:r>
          </w:p>
        </w:tc>
        <w:tc>
          <w:tcPr>
            <w:tcW w:w="1306" w:type="dxa"/>
            <w:tcBorders>
              <w:top w:val="single" w:sz="6" w:space="0" w:color="auto"/>
              <w:left w:val="nil"/>
              <w:bottom w:val="nil"/>
              <w:right w:val="single" w:sz="6" w:space="0" w:color="auto"/>
            </w:tcBorders>
          </w:tcPr>
          <w:p w14:paraId="35283B7F" w14:textId="77777777" w:rsidR="00F96805" w:rsidRPr="000568ED" w:rsidRDefault="00F96805" w:rsidP="00710274">
            <w:pPr>
              <w:rPr>
                <w:b/>
                <w:bCs/>
                <w:color w:val="0070C0"/>
                <w:sz w:val="14"/>
                <w:szCs w:val="14"/>
                <w:lang w:val="en-US"/>
              </w:rPr>
            </w:pPr>
            <w:r w:rsidRPr="000568ED">
              <w:rPr>
                <w:b/>
                <w:bCs/>
                <w:color w:val="0070C0"/>
                <w:sz w:val="14"/>
                <w:szCs w:val="14"/>
                <w:lang w:val="en-US"/>
              </w:rPr>
              <w:t>≥64</w:t>
            </w:r>
          </w:p>
        </w:tc>
        <w:tc>
          <w:tcPr>
            <w:tcW w:w="835" w:type="dxa"/>
            <w:tcBorders>
              <w:top w:val="single" w:sz="6" w:space="0" w:color="auto"/>
              <w:left w:val="nil"/>
              <w:bottom w:val="nil"/>
              <w:right w:val="single" w:sz="6" w:space="0" w:color="auto"/>
            </w:tcBorders>
            <w:vAlign w:val="center"/>
          </w:tcPr>
          <w:p w14:paraId="637F4B6E" w14:textId="77777777" w:rsidR="00F96805" w:rsidRPr="000568ED" w:rsidRDefault="00F96805" w:rsidP="00710274">
            <w:pPr>
              <w:rPr>
                <w:b/>
                <w:bCs/>
                <w:color w:val="0070C0"/>
                <w:sz w:val="14"/>
                <w:szCs w:val="14"/>
                <w:lang w:val="en-US"/>
              </w:rPr>
            </w:pPr>
            <w:r w:rsidRPr="000568ED">
              <w:rPr>
                <w:b/>
                <w:bCs/>
                <w:color w:val="0070C0"/>
                <w:sz w:val="14"/>
                <w:szCs w:val="14"/>
                <w:lang w:val="en-US"/>
              </w:rPr>
              <w:t>60</w:t>
            </w:r>
          </w:p>
        </w:tc>
      </w:tr>
      <w:tr w:rsidR="00F96805" w:rsidRPr="000568ED" w14:paraId="21D6FB9B" w14:textId="77777777" w:rsidTr="00710274">
        <w:trPr>
          <w:jc w:val="center"/>
        </w:trPr>
        <w:tc>
          <w:tcPr>
            <w:tcW w:w="1292" w:type="dxa"/>
            <w:tcBorders>
              <w:top w:val="single" w:sz="6" w:space="0" w:color="auto"/>
              <w:left w:val="single" w:sz="4" w:space="0" w:color="auto"/>
              <w:bottom w:val="nil"/>
              <w:right w:val="single" w:sz="6" w:space="0" w:color="auto"/>
            </w:tcBorders>
          </w:tcPr>
          <w:p w14:paraId="5FBF1741" w14:textId="77777777" w:rsidR="00F96805" w:rsidRPr="000568ED" w:rsidRDefault="00F96805" w:rsidP="00710274">
            <w:pPr>
              <w:rPr>
                <w:b/>
                <w:bCs/>
                <w:color w:val="0070C0"/>
                <w:sz w:val="14"/>
                <w:szCs w:val="14"/>
                <w:lang w:val="en-US"/>
              </w:rPr>
            </w:pPr>
            <w:r w:rsidRPr="000568ED">
              <w:rPr>
                <w:b/>
                <w:bCs/>
                <w:color w:val="0070C0"/>
                <w:sz w:val="14"/>
                <w:szCs w:val="14"/>
                <w:lang w:val="en-US"/>
              </w:rPr>
              <w:t>± 3+</w:t>
            </w:r>
            <w:r w:rsidRPr="000568ED">
              <w:rPr>
                <w:rFonts w:ascii="Cambria Math" w:hAnsi="Cambria Math" w:cs="Cambria Math"/>
                <w:b/>
                <w:bCs/>
                <w:color w:val="0070C0"/>
                <w:sz w:val="14"/>
                <w:szCs w:val="14"/>
                <w:lang w:val="en-US"/>
              </w:rPr>
              <w:t>𝛅</w:t>
            </w:r>
          </w:p>
        </w:tc>
        <w:tc>
          <w:tcPr>
            <w:tcW w:w="1164" w:type="dxa"/>
            <w:tcBorders>
              <w:top w:val="single" w:sz="6" w:space="0" w:color="auto"/>
              <w:left w:val="single" w:sz="4" w:space="0" w:color="auto"/>
              <w:bottom w:val="nil"/>
              <w:right w:val="single" w:sz="6" w:space="0" w:color="auto"/>
            </w:tcBorders>
          </w:tcPr>
          <w:p w14:paraId="40EBF17A" w14:textId="77777777" w:rsidR="00F96805" w:rsidRPr="000568ED" w:rsidRDefault="00F96805" w:rsidP="00710274">
            <w:pPr>
              <w:rPr>
                <w:b/>
                <w:bCs/>
                <w:color w:val="0070C0"/>
                <w:sz w:val="14"/>
                <w:szCs w:val="14"/>
                <w:lang w:val="en-US"/>
              </w:rPr>
            </w:pPr>
            <w:r w:rsidRPr="000568ED">
              <w:rPr>
                <w:b/>
                <w:bCs/>
                <w:color w:val="0070C0"/>
                <w:sz w:val="14"/>
                <w:szCs w:val="14"/>
                <w:lang w:val="en-US"/>
              </w:rPr>
              <w:t>± 4+</w:t>
            </w:r>
            <w:r w:rsidRPr="000568ED">
              <w:rPr>
                <w:rFonts w:ascii="Cambria Math" w:hAnsi="Cambria Math" w:cs="Cambria Math"/>
                <w:b/>
                <w:bCs/>
                <w:color w:val="0070C0"/>
                <w:sz w:val="14"/>
                <w:szCs w:val="14"/>
                <w:lang w:val="en-US"/>
              </w:rPr>
              <w:t>𝛅</w:t>
            </w:r>
          </w:p>
        </w:tc>
        <w:tc>
          <w:tcPr>
            <w:tcW w:w="718" w:type="dxa"/>
            <w:vMerge/>
            <w:tcBorders>
              <w:left w:val="nil"/>
              <w:right w:val="single" w:sz="6" w:space="0" w:color="auto"/>
            </w:tcBorders>
            <w:vAlign w:val="center"/>
          </w:tcPr>
          <w:p w14:paraId="369BBF7F" w14:textId="77777777" w:rsidR="00F96805" w:rsidRPr="000568ED" w:rsidRDefault="00F96805" w:rsidP="00710274">
            <w:pPr>
              <w:rPr>
                <w:b/>
                <w:bCs/>
                <w:color w:val="0070C0"/>
                <w:sz w:val="14"/>
                <w:szCs w:val="14"/>
                <w:lang w:val="en-US"/>
              </w:rPr>
            </w:pPr>
          </w:p>
        </w:tc>
        <w:tc>
          <w:tcPr>
            <w:tcW w:w="1306" w:type="dxa"/>
            <w:tcBorders>
              <w:top w:val="single" w:sz="6" w:space="0" w:color="auto"/>
              <w:left w:val="nil"/>
              <w:bottom w:val="nil"/>
              <w:right w:val="single" w:sz="6" w:space="0" w:color="auto"/>
            </w:tcBorders>
          </w:tcPr>
          <w:p w14:paraId="100E2D60" w14:textId="77777777" w:rsidR="00F96805" w:rsidRPr="000568ED" w:rsidRDefault="00F96805" w:rsidP="00710274">
            <w:pPr>
              <w:rPr>
                <w:b/>
                <w:bCs/>
                <w:color w:val="0070C0"/>
                <w:sz w:val="14"/>
                <w:szCs w:val="14"/>
                <w:lang w:val="en-US"/>
              </w:rPr>
            </w:pPr>
            <w:r w:rsidRPr="000568ED">
              <w:rPr>
                <w:b/>
                <w:bCs/>
                <w:color w:val="0070C0"/>
                <w:sz w:val="14"/>
                <w:szCs w:val="14"/>
                <w:lang w:val="en-US"/>
              </w:rPr>
              <w:t>≥132</w:t>
            </w:r>
          </w:p>
        </w:tc>
        <w:tc>
          <w:tcPr>
            <w:tcW w:w="835" w:type="dxa"/>
            <w:tcBorders>
              <w:top w:val="nil"/>
              <w:left w:val="nil"/>
              <w:bottom w:val="single" w:sz="6" w:space="0" w:color="auto"/>
              <w:right w:val="single" w:sz="6" w:space="0" w:color="auto"/>
            </w:tcBorders>
            <w:vAlign w:val="center"/>
          </w:tcPr>
          <w:p w14:paraId="0AEF853C" w14:textId="77777777" w:rsidR="00F96805" w:rsidRPr="000568ED" w:rsidRDefault="00F96805" w:rsidP="00710274">
            <w:pPr>
              <w:rPr>
                <w:b/>
                <w:bCs/>
                <w:color w:val="0070C0"/>
                <w:sz w:val="14"/>
                <w:szCs w:val="14"/>
                <w:lang w:val="en-US"/>
              </w:rPr>
            </w:pPr>
          </w:p>
        </w:tc>
      </w:tr>
      <w:tr w:rsidR="00F96805" w:rsidRPr="000568ED" w14:paraId="57D81326" w14:textId="77777777" w:rsidTr="00710274">
        <w:trPr>
          <w:jc w:val="center"/>
        </w:trPr>
        <w:tc>
          <w:tcPr>
            <w:tcW w:w="1292" w:type="dxa"/>
            <w:tcBorders>
              <w:top w:val="single" w:sz="6" w:space="0" w:color="auto"/>
              <w:left w:val="single" w:sz="4" w:space="0" w:color="auto"/>
              <w:bottom w:val="nil"/>
              <w:right w:val="single" w:sz="6" w:space="0" w:color="auto"/>
            </w:tcBorders>
          </w:tcPr>
          <w:p w14:paraId="4F7F349C" w14:textId="77777777" w:rsidR="00F96805" w:rsidRPr="000568ED" w:rsidRDefault="00F96805" w:rsidP="00710274">
            <w:pPr>
              <w:rPr>
                <w:b/>
                <w:bCs/>
                <w:color w:val="0070C0"/>
                <w:sz w:val="14"/>
                <w:szCs w:val="14"/>
                <w:lang w:val="en-US"/>
              </w:rPr>
            </w:pPr>
            <w:r w:rsidRPr="000568ED">
              <w:rPr>
                <w:b/>
                <w:bCs/>
                <w:color w:val="0070C0"/>
                <w:sz w:val="14"/>
                <w:szCs w:val="14"/>
                <w:lang w:val="en-US"/>
              </w:rPr>
              <w:t>± 3+</w:t>
            </w:r>
            <w:r w:rsidRPr="000568ED">
              <w:rPr>
                <w:rFonts w:ascii="Cambria Math" w:hAnsi="Cambria Math" w:cs="Cambria Math"/>
                <w:b/>
                <w:bCs/>
                <w:color w:val="0070C0"/>
                <w:sz w:val="14"/>
                <w:szCs w:val="14"/>
                <w:lang w:val="en-US"/>
              </w:rPr>
              <w:t>𝛅</w:t>
            </w:r>
          </w:p>
        </w:tc>
        <w:tc>
          <w:tcPr>
            <w:tcW w:w="1164" w:type="dxa"/>
            <w:tcBorders>
              <w:top w:val="single" w:sz="6" w:space="0" w:color="auto"/>
              <w:left w:val="single" w:sz="4" w:space="0" w:color="auto"/>
              <w:bottom w:val="nil"/>
              <w:right w:val="single" w:sz="6" w:space="0" w:color="auto"/>
            </w:tcBorders>
          </w:tcPr>
          <w:p w14:paraId="5E123390" w14:textId="77777777" w:rsidR="00F96805" w:rsidRPr="000568ED" w:rsidRDefault="00F96805" w:rsidP="00710274">
            <w:pPr>
              <w:rPr>
                <w:b/>
                <w:bCs/>
                <w:color w:val="0070C0"/>
                <w:sz w:val="14"/>
                <w:szCs w:val="14"/>
                <w:lang w:val="en-US"/>
              </w:rPr>
            </w:pPr>
            <w:r w:rsidRPr="000568ED">
              <w:rPr>
                <w:b/>
                <w:bCs/>
                <w:color w:val="0070C0"/>
                <w:sz w:val="14"/>
                <w:szCs w:val="14"/>
                <w:lang w:val="en-US"/>
              </w:rPr>
              <w:t>± 4+</w:t>
            </w:r>
            <w:r w:rsidRPr="000568ED">
              <w:rPr>
                <w:rFonts w:ascii="Cambria Math" w:hAnsi="Cambria Math" w:cs="Cambria Math"/>
                <w:b/>
                <w:bCs/>
                <w:color w:val="0070C0"/>
                <w:sz w:val="14"/>
                <w:szCs w:val="14"/>
                <w:lang w:val="en-US"/>
              </w:rPr>
              <w:t>𝛅</w:t>
            </w:r>
          </w:p>
        </w:tc>
        <w:tc>
          <w:tcPr>
            <w:tcW w:w="718" w:type="dxa"/>
            <w:vMerge/>
            <w:tcBorders>
              <w:left w:val="nil"/>
              <w:right w:val="single" w:sz="6" w:space="0" w:color="auto"/>
            </w:tcBorders>
            <w:vAlign w:val="center"/>
          </w:tcPr>
          <w:p w14:paraId="7B5114EB" w14:textId="77777777" w:rsidR="00F96805" w:rsidRPr="000568ED" w:rsidRDefault="00F96805" w:rsidP="00710274">
            <w:pPr>
              <w:rPr>
                <w:b/>
                <w:bCs/>
                <w:color w:val="0070C0"/>
                <w:sz w:val="14"/>
                <w:szCs w:val="14"/>
                <w:lang w:val="en-US"/>
              </w:rPr>
            </w:pPr>
          </w:p>
        </w:tc>
        <w:tc>
          <w:tcPr>
            <w:tcW w:w="1306" w:type="dxa"/>
            <w:tcBorders>
              <w:top w:val="single" w:sz="6" w:space="0" w:color="auto"/>
              <w:left w:val="nil"/>
              <w:bottom w:val="nil"/>
              <w:right w:val="single" w:sz="6" w:space="0" w:color="auto"/>
            </w:tcBorders>
          </w:tcPr>
          <w:p w14:paraId="709C7401" w14:textId="77777777" w:rsidR="00F96805" w:rsidRPr="000568ED" w:rsidRDefault="00F96805" w:rsidP="00710274">
            <w:pPr>
              <w:rPr>
                <w:b/>
                <w:bCs/>
                <w:color w:val="0070C0"/>
                <w:sz w:val="14"/>
                <w:szCs w:val="14"/>
                <w:lang w:val="en-US"/>
              </w:rPr>
            </w:pPr>
            <w:r w:rsidRPr="000568ED">
              <w:rPr>
                <w:b/>
                <w:bCs/>
                <w:color w:val="0070C0"/>
                <w:sz w:val="14"/>
                <w:szCs w:val="14"/>
                <w:lang w:val="en-US"/>
              </w:rPr>
              <w:t>≥64</w:t>
            </w:r>
          </w:p>
        </w:tc>
        <w:tc>
          <w:tcPr>
            <w:tcW w:w="835" w:type="dxa"/>
            <w:tcBorders>
              <w:top w:val="single" w:sz="6" w:space="0" w:color="auto"/>
              <w:left w:val="nil"/>
              <w:bottom w:val="nil"/>
              <w:right w:val="single" w:sz="6" w:space="0" w:color="auto"/>
            </w:tcBorders>
            <w:vAlign w:val="center"/>
          </w:tcPr>
          <w:p w14:paraId="3D1B3549" w14:textId="77777777" w:rsidR="00F96805" w:rsidRPr="000568ED" w:rsidRDefault="00F96805" w:rsidP="00710274">
            <w:pPr>
              <w:rPr>
                <w:b/>
                <w:bCs/>
                <w:color w:val="0070C0"/>
                <w:sz w:val="14"/>
                <w:szCs w:val="14"/>
                <w:lang w:val="en-US"/>
              </w:rPr>
            </w:pPr>
            <w:r w:rsidRPr="000568ED">
              <w:rPr>
                <w:b/>
                <w:bCs/>
                <w:color w:val="0070C0"/>
                <w:sz w:val="14"/>
                <w:szCs w:val="14"/>
                <w:lang w:val="en-US"/>
              </w:rPr>
              <w:t>120</w:t>
            </w:r>
          </w:p>
        </w:tc>
      </w:tr>
      <w:tr w:rsidR="00F96805" w:rsidRPr="000568ED" w14:paraId="0060F44C" w14:textId="77777777" w:rsidTr="00710274">
        <w:trPr>
          <w:jc w:val="center"/>
        </w:trPr>
        <w:tc>
          <w:tcPr>
            <w:tcW w:w="1292" w:type="dxa"/>
            <w:tcBorders>
              <w:top w:val="single" w:sz="6" w:space="0" w:color="auto"/>
              <w:left w:val="single" w:sz="4" w:space="0" w:color="auto"/>
              <w:bottom w:val="single" w:sz="6" w:space="0" w:color="auto"/>
              <w:right w:val="single" w:sz="6" w:space="0" w:color="auto"/>
            </w:tcBorders>
          </w:tcPr>
          <w:p w14:paraId="17638CA6" w14:textId="77777777" w:rsidR="00F96805" w:rsidRPr="000568ED" w:rsidRDefault="00F96805" w:rsidP="00710274">
            <w:pPr>
              <w:rPr>
                <w:b/>
                <w:bCs/>
                <w:color w:val="0070C0"/>
                <w:sz w:val="14"/>
                <w:szCs w:val="14"/>
                <w:lang w:val="en-US"/>
              </w:rPr>
            </w:pPr>
            <w:r w:rsidRPr="000568ED">
              <w:rPr>
                <w:b/>
                <w:bCs/>
                <w:color w:val="0070C0"/>
                <w:sz w:val="14"/>
                <w:szCs w:val="14"/>
                <w:lang w:val="en-US"/>
              </w:rPr>
              <w:t>± 1+</w:t>
            </w:r>
            <w:r w:rsidRPr="000568ED">
              <w:rPr>
                <w:rFonts w:ascii="Cambria Math" w:hAnsi="Cambria Math" w:cs="Cambria Math"/>
                <w:b/>
                <w:bCs/>
                <w:color w:val="0070C0"/>
                <w:sz w:val="14"/>
                <w:szCs w:val="14"/>
                <w:lang w:val="en-US"/>
              </w:rPr>
              <w:t>𝛅</w:t>
            </w:r>
          </w:p>
        </w:tc>
        <w:tc>
          <w:tcPr>
            <w:tcW w:w="1164" w:type="dxa"/>
            <w:tcBorders>
              <w:top w:val="single" w:sz="6" w:space="0" w:color="auto"/>
              <w:left w:val="single" w:sz="4" w:space="0" w:color="auto"/>
              <w:bottom w:val="single" w:sz="6" w:space="0" w:color="auto"/>
              <w:right w:val="single" w:sz="6" w:space="0" w:color="auto"/>
            </w:tcBorders>
          </w:tcPr>
          <w:p w14:paraId="611768BC" w14:textId="77777777" w:rsidR="00F96805" w:rsidRPr="000568ED" w:rsidRDefault="00F96805" w:rsidP="00710274">
            <w:pPr>
              <w:rPr>
                <w:b/>
                <w:bCs/>
                <w:color w:val="0070C0"/>
                <w:sz w:val="14"/>
                <w:szCs w:val="14"/>
                <w:lang w:val="en-US"/>
              </w:rPr>
            </w:pPr>
            <w:r w:rsidRPr="000568ED">
              <w:rPr>
                <w:b/>
                <w:bCs/>
                <w:color w:val="0070C0"/>
                <w:sz w:val="14"/>
                <w:szCs w:val="14"/>
                <w:lang w:val="en-US"/>
              </w:rPr>
              <w:t>± 2+</w:t>
            </w:r>
            <w:r w:rsidRPr="000568ED">
              <w:rPr>
                <w:rFonts w:ascii="Cambria Math" w:hAnsi="Cambria Math" w:cs="Cambria Math"/>
                <w:b/>
                <w:bCs/>
                <w:color w:val="0070C0"/>
                <w:sz w:val="14"/>
                <w:szCs w:val="14"/>
                <w:lang w:val="en-US"/>
              </w:rPr>
              <w:t>𝛅</w:t>
            </w:r>
          </w:p>
        </w:tc>
        <w:tc>
          <w:tcPr>
            <w:tcW w:w="718" w:type="dxa"/>
            <w:vMerge/>
            <w:tcBorders>
              <w:left w:val="nil"/>
              <w:bottom w:val="single" w:sz="6" w:space="0" w:color="auto"/>
              <w:right w:val="single" w:sz="6" w:space="0" w:color="auto"/>
            </w:tcBorders>
            <w:vAlign w:val="center"/>
          </w:tcPr>
          <w:p w14:paraId="5A19E97C" w14:textId="77777777" w:rsidR="00F96805" w:rsidRPr="000568ED" w:rsidRDefault="00F96805" w:rsidP="00710274">
            <w:pPr>
              <w:rPr>
                <w:b/>
                <w:bCs/>
                <w:color w:val="0070C0"/>
                <w:sz w:val="14"/>
                <w:szCs w:val="14"/>
                <w:lang w:val="en-US"/>
              </w:rPr>
            </w:pPr>
          </w:p>
        </w:tc>
        <w:tc>
          <w:tcPr>
            <w:tcW w:w="1306" w:type="dxa"/>
            <w:tcBorders>
              <w:top w:val="single" w:sz="6" w:space="0" w:color="auto"/>
              <w:left w:val="nil"/>
              <w:bottom w:val="single" w:sz="6" w:space="0" w:color="auto"/>
              <w:right w:val="single" w:sz="6" w:space="0" w:color="auto"/>
            </w:tcBorders>
          </w:tcPr>
          <w:p w14:paraId="2F1F172F" w14:textId="77777777" w:rsidR="00F96805" w:rsidRPr="000568ED" w:rsidRDefault="00F96805" w:rsidP="00710274">
            <w:pPr>
              <w:rPr>
                <w:b/>
                <w:bCs/>
                <w:color w:val="0070C0"/>
                <w:sz w:val="14"/>
                <w:szCs w:val="14"/>
                <w:lang w:val="en-US"/>
              </w:rPr>
            </w:pPr>
            <w:r w:rsidRPr="000568ED">
              <w:rPr>
                <w:b/>
                <w:bCs/>
                <w:color w:val="0070C0"/>
                <w:sz w:val="14"/>
                <w:szCs w:val="14"/>
                <w:lang w:val="en-US"/>
              </w:rPr>
              <w:t>≥128</w:t>
            </w:r>
          </w:p>
        </w:tc>
        <w:tc>
          <w:tcPr>
            <w:tcW w:w="835" w:type="dxa"/>
            <w:tcBorders>
              <w:top w:val="nil"/>
              <w:left w:val="nil"/>
              <w:bottom w:val="single" w:sz="6" w:space="0" w:color="auto"/>
              <w:right w:val="single" w:sz="6" w:space="0" w:color="auto"/>
            </w:tcBorders>
          </w:tcPr>
          <w:p w14:paraId="56C93772" w14:textId="77777777" w:rsidR="00F96805" w:rsidRPr="000568ED" w:rsidRDefault="00F96805" w:rsidP="00710274">
            <w:pPr>
              <w:rPr>
                <w:b/>
                <w:bCs/>
                <w:color w:val="0070C0"/>
                <w:sz w:val="14"/>
                <w:szCs w:val="14"/>
                <w:lang w:val="en-US"/>
              </w:rPr>
            </w:pPr>
          </w:p>
        </w:tc>
      </w:tr>
    </w:tbl>
    <w:p w14:paraId="2288BFF5" w14:textId="77777777" w:rsidR="00F96805" w:rsidRPr="000568ED" w:rsidRDefault="00F96805" w:rsidP="00F96805">
      <w:pPr>
        <w:pStyle w:val="ListParagraph"/>
        <w:overflowPunct/>
        <w:autoSpaceDE/>
        <w:autoSpaceDN/>
        <w:adjustRightInd/>
        <w:spacing w:after="120"/>
        <w:ind w:left="1080" w:firstLineChars="0" w:firstLine="0"/>
        <w:textAlignment w:val="auto"/>
        <w:rPr>
          <w:rFonts w:eastAsia="SimSun"/>
          <w:color w:val="0070C0"/>
          <w:szCs w:val="24"/>
          <w:lang w:val="en-US" w:eastAsia="zh-CN"/>
        </w:rPr>
      </w:pPr>
    </w:p>
    <w:p w14:paraId="7338E442" w14:textId="77777777" w:rsidR="00F96805" w:rsidRPr="00066EDD" w:rsidRDefault="00F96805" w:rsidP="00F96805">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66EDD">
        <w:rPr>
          <w:rFonts w:eastAsia="SimSun"/>
          <w:color w:val="0070C0"/>
          <w:szCs w:val="24"/>
          <w:lang w:val="en-US" w:eastAsia="zh-CN"/>
        </w:rPr>
        <w:t>Tentative Agreement</w:t>
      </w:r>
    </w:p>
    <w:p w14:paraId="6899A06D" w14:textId="77777777" w:rsidR="00F96805" w:rsidRPr="000568ED" w:rsidRDefault="00F96805" w:rsidP="00F96805">
      <w:pPr>
        <w:pStyle w:val="ListParagraph"/>
        <w:numPr>
          <w:ilvl w:val="1"/>
          <w:numId w:val="5"/>
        </w:numPr>
        <w:tabs>
          <w:tab w:val="left" w:pos="0"/>
        </w:tabs>
        <w:overflowPunct/>
        <w:autoSpaceDE/>
        <w:autoSpaceDN/>
        <w:adjustRightInd/>
        <w:spacing w:after="120"/>
        <w:ind w:left="1440" w:firstLineChars="0"/>
        <w:textAlignment w:val="auto"/>
        <w:rPr>
          <w:rFonts w:ascii="Times New Roman Italic" w:eastAsia="SimSun" w:hAnsi="Times New Roman Italic" w:cs="Times New Roman Italic"/>
          <w:i/>
          <w:iCs/>
          <w:color w:val="0070C0"/>
          <w:szCs w:val="24"/>
          <w:lang w:val="en-US" w:eastAsia="zh-CN"/>
        </w:rPr>
      </w:pPr>
      <w:r w:rsidRPr="000568ED">
        <w:rPr>
          <w:rFonts w:ascii="Times New Roman Italic" w:eastAsia="SimSun" w:hAnsi="Times New Roman Italic" w:cs="Times New Roman Italic"/>
          <w:i/>
          <w:iCs/>
          <w:color w:val="0070C0"/>
          <w:szCs w:val="24"/>
          <w:lang w:val="en-US" w:eastAsia="zh-CN"/>
        </w:rPr>
        <w:t>Accuracy requirement</w:t>
      </w:r>
      <w:r>
        <w:rPr>
          <w:rFonts w:ascii="Times New Roman Italic" w:eastAsia="SimSun" w:hAnsi="Times New Roman Italic" w:cs="Times New Roman Italic"/>
          <w:i/>
          <w:iCs/>
          <w:color w:val="0070C0"/>
          <w:szCs w:val="24"/>
          <w:lang w:val="en-US" w:eastAsia="zh-CN"/>
        </w:rPr>
        <w:t>s</w:t>
      </w:r>
      <w:r w:rsidRPr="000568ED">
        <w:rPr>
          <w:rFonts w:ascii="Times New Roman Italic" w:eastAsia="SimSun" w:hAnsi="Times New Roman Italic" w:cs="Times New Roman Italic"/>
          <w:i/>
          <w:iCs/>
          <w:color w:val="0070C0"/>
          <w:szCs w:val="24"/>
          <w:lang w:val="en-US" w:eastAsia="zh-CN"/>
        </w:rPr>
        <w:t xml:space="preserve"> </w:t>
      </w:r>
      <w:r>
        <w:rPr>
          <w:rFonts w:ascii="Times New Roman Italic" w:eastAsia="SimSun" w:hAnsi="Times New Roman Italic" w:cs="Times New Roman Italic"/>
          <w:i/>
          <w:iCs/>
          <w:color w:val="0070C0"/>
          <w:szCs w:val="24"/>
          <w:lang w:val="en-US" w:eastAsia="zh-CN"/>
        </w:rPr>
        <w:t xml:space="preserve">for </w:t>
      </w:r>
      <w:r w:rsidRPr="000568ED">
        <w:rPr>
          <w:rFonts w:ascii="Times New Roman Italic" w:eastAsia="SimSun" w:hAnsi="Times New Roman Italic" w:cs="Times New Roman Italic"/>
          <w:i/>
          <w:iCs/>
          <w:color w:val="0070C0"/>
          <w:szCs w:val="24"/>
          <w:lang w:val="en-US" w:eastAsia="zh-CN"/>
        </w:rPr>
        <w:t>UE Rx-Tx time difference measurement</w:t>
      </w:r>
      <w:r>
        <w:rPr>
          <w:rFonts w:ascii="Times New Roman Italic" w:eastAsia="SimSun" w:hAnsi="Times New Roman Italic" w:cs="Times New Roman Italic"/>
          <w:i/>
          <w:iCs/>
          <w:color w:val="0070C0"/>
          <w:szCs w:val="24"/>
          <w:lang w:val="en-US" w:eastAsia="zh-CN"/>
        </w:rPr>
        <w:t>s</w:t>
      </w:r>
      <w:r w:rsidRPr="000568ED">
        <w:rPr>
          <w:rFonts w:ascii="Times New Roman Italic" w:eastAsia="SimSun" w:hAnsi="Times New Roman Italic" w:cs="Times New Roman Italic"/>
          <w:i/>
          <w:iCs/>
          <w:color w:val="0070C0"/>
          <w:szCs w:val="24"/>
          <w:lang w:val="en-US" w:eastAsia="zh-CN"/>
        </w:rPr>
        <w:t xml:space="preserve"> for 2PFLs and 3PFLs in FR1 and FR2 in AWGN with </w:t>
      </w:r>
      <w:r>
        <w:rPr>
          <w:rFonts w:ascii="Times New Roman Italic" w:eastAsia="SimSun" w:hAnsi="Times New Roman Italic" w:cs="Times New Roman Italic"/>
          <w:i/>
          <w:iCs/>
          <w:color w:val="0070C0"/>
          <w:szCs w:val="24"/>
          <w:lang w:val="en-US" w:eastAsia="zh-CN"/>
        </w:rPr>
        <w:t>4</w:t>
      </w:r>
      <w:r w:rsidRPr="000568ED">
        <w:rPr>
          <w:rFonts w:ascii="Times New Roman Italic" w:eastAsia="SimSun" w:hAnsi="Times New Roman Italic" w:cs="Times New Roman Italic"/>
          <w:i/>
          <w:iCs/>
          <w:color w:val="0070C0"/>
          <w:szCs w:val="24"/>
          <w:lang w:val="en-US" w:eastAsia="zh-CN"/>
        </w:rPr>
        <w:t xml:space="preserve"> samples</w:t>
      </w:r>
      <w:r>
        <w:rPr>
          <w:rFonts w:ascii="Times New Roman Italic" w:eastAsia="SimSun" w:hAnsi="Times New Roman Italic" w:cs="Times New Roman Italic"/>
          <w:i/>
          <w:iCs/>
          <w:color w:val="0070C0"/>
          <w:szCs w:val="24"/>
          <w:lang w:val="en-US" w:eastAsia="zh-CN"/>
        </w:rPr>
        <w:t xml:space="preserve"> are defined using the values in Tables in option 2 that are derived by averaging values submitted by companies (</w:t>
      </w:r>
      <w:r w:rsidRPr="000568ED">
        <w:rPr>
          <w:rFonts w:ascii="Times New Roman Italic" w:eastAsia="SimSun" w:hAnsi="Times New Roman Italic" w:cs="Times New Roman Italic"/>
          <w:i/>
          <w:iCs/>
          <w:color w:val="0070C0"/>
          <w:szCs w:val="24"/>
          <w:lang w:val="en-US" w:eastAsia="zh-CN"/>
        </w:rPr>
        <w:t>R4-2416328</w:t>
      </w:r>
      <w:r>
        <w:rPr>
          <w:rFonts w:ascii="Times New Roman Italic" w:eastAsia="SimSun" w:hAnsi="Times New Roman Italic" w:cs="Times New Roman Italic"/>
          <w:i/>
          <w:iCs/>
          <w:color w:val="0070C0"/>
          <w:szCs w:val="24"/>
          <w:lang w:val="en-US" w:eastAsia="zh-CN"/>
        </w:rPr>
        <w:t>).</w:t>
      </w:r>
    </w:p>
    <w:p w14:paraId="68AC5787" w14:textId="77777777" w:rsidR="00F96805" w:rsidRPr="000568ED" w:rsidRDefault="00F96805" w:rsidP="00F96805">
      <w:pPr>
        <w:pStyle w:val="ListParagraph"/>
        <w:overflowPunct/>
        <w:autoSpaceDE/>
        <w:autoSpaceDN/>
        <w:adjustRightInd/>
        <w:spacing w:after="120"/>
        <w:ind w:left="780" w:firstLineChars="0" w:firstLine="0"/>
        <w:textAlignment w:val="auto"/>
        <w:rPr>
          <w:rFonts w:eastAsia="SimSun"/>
          <w:color w:val="0070C0"/>
          <w:szCs w:val="24"/>
          <w:lang w:val="en-US" w:eastAsia="zh-CN"/>
        </w:rPr>
      </w:pPr>
    </w:p>
    <w:p w14:paraId="36A6BF65" w14:textId="77777777" w:rsidR="00F96805" w:rsidRPr="000568ED" w:rsidRDefault="00F96805" w:rsidP="00F96805">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36094801" w14:textId="77777777" w:rsidR="00F96805" w:rsidRPr="00066EDD" w:rsidRDefault="00F96805" w:rsidP="00F96805">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66EDD">
        <w:rPr>
          <w:rFonts w:ascii="Times New Roman Italic" w:eastAsia="SimSun" w:hAnsi="Times New Roman Italic" w:cs="Times New Roman Italic"/>
          <w:i/>
          <w:iCs/>
          <w:color w:val="0070C0"/>
          <w:szCs w:val="24"/>
          <w:lang w:val="en-US" w:eastAsia="zh-CN"/>
        </w:rPr>
        <w:t>Agree on tentative agreement</w:t>
      </w:r>
      <w:r w:rsidRPr="00066EDD">
        <w:rPr>
          <w:rFonts w:eastAsia="SimSun"/>
          <w:color w:val="0070C0"/>
          <w:szCs w:val="24"/>
          <w:lang w:val="en-US" w:eastAsia="zh-CN"/>
        </w:rPr>
        <w:t>.</w:t>
      </w:r>
    </w:p>
    <w:p w14:paraId="5E424256" w14:textId="77777777" w:rsidR="00797176" w:rsidRDefault="00797176" w:rsidP="008E20CD">
      <w:pPr>
        <w:spacing w:after="120"/>
        <w:rPr>
          <w:lang w:val="en-US" w:eastAsia="zh-CN"/>
        </w:rPr>
      </w:pPr>
    </w:p>
    <w:p w14:paraId="5216BBC9" w14:textId="77777777" w:rsidR="009163E0" w:rsidRDefault="009163E0" w:rsidP="009163E0">
      <w:pPr>
        <w:spacing w:after="120"/>
        <w:rPr>
          <w:lang w:val="en-US" w:eastAsia="zh-CN"/>
        </w:rPr>
      </w:pPr>
      <w:r w:rsidRPr="007C7955">
        <w:rPr>
          <w:highlight w:val="yellow"/>
          <w:lang w:val="en-US" w:eastAsia="zh-CN"/>
        </w:rPr>
        <w:t>Discussion:</w:t>
      </w:r>
    </w:p>
    <w:p w14:paraId="4BFA9045" w14:textId="77777777" w:rsidR="002C1D19" w:rsidRPr="0008160A" w:rsidRDefault="002C1D19" w:rsidP="002C1D19">
      <w:pPr>
        <w:tabs>
          <w:tab w:val="left" w:pos="0"/>
        </w:tabs>
        <w:spacing w:after="120"/>
        <w:rPr>
          <w:szCs w:val="24"/>
          <w:highlight w:val="green"/>
          <w:lang w:val="en-US" w:eastAsia="zh-CN"/>
        </w:rPr>
      </w:pPr>
      <w:r w:rsidRPr="0008160A">
        <w:rPr>
          <w:szCs w:val="24"/>
          <w:highlight w:val="green"/>
          <w:lang w:val="en-US" w:eastAsia="zh-CN"/>
        </w:rPr>
        <w:t>Accuracy requirements for UE Rx-Tx time difference measurements for 2PFLs and 3PFLs in FR1 and FR2 in AWGN with 4 samples are defined using the values in Tables in option 2 that are derived by averaging values submitted by companies (R4-2416328).</w:t>
      </w:r>
    </w:p>
    <w:p w14:paraId="667D7690" w14:textId="77777777" w:rsidR="002C1D19" w:rsidRPr="0008160A" w:rsidRDefault="002C1D19" w:rsidP="002C1D19">
      <w:pPr>
        <w:spacing w:after="120"/>
        <w:rPr>
          <w:lang w:val="en-US" w:eastAsia="zh-CN"/>
        </w:rPr>
      </w:pPr>
      <w:r w:rsidRPr="0008160A">
        <w:rPr>
          <w:szCs w:val="24"/>
          <w:highlight w:val="green"/>
          <w:lang w:val="en-US" w:eastAsia="zh-CN"/>
        </w:rPr>
        <w:t>Change the order of columns with 2 and 3 PFLs.</w:t>
      </w:r>
    </w:p>
    <w:p w14:paraId="04E5C614" w14:textId="77777777" w:rsidR="002C1D19" w:rsidRPr="0008160A" w:rsidRDefault="002C1D19" w:rsidP="002C1D19">
      <w:pPr>
        <w:spacing w:after="120"/>
        <w:rPr>
          <w:szCs w:val="24"/>
          <w:lang w:val="en-US" w:eastAsia="zh-CN"/>
        </w:rPr>
      </w:pPr>
      <w:r w:rsidRPr="0008160A">
        <w:rPr>
          <w:szCs w:val="24"/>
          <w:highlight w:val="green"/>
          <w:lang w:val="en-US" w:eastAsia="zh-CN"/>
        </w:rPr>
        <w:t>Add square brackets.</w:t>
      </w:r>
    </w:p>
    <w:p w14:paraId="067C7B6C" w14:textId="77777777" w:rsidR="00FB7B73" w:rsidRDefault="00FB7B73" w:rsidP="008E20CD">
      <w:pPr>
        <w:spacing w:after="120"/>
        <w:rPr>
          <w:lang w:val="en-US" w:eastAsia="zh-CN"/>
        </w:rPr>
      </w:pPr>
    </w:p>
    <w:p w14:paraId="02B29CB3" w14:textId="77777777" w:rsidR="00D518AD" w:rsidRPr="0099399A" w:rsidRDefault="00D518AD" w:rsidP="00300AB9">
      <w:pPr>
        <w:pStyle w:val="Heading3"/>
        <w:numPr>
          <w:ilvl w:val="0"/>
          <w:numId w:val="0"/>
        </w:numPr>
        <w:ind w:left="720" w:hanging="720"/>
        <w:rPr>
          <w:lang w:val="en-US"/>
        </w:rPr>
      </w:pPr>
      <w:r w:rsidRPr="0099399A">
        <w:rPr>
          <w:lang w:val="en-US"/>
        </w:rPr>
        <w:t>Issue 6-3: Accuracy requirement for Rx-Tx measurement in fading conditions with 4 samples.</w:t>
      </w:r>
    </w:p>
    <w:p w14:paraId="193224A5" w14:textId="77777777" w:rsidR="00D518AD" w:rsidRPr="000568ED" w:rsidRDefault="00D518AD" w:rsidP="00D518AD">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33B48877" w14:textId="77777777" w:rsidR="00D518AD" w:rsidRPr="000568ED" w:rsidRDefault="00D518AD" w:rsidP="00D518AD">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Qualcomm</w:t>
      </w:r>
    </w:p>
    <w:p w14:paraId="2FE40264" w14:textId="77777777" w:rsidR="00D518AD" w:rsidRPr="000568ED" w:rsidRDefault="00D518AD" w:rsidP="00D518AD">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UE Rx-Tx measurement accuracy for 2/3 PFLs in fading conditions with 4 samples as</w:t>
      </w:r>
    </w:p>
    <w:tbl>
      <w:tblPr>
        <w:tblW w:w="7897" w:type="dxa"/>
        <w:jc w:val="center"/>
        <w:tblLayout w:type="fixed"/>
        <w:tblLook w:val="04A0" w:firstRow="1" w:lastRow="0" w:firstColumn="1" w:lastColumn="0" w:noHBand="0" w:noVBand="1"/>
      </w:tblPr>
      <w:tblGrid>
        <w:gridCol w:w="549"/>
        <w:gridCol w:w="922"/>
        <w:gridCol w:w="674"/>
        <w:gridCol w:w="979"/>
        <w:gridCol w:w="945"/>
        <w:gridCol w:w="1022"/>
        <w:gridCol w:w="736"/>
        <w:gridCol w:w="717"/>
        <w:gridCol w:w="671"/>
        <w:gridCol w:w="682"/>
      </w:tblGrid>
      <w:tr w:rsidR="00D518AD" w:rsidRPr="000568ED" w14:paraId="1BEADCEA" w14:textId="77777777" w:rsidTr="0071027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C82E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76CA3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PRS BW (PRBs) per PFL</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746F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SCS (kHz)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B308C"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sample rate (Tc) per PFL</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7271F4"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Num. samples</w:t>
            </w:r>
          </w:p>
        </w:tc>
        <w:tc>
          <w:tcPr>
            <w:tcW w:w="1022" w:type="dxa"/>
            <w:vMerge w:val="restart"/>
            <w:tcBorders>
              <w:top w:val="single" w:sz="4" w:space="0" w:color="auto"/>
              <w:left w:val="single" w:sz="4" w:space="0" w:color="auto"/>
              <w:right w:val="single" w:sz="4" w:space="0" w:color="auto"/>
            </w:tcBorders>
            <w:vAlign w:val="center"/>
          </w:tcPr>
          <w:p w14:paraId="4F8A8AA9"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Num symbols</w:t>
            </w:r>
          </w:p>
        </w:tc>
        <w:tc>
          <w:tcPr>
            <w:tcW w:w="1453" w:type="dxa"/>
            <w:gridSpan w:val="2"/>
            <w:tcBorders>
              <w:top w:val="single" w:sz="4" w:space="0" w:color="auto"/>
              <w:left w:val="single" w:sz="4" w:space="0" w:color="auto"/>
              <w:right w:val="single" w:sz="4" w:space="0" w:color="auto"/>
            </w:tcBorders>
            <w:vAlign w:val="center"/>
          </w:tcPr>
          <w:p w14:paraId="10F65A4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 PFL Accuracy [90%] (Tc)</w:t>
            </w:r>
          </w:p>
        </w:tc>
        <w:tc>
          <w:tcPr>
            <w:tcW w:w="1353" w:type="dxa"/>
            <w:gridSpan w:val="2"/>
            <w:tcBorders>
              <w:top w:val="single" w:sz="4" w:space="0" w:color="auto"/>
              <w:left w:val="single" w:sz="4" w:space="0" w:color="auto"/>
              <w:right w:val="single" w:sz="4" w:space="0" w:color="auto"/>
            </w:tcBorders>
            <w:vAlign w:val="center"/>
          </w:tcPr>
          <w:p w14:paraId="55F10F75"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 PFL Accuracy [90%] (Tc)</w:t>
            </w:r>
          </w:p>
        </w:tc>
      </w:tr>
      <w:tr w:rsidR="00D518AD" w:rsidRPr="000568ED" w14:paraId="5386061D" w14:textId="77777777" w:rsidTr="0071027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tcPr>
          <w:p w14:paraId="1C29B595"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22" w:type="dxa"/>
            <w:vMerge/>
            <w:tcBorders>
              <w:top w:val="single" w:sz="4" w:space="0" w:color="auto"/>
              <w:left w:val="single" w:sz="4" w:space="0" w:color="auto"/>
              <w:bottom w:val="single" w:sz="4" w:space="0" w:color="auto"/>
              <w:right w:val="single" w:sz="4" w:space="0" w:color="auto"/>
            </w:tcBorders>
            <w:vAlign w:val="center"/>
          </w:tcPr>
          <w:p w14:paraId="0727CDE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674" w:type="dxa"/>
            <w:vMerge/>
            <w:tcBorders>
              <w:top w:val="single" w:sz="4" w:space="0" w:color="auto"/>
              <w:left w:val="single" w:sz="4" w:space="0" w:color="auto"/>
              <w:bottom w:val="single" w:sz="4" w:space="0" w:color="auto"/>
              <w:right w:val="single" w:sz="4" w:space="0" w:color="auto"/>
            </w:tcBorders>
            <w:vAlign w:val="center"/>
          </w:tcPr>
          <w:p w14:paraId="1D13CAC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79" w:type="dxa"/>
            <w:vMerge/>
            <w:tcBorders>
              <w:top w:val="single" w:sz="4" w:space="0" w:color="auto"/>
              <w:left w:val="single" w:sz="4" w:space="0" w:color="auto"/>
              <w:bottom w:val="single" w:sz="4" w:space="0" w:color="auto"/>
              <w:right w:val="single" w:sz="4" w:space="0" w:color="auto"/>
            </w:tcBorders>
            <w:vAlign w:val="center"/>
          </w:tcPr>
          <w:p w14:paraId="1B57DBD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45" w:type="dxa"/>
            <w:vMerge/>
            <w:tcBorders>
              <w:top w:val="single" w:sz="4" w:space="0" w:color="auto"/>
              <w:left w:val="single" w:sz="4" w:space="0" w:color="auto"/>
              <w:bottom w:val="single" w:sz="4" w:space="0" w:color="auto"/>
              <w:right w:val="single" w:sz="4" w:space="0" w:color="auto"/>
            </w:tcBorders>
            <w:vAlign w:val="center"/>
          </w:tcPr>
          <w:p w14:paraId="14987D0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1022" w:type="dxa"/>
            <w:vMerge/>
            <w:tcBorders>
              <w:left w:val="single" w:sz="4" w:space="0" w:color="auto"/>
              <w:bottom w:val="single" w:sz="4" w:space="0" w:color="auto"/>
              <w:right w:val="single" w:sz="4" w:space="0" w:color="auto"/>
            </w:tcBorders>
          </w:tcPr>
          <w:p w14:paraId="39012D71"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390ED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SINR = -3 dB</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0FBDA5A"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SINR = -13 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F46CAA"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SINR = -3 dB</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43F9718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SINR = -13 dB</w:t>
            </w:r>
          </w:p>
        </w:tc>
      </w:tr>
      <w:tr w:rsidR="00D518AD" w:rsidRPr="000568ED" w14:paraId="46B0C556"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57A562D8"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FR1</w:t>
            </w:r>
          </w:p>
        </w:tc>
        <w:tc>
          <w:tcPr>
            <w:tcW w:w="922" w:type="dxa"/>
            <w:tcBorders>
              <w:top w:val="single" w:sz="4" w:space="0" w:color="auto"/>
              <w:left w:val="single" w:sz="4" w:space="0" w:color="auto"/>
              <w:right w:val="single" w:sz="4" w:space="0" w:color="auto"/>
            </w:tcBorders>
            <w:vAlign w:val="center"/>
          </w:tcPr>
          <w:p w14:paraId="7ECDF04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104</w:t>
            </w:r>
          </w:p>
        </w:tc>
        <w:tc>
          <w:tcPr>
            <w:tcW w:w="674" w:type="dxa"/>
            <w:tcBorders>
              <w:top w:val="single" w:sz="4" w:space="0" w:color="auto"/>
              <w:left w:val="single" w:sz="4" w:space="0" w:color="auto"/>
              <w:right w:val="single" w:sz="4" w:space="0" w:color="auto"/>
            </w:tcBorders>
            <w:vAlign w:val="center"/>
          </w:tcPr>
          <w:p w14:paraId="3D87BEA4"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15</w:t>
            </w:r>
          </w:p>
        </w:tc>
        <w:tc>
          <w:tcPr>
            <w:tcW w:w="979" w:type="dxa"/>
            <w:tcBorders>
              <w:top w:val="single" w:sz="4" w:space="0" w:color="auto"/>
              <w:left w:val="single" w:sz="4" w:space="0" w:color="auto"/>
              <w:right w:val="single" w:sz="4" w:space="0" w:color="auto"/>
            </w:tcBorders>
            <w:vAlign w:val="center"/>
          </w:tcPr>
          <w:p w14:paraId="1BA97452"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945" w:type="dxa"/>
            <w:tcBorders>
              <w:top w:val="single" w:sz="4" w:space="0" w:color="auto"/>
              <w:left w:val="single" w:sz="4" w:space="0" w:color="auto"/>
              <w:right w:val="single" w:sz="4" w:space="0" w:color="auto"/>
            </w:tcBorders>
            <w:vAlign w:val="center"/>
          </w:tcPr>
          <w:p w14:paraId="4EE01FF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left w:val="single" w:sz="4" w:space="0" w:color="auto"/>
              <w:bottom w:val="single" w:sz="4" w:space="0" w:color="auto"/>
              <w:right w:val="single" w:sz="4" w:space="0" w:color="auto"/>
            </w:tcBorders>
          </w:tcPr>
          <w:p w14:paraId="07382194"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tcPr>
          <w:p w14:paraId="0F6CD72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39</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85AE7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39</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6C8385F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38</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0CB63F8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38</w:t>
            </w:r>
          </w:p>
        </w:tc>
      </w:tr>
      <w:tr w:rsidR="00D518AD" w:rsidRPr="000568ED" w14:paraId="32C95CE7" w14:textId="77777777" w:rsidTr="00710274">
        <w:trPr>
          <w:trHeight w:val="302"/>
          <w:jc w:val="center"/>
        </w:trPr>
        <w:tc>
          <w:tcPr>
            <w:tcW w:w="549" w:type="dxa"/>
            <w:vMerge/>
            <w:tcBorders>
              <w:left w:val="single" w:sz="4" w:space="0" w:color="auto"/>
              <w:right w:val="single" w:sz="4" w:space="0" w:color="auto"/>
            </w:tcBorders>
            <w:vAlign w:val="center"/>
          </w:tcPr>
          <w:p w14:paraId="068F482A"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right w:val="single" w:sz="4" w:space="0" w:color="auto"/>
            </w:tcBorders>
            <w:vAlign w:val="center"/>
          </w:tcPr>
          <w:p w14:paraId="41D03785"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val="restart"/>
            <w:tcBorders>
              <w:top w:val="single" w:sz="4" w:space="0" w:color="auto"/>
              <w:left w:val="single" w:sz="4" w:space="0" w:color="auto"/>
              <w:right w:val="single" w:sz="4" w:space="0" w:color="auto"/>
            </w:tcBorders>
            <w:vAlign w:val="center"/>
          </w:tcPr>
          <w:p w14:paraId="6BEEAEFF"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30</w:t>
            </w:r>
          </w:p>
        </w:tc>
        <w:tc>
          <w:tcPr>
            <w:tcW w:w="979" w:type="dxa"/>
            <w:tcBorders>
              <w:top w:val="single" w:sz="4" w:space="0" w:color="auto"/>
              <w:left w:val="single" w:sz="4" w:space="0" w:color="auto"/>
              <w:right w:val="single" w:sz="4" w:space="0" w:color="auto"/>
            </w:tcBorders>
            <w:vAlign w:val="center"/>
          </w:tcPr>
          <w:p w14:paraId="3EBC69F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right w:val="single" w:sz="4" w:space="0" w:color="auto"/>
            </w:tcBorders>
          </w:tcPr>
          <w:p w14:paraId="5D3B0AC4"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left w:val="single" w:sz="4" w:space="0" w:color="auto"/>
              <w:bottom w:val="single" w:sz="4" w:space="0" w:color="auto"/>
              <w:right w:val="single" w:sz="4" w:space="0" w:color="auto"/>
            </w:tcBorders>
          </w:tcPr>
          <w:p w14:paraId="3D18E4B5"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vAlign w:val="center"/>
          </w:tcPr>
          <w:p w14:paraId="7F0AD5F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33</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C00368"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34</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4F852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28</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47B2D605"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29</w:t>
            </w:r>
          </w:p>
        </w:tc>
      </w:tr>
      <w:tr w:rsidR="00D518AD" w:rsidRPr="000568ED" w14:paraId="490DA54E" w14:textId="77777777" w:rsidTr="00710274">
        <w:trPr>
          <w:trHeight w:val="302"/>
          <w:jc w:val="center"/>
        </w:trPr>
        <w:tc>
          <w:tcPr>
            <w:tcW w:w="549" w:type="dxa"/>
            <w:vMerge/>
            <w:tcBorders>
              <w:left w:val="single" w:sz="4" w:space="0" w:color="auto"/>
              <w:right w:val="single" w:sz="4" w:space="0" w:color="auto"/>
            </w:tcBorders>
            <w:vAlign w:val="center"/>
          </w:tcPr>
          <w:p w14:paraId="71FDD0A6"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right w:val="single" w:sz="4" w:space="0" w:color="auto"/>
            </w:tcBorders>
            <w:vAlign w:val="center"/>
          </w:tcPr>
          <w:p w14:paraId="313A5C21"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272</w:t>
            </w:r>
          </w:p>
        </w:tc>
        <w:tc>
          <w:tcPr>
            <w:tcW w:w="674" w:type="dxa"/>
            <w:vMerge/>
            <w:tcBorders>
              <w:left w:val="single" w:sz="4" w:space="0" w:color="auto"/>
              <w:bottom w:val="single" w:sz="4" w:space="0" w:color="auto"/>
              <w:right w:val="single" w:sz="4" w:space="0" w:color="auto"/>
            </w:tcBorders>
            <w:vAlign w:val="center"/>
          </w:tcPr>
          <w:p w14:paraId="26ED202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right w:val="single" w:sz="4" w:space="0" w:color="auto"/>
            </w:tcBorders>
            <w:vAlign w:val="center"/>
          </w:tcPr>
          <w:p w14:paraId="71F73A8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348E30E1"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left w:val="single" w:sz="4" w:space="0" w:color="auto"/>
              <w:bottom w:val="single" w:sz="4" w:space="0" w:color="auto"/>
              <w:right w:val="single" w:sz="4" w:space="0" w:color="auto"/>
            </w:tcBorders>
          </w:tcPr>
          <w:p w14:paraId="4DF5F2B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vAlign w:val="center"/>
          </w:tcPr>
          <w:p w14:paraId="6F6E360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29</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21C27B9"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2CDB6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29</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7CEA7168"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29</w:t>
            </w:r>
          </w:p>
        </w:tc>
      </w:tr>
      <w:tr w:rsidR="00D518AD" w:rsidRPr="000568ED" w14:paraId="7FCFA09E" w14:textId="77777777" w:rsidTr="00710274">
        <w:trPr>
          <w:trHeight w:val="302"/>
          <w:jc w:val="center"/>
        </w:trPr>
        <w:tc>
          <w:tcPr>
            <w:tcW w:w="549" w:type="dxa"/>
            <w:vMerge/>
            <w:tcBorders>
              <w:left w:val="single" w:sz="4" w:space="0" w:color="auto"/>
              <w:right w:val="single" w:sz="4" w:space="0" w:color="auto"/>
            </w:tcBorders>
            <w:vAlign w:val="center"/>
          </w:tcPr>
          <w:p w14:paraId="2B8B8B5C"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36E2316"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5344D49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60</w:t>
            </w:r>
          </w:p>
        </w:tc>
        <w:tc>
          <w:tcPr>
            <w:tcW w:w="979" w:type="dxa"/>
            <w:tcBorders>
              <w:top w:val="single" w:sz="4" w:space="0" w:color="auto"/>
              <w:left w:val="single" w:sz="4" w:space="0" w:color="auto"/>
              <w:bottom w:val="single" w:sz="4" w:space="0" w:color="auto"/>
              <w:right w:val="single" w:sz="4" w:space="0" w:color="auto"/>
            </w:tcBorders>
            <w:vAlign w:val="center"/>
          </w:tcPr>
          <w:p w14:paraId="129C7748"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bottom w:val="single" w:sz="4" w:space="0" w:color="auto"/>
              <w:right w:val="single" w:sz="4" w:space="0" w:color="auto"/>
            </w:tcBorders>
          </w:tcPr>
          <w:p w14:paraId="1798B124"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57D07D74"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vAlign w:val="center"/>
          </w:tcPr>
          <w:p w14:paraId="7469C10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34</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81E127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34</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B8180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28</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357FB85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30</w:t>
            </w:r>
          </w:p>
        </w:tc>
      </w:tr>
      <w:tr w:rsidR="00D518AD" w:rsidRPr="000568ED" w14:paraId="4F83CCFB" w14:textId="77777777" w:rsidTr="00710274">
        <w:trPr>
          <w:trHeight w:val="302"/>
          <w:jc w:val="center"/>
        </w:trPr>
        <w:tc>
          <w:tcPr>
            <w:tcW w:w="549" w:type="dxa"/>
            <w:tcBorders>
              <w:left w:val="single" w:sz="4" w:space="0" w:color="auto"/>
              <w:bottom w:val="single" w:sz="4" w:space="0" w:color="auto"/>
              <w:right w:val="single" w:sz="4" w:space="0" w:color="auto"/>
            </w:tcBorders>
            <w:vAlign w:val="center"/>
          </w:tcPr>
          <w:p w14:paraId="5B51C462"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AE7CE86"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tcBorders>
              <w:left w:val="single" w:sz="4" w:space="0" w:color="auto"/>
              <w:bottom w:val="single" w:sz="4" w:space="0" w:color="auto"/>
              <w:right w:val="single" w:sz="4" w:space="0" w:color="auto"/>
            </w:tcBorders>
            <w:vAlign w:val="center"/>
          </w:tcPr>
          <w:p w14:paraId="59EACC3C"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1FAA06D2"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58D464C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672B12D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vAlign w:val="center"/>
          </w:tcPr>
          <w:p w14:paraId="7A7F89B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29</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9D22A3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AB1F0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29</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5D24A93"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29</w:t>
            </w:r>
          </w:p>
        </w:tc>
      </w:tr>
      <w:tr w:rsidR="00D518AD" w:rsidRPr="000568ED" w14:paraId="4332A1A4"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0E5BA263"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6C716456"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5523362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60</w:t>
            </w:r>
          </w:p>
        </w:tc>
        <w:tc>
          <w:tcPr>
            <w:tcW w:w="979" w:type="dxa"/>
            <w:tcBorders>
              <w:top w:val="single" w:sz="4" w:space="0" w:color="auto"/>
              <w:left w:val="single" w:sz="4" w:space="0" w:color="auto"/>
              <w:bottom w:val="single" w:sz="4" w:space="0" w:color="auto"/>
              <w:right w:val="single" w:sz="4" w:space="0" w:color="auto"/>
            </w:tcBorders>
            <w:vAlign w:val="center"/>
          </w:tcPr>
          <w:p w14:paraId="42E2046F"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bottom w:val="single" w:sz="4" w:space="0" w:color="auto"/>
              <w:right w:val="single" w:sz="4" w:space="0" w:color="auto"/>
            </w:tcBorders>
          </w:tcPr>
          <w:p w14:paraId="73D0F6F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329FE12A"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vAlign w:val="center"/>
          </w:tcPr>
          <w:p w14:paraId="3A8DC3FA"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71</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BA41EB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71</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3C3F76"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39</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2C5B3CA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39</w:t>
            </w:r>
          </w:p>
        </w:tc>
      </w:tr>
      <w:tr w:rsidR="00D518AD" w:rsidRPr="000568ED" w14:paraId="72B7F923" w14:textId="77777777" w:rsidTr="00710274">
        <w:trPr>
          <w:trHeight w:val="302"/>
          <w:jc w:val="center"/>
        </w:trPr>
        <w:tc>
          <w:tcPr>
            <w:tcW w:w="549" w:type="dxa"/>
            <w:vMerge/>
            <w:tcBorders>
              <w:left w:val="single" w:sz="4" w:space="0" w:color="auto"/>
              <w:right w:val="single" w:sz="4" w:space="0" w:color="auto"/>
            </w:tcBorders>
            <w:vAlign w:val="center"/>
          </w:tcPr>
          <w:p w14:paraId="086FFBA8"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B15FECC"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tcBorders>
              <w:left w:val="single" w:sz="4" w:space="0" w:color="auto"/>
              <w:bottom w:val="single" w:sz="4" w:space="0" w:color="auto"/>
              <w:right w:val="single" w:sz="4" w:space="0" w:color="auto"/>
            </w:tcBorders>
            <w:vAlign w:val="center"/>
          </w:tcPr>
          <w:p w14:paraId="25DCBCB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20417654"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0A653BE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68B8AA8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vAlign w:val="center"/>
          </w:tcPr>
          <w:p w14:paraId="0F738039"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38</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0AC97F"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38</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E0EF39"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56</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2D460845"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56</w:t>
            </w:r>
          </w:p>
        </w:tc>
      </w:tr>
      <w:tr w:rsidR="00D518AD" w:rsidRPr="000568ED" w14:paraId="5527FFB8" w14:textId="77777777" w:rsidTr="00710274">
        <w:trPr>
          <w:trHeight w:val="302"/>
          <w:jc w:val="center"/>
        </w:trPr>
        <w:tc>
          <w:tcPr>
            <w:tcW w:w="549" w:type="dxa"/>
            <w:vMerge/>
            <w:tcBorders>
              <w:left w:val="single" w:sz="4" w:space="0" w:color="auto"/>
              <w:right w:val="single" w:sz="4" w:space="0" w:color="auto"/>
            </w:tcBorders>
            <w:vAlign w:val="center"/>
          </w:tcPr>
          <w:p w14:paraId="16DD9BC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EAE79C3"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right w:val="single" w:sz="4" w:space="0" w:color="auto"/>
            </w:tcBorders>
            <w:vAlign w:val="center"/>
          </w:tcPr>
          <w:p w14:paraId="1681FE7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120</w:t>
            </w:r>
          </w:p>
        </w:tc>
        <w:tc>
          <w:tcPr>
            <w:tcW w:w="979" w:type="dxa"/>
            <w:tcBorders>
              <w:top w:val="single" w:sz="4" w:space="0" w:color="auto"/>
              <w:left w:val="single" w:sz="4" w:space="0" w:color="auto"/>
              <w:bottom w:val="single" w:sz="4" w:space="0" w:color="auto"/>
              <w:right w:val="single" w:sz="4" w:space="0" w:color="auto"/>
            </w:tcBorders>
            <w:vAlign w:val="center"/>
          </w:tcPr>
          <w:p w14:paraId="140BDFC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269529F1"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4376C90F"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vAlign w:val="center"/>
          </w:tcPr>
          <w:p w14:paraId="3F0C1B5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42</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82B399"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42</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30D53E"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56</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77716B22"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56</w:t>
            </w:r>
          </w:p>
        </w:tc>
      </w:tr>
      <w:tr w:rsidR="00D518AD" w:rsidRPr="000568ED" w14:paraId="35F4F00E" w14:textId="77777777" w:rsidTr="00710274">
        <w:trPr>
          <w:trHeight w:val="302"/>
          <w:jc w:val="center"/>
        </w:trPr>
        <w:tc>
          <w:tcPr>
            <w:tcW w:w="549" w:type="dxa"/>
            <w:vMerge/>
            <w:tcBorders>
              <w:left w:val="single" w:sz="4" w:space="0" w:color="auto"/>
              <w:bottom w:val="single" w:sz="4" w:space="0" w:color="auto"/>
              <w:right w:val="single" w:sz="4" w:space="0" w:color="auto"/>
            </w:tcBorders>
            <w:vAlign w:val="center"/>
          </w:tcPr>
          <w:p w14:paraId="7A8A2628"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0E6D773"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128</w:t>
            </w:r>
          </w:p>
        </w:tc>
        <w:tc>
          <w:tcPr>
            <w:tcW w:w="674" w:type="dxa"/>
            <w:vMerge/>
            <w:tcBorders>
              <w:left w:val="single" w:sz="4" w:space="0" w:color="auto"/>
              <w:bottom w:val="single" w:sz="4" w:space="0" w:color="auto"/>
              <w:right w:val="single" w:sz="4" w:space="0" w:color="auto"/>
            </w:tcBorders>
            <w:vAlign w:val="center"/>
          </w:tcPr>
          <w:p w14:paraId="52E427A0"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15D0FE98"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8</w:t>
            </w:r>
          </w:p>
        </w:tc>
        <w:tc>
          <w:tcPr>
            <w:tcW w:w="945" w:type="dxa"/>
            <w:tcBorders>
              <w:top w:val="single" w:sz="4" w:space="0" w:color="auto"/>
              <w:left w:val="single" w:sz="4" w:space="0" w:color="auto"/>
              <w:bottom w:val="single" w:sz="4" w:space="0" w:color="auto"/>
              <w:right w:val="single" w:sz="4" w:space="0" w:color="auto"/>
            </w:tcBorders>
          </w:tcPr>
          <w:p w14:paraId="0DC3BC0D"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2912065B"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736" w:type="dxa"/>
            <w:tcBorders>
              <w:top w:val="single" w:sz="4" w:space="0" w:color="auto"/>
              <w:left w:val="single" w:sz="4" w:space="0" w:color="auto"/>
              <w:bottom w:val="single" w:sz="4" w:space="0" w:color="auto"/>
              <w:right w:val="single" w:sz="4" w:space="0" w:color="auto"/>
            </w:tcBorders>
            <w:vAlign w:val="center"/>
          </w:tcPr>
          <w:p w14:paraId="338A9D69"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56</w:t>
            </w: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C5A281"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56</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F81524"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64</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7F4FDD97" w14:textId="77777777" w:rsidR="00D518AD" w:rsidRPr="000568ED" w:rsidRDefault="00D518AD"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64</w:t>
            </w:r>
          </w:p>
        </w:tc>
      </w:tr>
    </w:tbl>
    <w:p w14:paraId="10AA08DA" w14:textId="77777777" w:rsidR="00D518AD" w:rsidRPr="000568ED" w:rsidRDefault="00D518AD" w:rsidP="00D518AD">
      <w:pPr>
        <w:pStyle w:val="ListParagraph"/>
        <w:overflowPunct/>
        <w:autoSpaceDE/>
        <w:autoSpaceDN/>
        <w:adjustRightInd/>
        <w:spacing w:after="120"/>
        <w:ind w:left="1080" w:firstLineChars="0" w:firstLine="0"/>
        <w:textAlignment w:val="auto"/>
        <w:rPr>
          <w:rFonts w:eastAsia="SimSun"/>
          <w:color w:val="0070C0"/>
          <w:szCs w:val="24"/>
          <w:lang w:val="en-US" w:eastAsia="zh-CN"/>
        </w:rPr>
      </w:pPr>
    </w:p>
    <w:p w14:paraId="66225CC6" w14:textId="77777777" w:rsidR="00D518AD" w:rsidRPr="000568ED" w:rsidRDefault="00D518AD" w:rsidP="00D518AD">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Ericsson</w:t>
      </w:r>
    </w:p>
    <w:p w14:paraId="4F4E0001" w14:textId="77777777" w:rsidR="00D518AD" w:rsidRPr="000568ED" w:rsidRDefault="00D518AD" w:rsidP="00D518AD">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UE 4-sample Rx-Tx time difference measurement accuracy in FR1 for fading channel as:</w:t>
      </w:r>
      <w:r w:rsidRPr="000568ED">
        <w:rPr>
          <w:rFonts w:eastAsia="SimSun"/>
          <w:color w:val="0070C0"/>
          <w:szCs w:val="24"/>
          <w:lang w:val="en-US" w:eastAsia="zh-CN"/>
        </w:rPr>
        <w:br/>
      </w:r>
    </w:p>
    <w:tbl>
      <w:tblPr>
        <w:tblW w:w="49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5"/>
        <w:gridCol w:w="964"/>
        <w:gridCol w:w="894"/>
        <w:gridCol w:w="1280"/>
        <w:gridCol w:w="800"/>
      </w:tblGrid>
      <w:tr w:rsidR="00D518AD" w:rsidRPr="000568ED" w14:paraId="32EBA209" w14:textId="77777777" w:rsidTr="00710274">
        <w:trPr>
          <w:trHeight w:val="21"/>
          <w:jc w:val="center"/>
        </w:trPr>
        <w:tc>
          <w:tcPr>
            <w:tcW w:w="995" w:type="dxa"/>
            <w:vAlign w:val="center"/>
          </w:tcPr>
          <w:p w14:paraId="7E630BAA" w14:textId="77777777" w:rsidR="00D518AD" w:rsidRPr="000568ED" w:rsidRDefault="00D518AD" w:rsidP="00710274">
            <w:pPr>
              <w:rPr>
                <w:b/>
                <w:bCs/>
                <w:color w:val="0070C0"/>
                <w:sz w:val="14"/>
                <w:szCs w:val="14"/>
                <w:lang w:val="en-US"/>
              </w:rPr>
            </w:pPr>
            <w:r w:rsidRPr="000568ED">
              <w:rPr>
                <w:b/>
                <w:bCs/>
                <w:color w:val="0070C0"/>
                <w:sz w:val="14"/>
                <w:szCs w:val="14"/>
                <w:lang w:val="en-US"/>
              </w:rPr>
              <w:lastRenderedPageBreak/>
              <w:t>3 PFLs (T</w:t>
            </w:r>
            <w:r w:rsidRPr="000568ED">
              <w:rPr>
                <w:b/>
                <w:bCs/>
                <w:color w:val="0070C0"/>
                <w:sz w:val="14"/>
                <w:szCs w:val="14"/>
                <w:vertAlign w:val="subscript"/>
                <w:lang w:val="en-US"/>
              </w:rPr>
              <w:t>c</w:t>
            </w:r>
            <w:r w:rsidRPr="000568ED">
              <w:rPr>
                <w:b/>
                <w:bCs/>
                <w:color w:val="0070C0"/>
                <w:sz w:val="14"/>
                <w:szCs w:val="14"/>
                <w:lang w:val="en-US"/>
              </w:rPr>
              <w:t>)</w:t>
            </w:r>
          </w:p>
        </w:tc>
        <w:tc>
          <w:tcPr>
            <w:tcW w:w="964" w:type="dxa"/>
            <w:vAlign w:val="center"/>
          </w:tcPr>
          <w:p w14:paraId="38C368C7" w14:textId="77777777" w:rsidR="00D518AD" w:rsidRPr="000568ED" w:rsidRDefault="00D518AD" w:rsidP="00710274">
            <w:pPr>
              <w:rPr>
                <w:b/>
                <w:bCs/>
                <w:color w:val="0070C0"/>
                <w:sz w:val="14"/>
                <w:szCs w:val="14"/>
                <w:lang w:val="en-US"/>
              </w:rPr>
            </w:pPr>
            <w:r w:rsidRPr="000568ED">
              <w:rPr>
                <w:b/>
                <w:bCs/>
                <w:color w:val="0070C0"/>
                <w:sz w:val="14"/>
                <w:szCs w:val="14"/>
                <w:lang w:val="en-US"/>
              </w:rPr>
              <w:t>2 PFLs (T</w:t>
            </w:r>
            <w:r w:rsidRPr="000568ED">
              <w:rPr>
                <w:b/>
                <w:bCs/>
                <w:color w:val="0070C0"/>
                <w:sz w:val="14"/>
                <w:szCs w:val="14"/>
                <w:vertAlign w:val="subscript"/>
                <w:lang w:val="en-US"/>
              </w:rPr>
              <w:t>c</w:t>
            </w:r>
            <w:r w:rsidRPr="000568ED">
              <w:rPr>
                <w:b/>
                <w:bCs/>
                <w:color w:val="0070C0"/>
                <w:sz w:val="14"/>
                <w:szCs w:val="14"/>
                <w:lang w:val="en-US"/>
              </w:rPr>
              <w:t>)</w:t>
            </w:r>
          </w:p>
        </w:tc>
        <w:tc>
          <w:tcPr>
            <w:tcW w:w="894" w:type="dxa"/>
            <w:vAlign w:val="center"/>
          </w:tcPr>
          <w:p w14:paraId="3B97630D" w14:textId="77777777" w:rsidR="00D518AD" w:rsidRPr="000568ED" w:rsidRDefault="00D518AD" w:rsidP="00710274">
            <w:pPr>
              <w:rPr>
                <w:b/>
                <w:bCs/>
                <w:color w:val="0070C0"/>
                <w:sz w:val="14"/>
                <w:szCs w:val="14"/>
                <w:lang w:val="en-US"/>
              </w:rPr>
            </w:pPr>
            <w:r w:rsidRPr="000568ED">
              <w:rPr>
                <w:b/>
                <w:bCs/>
                <w:color w:val="0070C0"/>
                <w:sz w:val="14"/>
                <w:szCs w:val="14"/>
                <w:lang w:val="en-US"/>
              </w:rPr>
              <w:t>SINR</w:t>
            </w:r>
          </w:p>
        </w:tc>
        <w:tc>
          <w:tcPr>
            <w:tcW w:w="1280" w:type="dxa"/>
            <w:vAlign w:val="center"/>
          </w:tcPr>
          <w:p w14:paraId="39BFAB83" w14:textId="77777777" w:rsidR="00D518AD" w:rsidRPr="000568ED" w:rsidRDefault="00D518AD" w:rsidP="00710274">
            <w:pPr>
              <w:rPr>
                <w:b/>
                <w:bCs/>
                <w:color w:val="0070C0"/>
                <w:sz w:val="14"/>
                <w:szCs w:val="14"/>
                <w:lang w:val="en-US"/>
              </w:rPr>
            </w:pPr>
            <w:r w:rsidRPr="000568ED">
              <w:rPr>
                <w:b/>
                <w:bCs/>
                <w:color w:val="0070C0"/>
                <w:sz w:val="14"/>
                <w:szCs w:val="14"/>
                <w:lang w:val="en-US"/>
              </w:rPr>
              <w:t>PRS bandwidth per PFL (PRBS)</w:t>
            </w:r>
          </w:p>
        </w:tc>
        <w:tc>
          <w:tcPr>
            <w:tcW w:w="800" w:type="dxa"/>
            <w:vAlign w:val="center"/>
          </w:tcPr>
          <w:p w14:paraId="09238680" w14:textId="77777777" w:rsidR="00D518AD" w:rsidRPr="000568ED" w:rsidRDefault="00D518AD" w:rsidP="00710274">
            <w:pPr>
              <w:rPr>
                <w:b/>
                <w:bCs/>
                <w:color w:val="0070C0"/>
                <w:sz w:val="14"/>
                <w:szCs w:val="14"/>
                <w:lang w:val="en-US"/>
              </w:rPr>
            </w:pPr>
            <w:r w:rsidRPr="000568ED">
              <w:rPr>
                <w:b/>
                <w:bCs/>
                <w:color w:val="0070C0"/>
                <w:sz w:val="14"/>
                <w:szCs w:val="14"/>
                <w:lang w:val="en-US"/>
              </w:rPr>
              <w:t>SCS (kHz)</w:t>
            </w:r>
          </w:p>
        </w:tc>
      </w:tr>
      <w:tr w:rsidR="00D518AD" w:rsidRPr="000568ED" w14:paraId="6D3A1CE2" w14:textId="77777777" w:rsidTr="00710274">
        <w:trPr>
          <w:trHeight w:val="21"/>
          <w:jc w:val="center"/>
        </w:trPr>
        <w:tc>
          <w:tcPr>
            <w:tcW w:w="995" w:type="dxa"/>
            <w:vAlign w:val="center"/>
          </w:tcPr>
          <w:p w14:paraId="14B3FC54" w14:textId="77777777" w:rsidR="00D518AD" w:rsidRPr="000568ED" w:rsidRDefault="00D518AD" w:rsidP="00710274">
            <w:pPr>
              <w:rPr>
                <w:b/>
                <w:bCs/>
                <w:color w:val="0070C0"/>
                <w:sz w:val="14"/>
                <w:szCs w:val="14"/>
                <w:lang w:val="en-US"/>
              </w:rPr>
            </w:pPr>
            <w:r w:rsidRPr="000568ED">
              <w:rPr>
                <w:b/>
                <w:bCs/>
                <w:color w:val="0070C0"/>
                <w:sz w:val="14"/>
                <w:szCs w:val="14"/>
                <w:lang w:val="en-US"/>
              </w:rPr>
              <w:t>± 39+</w:t>
            </w:r>
            <w:r w:rsidRPr="000568ED">
              <w:rPr>
                <w:rFonts w:ascii="Cambria Math" w:hAnsi="Cambria Math" w:cs="Cambria Math"/>
                <w:b/>
                <w:bCs/>
                <w:color w:val="0070C0"/>
                <w:sz w:val="14"/>
                <w:szCs w:val="14"/>
                <w:lang w:val="en-US"/>
              </w:rPr>
              <w:t>𝛅</w:t>
            </w:r>
          </w:p>
        </w:tc>
        <w:tc>
          <w:tcPr>
            <w:tcW w:w="964" w:type="dxa"/>
            <w:vAlign w:val="center"/>
          </w:tcPr>
          <w:p w14:paraId="57E3D9D0" w14:textId="77777777" w:rsidR="00D518AD" w:rsidRPr="000568ED" w:rsidRDefault="00D518AD" w:rsidP="00710274">
            <w:pPr>
              <w:rPr>
                <w:b/>
                <w:bCs/>
                <w:color w:val="0070C0"/>
                <w:sz w:val="14"/>
                <w:szCs w:val="14"/>
                <w:lang w:val="en-US"/>
              </w:rPr>
            </w:pPr>
            <w:r w:rsidRPr="000568ED">
              <w:rPr>
                <w:b/>
                <w:bCs/>
                <w:color w:val="0070C0"/>
                <w:sz w:val="14"/>
                <w:szCs w:val="14"/>
                <w:lang w:val="en-US"/>
              </w:rPr>
              <w:t>± 43+</w:t>
            </w:r>
            <w:r w:rsidRPr="000568ED">
              <w:rPr>
                <w:rFonts w:ascii="Cambria Math" w:hAnsi="Cambria Math" w:cs="Cambria Math"/>
                <w:b/>
                <w:bCs/>
                <w:color w:val="0070C0"/>
                <w:sz w:val="14"/>
                <w:szCs w:val="14"/>
                <w:lang w:val="en-US"/>
              </w:rPr>
              <w:t>𝛅</w:t>
            </w:r>
          </w:p>
        </w:tc>
        <w:tc>
          <w:tcPr>
            <w:tcW w:w="894" w:type="dxa"/>
            <w:vMerge w:val="restart"/>
            <w:vAlign w:val="center"/>
          </w:tcPr>
          <w:p w14:paraId="5B27DC59" w14:textId="77777777" w:rsidR="00D518AD" w:rsidRPr="000568ED" w:rsidRDefault="00D518AD" w:rsidP="00710274">
            <w:pPr>
              <w:rPr>
                <w:b/>
                <w:bCs/>
                <w:color w:val="0070C0"/>
                <w:sz w:val="14"/>
                <w:szCs w:val="14"/>
                <w:lang w:val="en-US"/>
              </w:rPr>
            </w:pPr>
            <w:r w:rsidRPr="000568ED">
              <w:rPr>
                <w:b/>
                <w:bCs/>
                <w:color w:val="0070C0"/>
                <w:sz w:val="14"/>
                <w:szCs w:val="14"/>
                <w:lang w:val="en-US"/>
              </w:rPr>
              <w:t>-3dB</w:t>
            </w:r>
          </w:p>
        </w:tc>
        <w:tc>
          <w:tcPr>
            <w:tcW w:w="1280" w:type="dxa"/>
            <w:vAlign w:val="center"/>
          </w:tcPr>
          <w:p w14:paraId="233D2FBB" w14:textId="77777777" w:rsidR="00D518AD" w:rsidRPr="000568ED" w:rsidRDefault="00D518AD" w:rsidP="00710274">
            <w:pPr>
              <w:rPr>
                <w:b/>
                <w:bCs/>
                <w:color w:val="0070C0"/>
                <w:sz w:val="14"/>
                <w:szCs w:val="14"/>
                <w:lang w:val="en-US"/>
              </w:rPr>
            </w:pPr>
            <w:r w:rsidRPr="000568ED">
              <w:rPr>
                <w:b/>
                <w:bCs/>
                <w:color w:val="0070C0"/>
                <w:sz w:val="14"/>
                <w:szCs w:val="14"/>
                <w:lang w:val="en-US"/>
              </w:rPr>
              <w:t>≥104</w:t>
            </w:r>
          </w:p>
        </w:tc>
        <w:tc>
          <w:tcPr>
            <w:tcW w:w="800" w:type="dxa"/>
            <w:vAlign w:val="center"/>
          </w:tcPr>
          <w:p w14:paraId="7D5CD3E6" w14:textId="77777777" w:rsidR="00D518AD" w:rsidRPr="000568ED" w:rsidRDefault="00D518AD" w:rsidP="00710274">
            <w:pPr>
              <w:rPr>
                <w:b/>
                <w:bCs/>
                <w:color w:val="0070C0"/>
                <w:sz w:val="14"/>
                <w:szCs w:val="14"/>
                <w:lang w:val="en-US"/>
              </w:rPr>
            </w:pPr>
            <w:r w:rsidRPr="000568ED">
              <w:rPr>
                <w:b/>
                <w:bCs/>
                <w:color w:val="0070C0"/>
                <w:sz w:val="14"/>
                <w:szCs w:val="14"/>
                <w:lang w:val="en-US"/>
              </w:rPr>
              <w:t>15</w:t>
            </w:r>
          </w:p>
        </w:tc>
      </w:tr>
      <w:tr w:rsidR="00D518AD" w:rsidRPr="000568ED" w14:paraId="113B164C" w14:textId="77777777" w:rsidTr="00710274">
        <w:trPr>
          <w:trHeight w:val="24"/>
          <w:jc w:val="center"/>
        </w:trPr>
        <w:tc>
          <w:tcPr>
            <w:tcW w:w="995" w:type="dxa"/>
            <w:vAlign w:val="center"/>
          </w:tcPr>
          <w:p w14:paraId="6972ED87" w14:textId="77777777" w:rsidR="00D518AD" w:rsidRPr="000568ED" w:rsidRDefault="00D518AD" w:rsidP="00710274">
            <w:pPr>
              <w:rPr>
                <w:b/>
                <w:bCs/>
                <w:color w:val="0070C0"/>
                <w:sz w:val="14"/>
                <w:szCs w:val="14"/>
                <w:lang w:val="en-US"/>
              </w:rPr>
            </w:pPr>
            <w:r w:rsidRPr="000568ED">
              <w:rPr>
                <w:b/>
                <w:bCs/>
                <w:color w:val="0070C0"/>
                <w:sz w:val="14"/>
                <w:szCs w:val="14"/>
                <w:lang w:val="en-US"/>
              </w:rPr>
              <w:t>± 32+</w:t>
            </w:r>
            <w:r w:rsidRPr="000568ED">
              <w:rPr>
                <w:rFonts w:ascii="Cambria Math" w:hAnsi="Cambria Math" w:cs="Cambria Math"/>
                <w:b/>
                <w:bCs/>
                <w:color w:val="0070C0"/>
                <w:sz w:val="14"/>
                <w:szCs w:val="14"/>
                <w:lang w:val="en-US"/>
              </w:rPr>
              <w:t>𝛅</w:t>
            </w:r>
          </w:p>
        </w:tc>
        <w:tc>
          <w:tcPr>
            <w:tcW w:w="964" w:type="dxa"/>
            <w:vAlign w:val="center"/>
          </w:tcPr>
          <w:p w14:paraId="790F55BE" w14:textId="77777777" w:rsidR="00D518AD" w:rsidRPr="000568ED" w:rsidRDefault="00D518AD" w:rsidP="00710274">
            <w:pPr>
              <w:rPr>
                <w:b/>
                <w:bCs/>
                <w:color w:val="0070C0"/>
                <w:sz w:val="14"/>
                <w:szCs w:val="14"/>
                <w:lang w:val="en-US"/>
              </w:rPr>
            </w:pPr>
            <w:r w:rsidRPr="000568ED">
              <w:rPr>
                <w:b/>
                <w:bCs/>
                <w:color w:val="0070C0"/>
                <w:sz w:val="14"/>
                <w:szCs w:val="14"/>
                <w:lang w:val="en-US"/>
              </w:rPr>
              <w:t>± 36+</w:t>
            </w:r>
            <w:r w:rsidRPr="000568ED">
              <w:rPr>
                <w:rFonts w:ascii="Cambria Math" w:hAnsi="Cambria Math" w:cs="Cambria Math"/>
                <w:b/>
                <w:bCs/>
                <w:color w:val="0070C0"/>
                <w:sz w:val="14"/>
                <w:szCs w:val="14"/>
                <w:lang w:val="en-US"/>
              </w:rPr>
              <w:t>𝛅</w:t>
            </w:r>
          </w:p>
        </w:tc>
        <w:tc>
          <w:tcPr>
            <w:tcW w:w="894" w:type="dxa"/>
            <w:vMerge/>
            <w:vAlign w:val="center"/>
          </w:tcPr>
          <w:p w14:paraId="5C5943F8" w14:textId="77777777" w:rsidR="00D518AD" w:rsidRPr="000568ED" w:rsidRDefault="00D518AD" w:rsidP="00710274">
            <w:pPr>
              <w:rPr>
                <w:b/>
                <w:bCs/>
                <w:color w:val="0070C0"/>
                <w:sz w:val="14"/>
                <w:szCs w:val="14"/>
                <w:lang w:val="en-US"/>
              </w:rPr>
            </w:pPr>
          </w:p>
        </w:tc>
        <w:tc>
          <w:tcPr>
            <w:tcW w:w="1280" w:type="dxa"/>
            <w:vAlign w:val="center"/>
          </w:tcPr>
          <w:p w14:paraId="67917B4D" w14:textId="77777777" w:rsidR="00D518AD" w:rsidRPr="000568ED" w:rsidRDefault="00D518AD" w:rsidP="00710274">
            <w:pPr>
              <w:rPr>
                <w:b/>
                <w:bCs/>
                <w:color w:val="0070C0"/>
                <w:sz w:val="14"/>
                <w:szCs w:val="14"/>
                <w:lang w:val="en-US"/>
              </w:rPr>
            </w:pPr>
            <w:r w:rsidRPr="000568ED">
              <w:rPr>
                <w:b/>
                <w:bCs/>
                <w:color w:val="0070C0"/>
                <w:sz w:val="14"/>
                <w:szCs w:val="14"/>
                <w:lang w:val="en-US"/>
              </w:rPr>
              <w:t>≥132</w:t>
            </w:r>
          </w:p>
        </w:tc>
        <w:tc>
          <w:tcPr>
            <w:tcW w:w="800" w:type="dxa"/>
            <w:vMerge w:val="restart"/>
            <w:vAlign w:val="center"/>
          </w:tcPr>
          <w:p w14:paraId="53341CA0" w14:textId="77777777" w:rsidR="00D518AD" w:rsidRPr="000568ED" w:rsidRDefault="00D518AD" w:rsidP="00710274">
            <w:pPr>
              <w:rPr>
                <w:b/>
                <w:bCs/>
                <w:color w:val="0070C0"/>
                <w:sz w:val="14"/>
                <w:szCs w:val="14"/>
                <w:lang w:val="en-US"/>
              </w:rPr>
            </w:pPr>
            <w:r w:rsidRPr="000568ED">
              <w:rPr>
                <w:b/>
                <w:bCs/>
                <w:color w:val="0070C0"/>
                <w:sz w:val="14"/>
                <w:szCs w:val="14"/>
                <w:lang w:val="en-US"/>
              </w:rPr>
              <w:t>30</w:t>
            </w:r>
          </w:p>
        </w:tc>
      </w:tr>
      <w:tr w:rsidR="00D518AD" w:rsidRPr="000568ED" w14:paraId="60096565" w14:textId="77777777" w:rsidTr="00710274">
        <w:trPr>
          <w:jc w:val="center"/>
        </w:trPr>
        <w:tc>
          <w:tcPr>
            <w:tcW w:w="995" w:type="dxa"/>
          </w:tcPr>
          <w:p w14:paraId="22D311DE" w14:textId="77777777" w:rsidR="00D518AD" w:rsidRPr="000568ED" w:rsidRDefault="00D518AD" w:rsidP="00710274">
            <w:pPr>
              <w:rPr>
                <w:b/>
                <w:bCs/>
                <w:color w:val="0070C0"/>
                <w:sz w:val="14"/>
                <w:szCs w:val="14"/>
                <w:lang w:val="en-US"/>
              </w:rPr>
            </w:pPr>
            <w:r w:rsidRPr="000568ED">
              <w:rPr>
                <w:b/>
                <w:bCs/>
                <w:color w:val="0070C0"/>
                <w:sz w:val="14"/>
                <w:szCs w:val="14"/>
                <w:lang w:val="en-US"/>
              </w:rPr>
              <w:t>± 32+</w:t>
            </w:r>
            <w:r w:rsidRPr="000568ED">
              <w:rPr>
                <w:rFonts w:ascii="Cambria Math" w:hAnsi="Cambria Math" w:cs="Cambria Math"/>
                <w:b/>
                <w:bCs/>
                <w:color w:val="0070C0"/>
                <w:sz w:val="14"/>
                <w:szCs w:val="14"/>
                <w:lang w:val="en-US"/>
              </w:rPr>
              <w:t>𝛅</w:t>
            </w:r>
          </w:p>
        </w:tc>
        <w:tc>
          <w:tcPr>
            <w:tcW w:w="964" w:type="dxa"/>
          </w:tcPr>
          <w:p w14:paraId="1661243A" w14:textId="77777777" w:rsidR="00D518AD" w:rsidRPr="000568ED" w:rsidRDefault="00D518AD" w:rsidP="00710274">
            <w:pPr>
              <w:rPr>
                <w:b/>
                <w:bCs/>
                <w:color w:val="0070C0"/>
                <w:sz w:val="14"/>
                <w:szCs w:val="14"/>
                <w:lang w:val="en-US"/>
              </w:rPr>
            </w:pPr>
            <w:r w:rsidRPr="000568ED">
              <w:rPr>
                <w:b/>
                <w:bCs/>
                <w:color w:val="0070C0"/>
                <w:sz w:val="14"/>
                <w:szCs w:val="14"/>
                <w:lang w:val="en-US"/>
              </w:rPr>
              <w:t>± 33+</w:t>
            </w:r>
            <w:r w:rsidRPr="000568ED">
              <w:rPr>
                <w:rFonts w:ascii="Cambria Math" w:hAnsi="Cambria Math" w:cs="Cambria Math"/>
                <w:b/>
                <w:bCs/>
                <w:color w:val="0070C0"/>
                <w:sz w:val="14"/>
                <w:szCs w:val="14"/>
                <w:lang w:val="en-US"/>
              </w:rPr>
              <w:t>𝛅</w:t>
            </w:r>
          </w:p>
        </w:tc>
        <w:tc>
          <w:tcPr>
            <w:tcW w:w="894" w:type="dxa"/>
            <w:vMerge/>
            <w:vAlign w:val="center"/>
          </w:tcPr>
          <w:p w14:paraId="27B78FDA" w14:textId="77777777" w:rsidR="00D518AD" w:rsidRPr="000568ED" w:rsidRDefault="00D518AD" w:rsidP="00710274">
            <w:pPr>
              <w:rPr>
                <w:b/>
                <w:bCs/>
                <w:color w:val="0070C0"/>
                <w:sz w:val="14"/>
                <w:szCs w:val="14"/>
                <w:lang w:val="en-US"/>
              </w:rPr>
            </w:pPr>
          </w:p>
        </w:tc>
        <w:tc>
          <w:tcPr>
            <w:tcW w:w="1280" w:type="dxa"/>
          </w:tcPr>
          <w:p w14:paraId="48165C50" w14:textId="77777777" w:rsidR="00D518AD" w:rsidRPr="000568ED" w:rsidRDefault="00D518AD" w:rsidP="00710274">
            <w:pPr>
              <w:rPr>
                <w:b/>
                <w:bCs/>
                <w:color w:val="0070C0"/>
                <w:sz w:val="14"/>
                <w:szCs w:val="14"/>
                <w:lang w:val="en-US"/>
              </w:rPr>
            </w:pPr>
            <w:r w:rsidRPr="000568ED">
              <w:rPr>
                <w:b/>
                <w:bCs/>
                <w:color w:val="0070C0"/>
                <w:sz w:val="14"/>
                <w:szCs w:val="14"/>
                <w:lang w:val="en-US"/>
              </w:rPr>
              <w:t>272</w:t>
            </w:r>
          </w:p>
        </w:tc>
        <w:tc>
          <w:tcPr>
            <w:tcW w:w="800" w:type="dxa"/>
            <w:vMerge/>
            <w:vAlign w:val="center"/>
          </w:tcPr>
          <w:p w14:paraId="1CE032CB" w14:textId="77777777" w:rsidR="00D518AD" w:rsidRPr="000568ED" w:rsidRDefault="00D518AD" w:rsidP="00710274">
            <w:pPr>
              <w:rPr>
                <w:b/>
                <w:bCs/>
                <w:color w:val="0070C0"/>
                <w:sz w:val="14"/>
                <w:szCs w:val="14"/>
                <w:lang w:val="en-US"/>
              </w:rPr>
            </w:pPr>
          </w:p>
        </w:tc>
      </w:tr>
      <w:tr w:rsidR="00D518AD" w:rsidRPr="000568ED" w14:paraId="5550B8E3" w14:textId="77777777" w:rsidTr="00710274">
        <w:trPr>
          <w:trHeight w:val="21"/>
          <w:jc w:val="center"/>
        </w:trPr>
        <w:tc>
          <w:tcPr>
            <w:tcW w:w="995" w:type="dxa"/>
            <w:vAlign w:val="center"/>
          </w:tcPr>
          <w:p w14:paraId="6383B0C0" w14:textId="77777777" w:rsidR="00D518AD" w:rsidRPr="000568ED" w:rsidRDefault="00D518AD" w:rsidP="00710274">
            <w:pPr>
              <w:rPr>
                <w:b/>
                <w:bCs/>
                <w:color w:val="0070C0"/>
                <w:sz w:val="14"/>
                <w:szCs w:val="14"/>
                <w:lang w:val="en-US"/>
              </w:rPr>
            </w:pPr>
            <w:r w:rsidRPr="000568ED">
              <w:rPr>
                <w:b/>
                <w:bCs/>
                <w:color w:val="0070C0"/>
                <w:sz w:val="14"/>
                <w:szCs w:val="14"/>
                <w:lang w:val="en-US"/>
              </w:rPr>
              <w:t>± 33+</w:t>
            </w:r>
            <w:r w:rsidRPr="000568ED">
              <w:rPr>
                <w:rFonts w:ascii="Cambria Math" w:hAnsi="Cambria Math" w:cs="Cambria Math"/>
                <w:b/>
                <w:bCs/>
                <w:color w:val="0070C0"/>
                <w:sz w:val="14"/>
                <w:szCs w:val="14"/>
                <w:lang w:val="en-US"/>
              </w:rPr>
              <w:t>𝛅</w:t>
            </w:r>
          </w:p>
        </w:tc>
        <w:tc>
          <w:tcPr>
            <w:tcW w:w="964" w:type="dxa"/>
            <w:vAlign w:val="center"/>
          </w:tcPr>
          <w:p w14:paraId="4E20A684" w14:textId="77777777" w:rsidR="00D518AD" w:rsidRPr="000568ED" w:rsidRDefault="00D518AD" w:rsidP="00710274">
            <w:pPr>
              <w:rPr>
                <w:b/>
                <w:bCs/>
                <w:color w:val="0070C0"/>
                <w:sz w:val="14"/>
                <w:szCs w:val="14"/>
                <w:lang w:val="en-US"/>
              </w:rPr>
            </w:pPr>
            <w:r w:rsidRPr="000568ED">
              <w:rPr>
                <w:b/>
                <w:bCs/>
                <w:color w:val="0070C0"/>
                <w:sz w:val="14"/>
                <w:szCs w:val="14"/>
                <w:lang w:val="en-US"/>
              </w:rPr>
              <w:t>± 37+</w:t>
            </w:r>
            <w:r w:rsidRPr="000568ED">
              <w:rPr>
                <w:rFonts w:ascii="Cambria Math" w:hAnsi="Cambria Math" w:cs="Cambria Math"/>
                <w:b/>
                <w:bCs/>
                <w:color w:val="0070C0"/>
                <w:sz w:val="14"/>
                <w:szCs w:val="14"/>
                <w:lang w:val="en-US"/>
              </w:rPr>
              <w:t>𝛅</w:t>
            </w:r>
          </w:p>
        </w:tc>
        <w:tc>
          <w:tcPr>
            <w:tcW w:w="894" w:type="dxa"/>
            <w:vMerge/>
            <w:vAlign w:val="center"/>
          </w:tcPr>
          <w:p w14:paraId="55A0FDF4" w14:textId="77777777" w:rsidR="00D518AD" w:rsidRPr="000568ED" w:rsidRDefault="00D518AD" w:rsidP="00710274">
            <w:pPr>
              <w:rPr>
                <w:b/>
                <w:bCs/>
                <w:color w:val="0070C0"/>
                <w:sz w:val="14"/>
                <w:szCs w:val="14"/>
                <w:lang w:val="en-US"/>
              </w:rPr>
            </w:pPr>
          </w:p>
        </w:tc>
        <w:tc>
          <w:tcPr>
            <w:tcW w:w="1280" w:type="dxa"/>
            <w:vAlign w:val="center"/>
          </w:tcPr>
          <w:p w14:paraId="1C3B57FA" w14:textId="77777777" w:rsidR="00D518AD" w:rsidRPr="000568ED" w:rsidRDefault="00D518AD" w:rsidP="00710274">
            <w:pPr>
              <w:rPr>
                <w:b/>
                <w:bCs/>
                <w:color w:val="0070C0"/>
                <w:sz w:val="14"/>
                <w:szCs w:val="14"/>
                <w:lang w:val="en-US"/>
              </w:rPr>
            </w:pPr>
            <w:r w:rsidRPr="000568ED">
              <w:rPr>
                <w:b/>
                <w:bCs/>
                <w:color w:val="0070C0"/>
                <w:sz w:val="14"/>
                <w:szCs w:val="14"/>
                <w:lang w:val="en-US"/>
              </w:rPr>
              <w:t>≥64</w:t>
            </w:r>
          </w:p>
        </w:tc>
        <w:tc>
          <w:tcPr>
            <w:tcW w:w="800" w:type="dxa"/>
            <w:vAlign w:val="center"/>
          </w:tcPr>
          <w:p w14:paraId="2BAADF99" w14:textId="77777777" w:rsidR="00D518AD" w:rsidRPr="000568ED" w:rsidRDefault="00D518AD" w:rsidP="00710274">
            <w:pPr>
              <w:rPr>
                <w:b/>
                <w:bCs/>
                <w:color w:val="0070C0"/>
                <w:sz w:val="14"/>
                <w:szCs w:val="14"/>
                <w:lang w:val="en-US"/>
              </w:rPr>
            </w:pPr>
            <w:r w:rsidRPr="000568ED">
              <w:rPr>
                <w:b/>
                <w:bCs/>
                <w:color w:val="0070C0"/>
                <w:sz w:val="14"/>
                <w:szCs w:val="14"/>
                <w:lang w:val="en-US"/>
              </w:rPr>
              <w:t>60</w:t>
            </w:r>
          </w:p>
        </w:tc>
      </w:tr>
      <w:tr w:rsidR="00D518AD" w:rsidRPr="000568ED" w14:paraId="5E52FFA7" w14:textId="77777777" w:rsidTr="00710274">
        <w:trPr>
          <w:jc w:val="center"/>
        </w:trPr>
        <w:tc>
          <w:tcPr>
            <w:tcW w:w="995" w:type="dxa"/>
          </w:tcPr>
          <w:p w14:paraId="14D1C12C" w14:textId="77777777" w:rsidR="00D518AD" w:rsidRPr="000568ED" w:rsidRDefault="00D518AD" w:rsidP="00710274">
            <w:pPr>
              <w:rPr>
                <w:b/>
                <w:bCs/>
                <w:color w:val="0070C0"/>
                <w:sz w:val="14"/>
                <w:szCs w:val="14"/>
                <w:lang w:val="en-US"/>
              </w:rPr>
            </w:pPr>
            <w:r w:rsidRPr="000568ED">
              <w:rPr>
                <w:b/>
                <w:bCs/>
                <w:color w:val="0070C0"/>
                <w:sz w:val="14"/>
                <w:szCs w:val="14"/>
                <w:lang w:val="en-US"/>
              </w:rPr>
              <w:t>± 33+</w:t>
            </w:r>
            <w:r w:rsidRPr="000568ED">
              <w:rPr>
                <w:rFonts w:ascii="Cambria Math" w:hAnsi="Cambria Math" w:cs="Cambria Math"/>
                <w:b/>
                <w:bCs/>
                <w:color w:val="0070C0"/>
                <w:sz w:val="14"/>
                <w:szCs w:val="14"/>
                <w:lang w:val="en-US"/>
              </w:rPr>
              <w:t>𝛅</w:t>
            </w:r>
          </w:p>
        </w:tc>
        <w:tc>
          <w:tcPr>
            <w:tcW w:w="964" w:type="dxa"/>
          </w:tcPr>
          <w:p w14:paraId="4DEC6D41" w14:textId="77777777" w:rsidR="00D518AD" w:rsidRPr="000568ED" w:rsidRDefault="00D518AD" w:rsidP="00710274">
            <w:pPr>
              <w:rPr>
                <w:b/>
                <w:bCs/>
                <w:color w:val="0070C0"/>
                <w:sz w:val="14"/>
                <w:szCs w:val="14"/>
                <w:lang w:val="en-US"/>
              </w:rPr>
            </w:pPr>
            <w:r w:rsidRPr="000568ED">
              <w:rPr>
                <w:b/>
                <w:bCs/>
                <w:color w:val="0070C0"/>
                <w:sz w:val="14"/>
                <w:szCs w:val="14"/>
                <w:lang w:val="en-US"/>
              </w:rPr>
              <w:t>± 32+</w:t>
            </w:r>
            <w:r w:rsidRPr="000568ED">
              <w:rPr>
                <w:rFonts w:ascii="Cambria Math" w:hAnsi="Cambria Math" w:cs="Cambria Math"/>
                <w:b/>
                <w:bCs/>
                <w:color w:val="0070C0"/>
                <w:sz w:val="14"/>
                <w:szCs w:val="14"/>
                <w:lang w:val="en-US"/>
              </w:rPr>
              <w:t>𝛅</w:t>
            </w:r>
          </w:p>
        </w:tc>
        <w:tc>
          <w:tcPr>
            <w:tcW w:w="894" w:type="dxa"/>
            <w:vMerge/>
            <w:vAlign w:val="center"/>
          </w:tcPr>
          <w:p w14:paraId="02284044" w14:textId="77777777" w:rsidR="00D518AD" w:rsidRPr="000568ED" w:rsidRDefault="00D518AD" w:rsidP="00710274">
            <w:pPr>
              <w:rPr>
                <w:b/>
                <w:bCs/>
                <w:color w:val="0070C0"/>
                <w:sz w:val="14"/>
                <w:szCs w:val="14"/>
                <w:lang w:val="en-US"/>
              </w:rPr>
            </w:pPr>
          </w:p>
        </w:tc>
        <w:tc>
          <w:tcPr>
            <w:tcW w:w="1280" w:type="dxa"/>
          </w:tcPr>
          <w:p w14:paraId="5D362886" w14:textId="77777777" w:rsidR="00D518AD" w:rsidRPr="000568ED" w:rsidRDefault="00D518AD" w:rsidP="00710274">
            <w:pPr>
              <w:rPr>
                <w:b/>
                <w:bCs/>
                <w:color w:val="0070C0"/>
                <w:sz w:val="14"/>
                <w:szCs w:val="14"/>
                <w:lang w:val="en-US"/>
              </w:rPr>
            </w:pPr>
            <w:r w:rsidRPr="000568ED">
              <w:rPr>
                <w:b/>
                <w:bCs/>
                <w:color w:val="0070C0"/>
                <w:sz w:val="14"/>
                <w:szCs w:val="14"/>
                <w:lang w:val="en-US"/>
              </w:rPr>
              <w:t>≥ 132</w:t>
            </w:r>
          </w:p>
        </w:tc>
        <w:tc>
          <w:tcPr>
            <w:tcW w:w="800" w:type="dxa"/>
          </w:tcPr>
          <w:p w14:paraId="01BD82E3" w14:textId="77777777" w:rsidR="00D518AD" w:rsidRPr="000568ED" w:rsidRDefault="00D518AD" w:rsidP="00710274">
            <w:pPr>
              <w:rPr>
                <w:b/>
                <w:bCs/>
                <w:color w:val="0070C0"/>
                <w:sz w:val="14"/>
                <w:szCs w:val="14"/>
                <w:lang w:val="en-US"/>
              </w:rPr>
            </w:pPr>
          </w:p>
        </w:tc>
      </w:tr>
      <w:tr w:rsidR="00D518AD" w:rsidRPr="000568ED" w14:paraId="736D1B53" w14:textId="77777777" w:rsidTr="00710274">
        <w:trPr>
          <w:jc w:val="center"/>
        </w:trPr>
        <w:tc>
          <w:tcPr>
            <w:tcW w:w="995" w:type="dxa"/>
            <w:vAlign w:val="center"/>
          </w:tcPr>
          <w:p w14:paraId="3126848F" w14:textId="77777777" w:rsidR="00D518AD" w:rsidRPr="000568ED" w:rsidRDefault="00D518AD" w:rsidP="00710274">
            <w:pPr>
              <w:rPr>
                <w:b/>
                <w:bCs/>
                <w:color w:val="0070C0"/>
                <w:sz w:val="14"/>
                <w:szCs w:val="14"/>
                <w:lang w:val="en-US"/>
              </w:rPr>
            </w:pPr>
            <w:r w:rsidRPr="000568ED">
              <w:rPr>
                <w:b/>
                <w:bCs/>
                <w:color w:val="0070C0"/>
                <w:sz w:val="14"/>
                <w:szCs w:val="14"/>
                <w:lang w:val="en-US"/>
              </w:rPr>
              <w:t>± 40+</w:t>
            </w:r>
            <w:r w:rsidRPr="000568ED">
              <w:rPr>
                <w:rFonts w:ascii="Cambria Math" w:hAnsi="Cambria Math" w:cs="Cambria Math"/>
                <w:b/>
                <w:bCs/>
                <w:color w:val="0070C0"/>
                <w:sz w:val="14"/>
                <w:szCs w:val="14"/>
                <w:lang w:val="en-US"/>
              </w:rPr>
              <w:t>𝛅</w:t>
            </w:r>
          </w:p>
        </w:tc>
        <w:tc>
          <w:tcPr>
            <w:tcW w:w="964" w:type="dxa"/>
            <w:vAlign w:val="center"/>
          </w:tcPr>
          <w:p w14:paraId="2DB83918" w14:textId="77777777" w:rsidR="00D518AD" w:rsidRPr="000568ED" w:rsidRDefault="00D518AD" w:rsidP="00710274">
            <w:pPr>
              <w:rPr>
                <w:b/>
                <w:bCs/>
                <w:color w:val="0070C0"/>
                <w:sz w:val="14"/>
                <w:szCs w:val="14"/>
                <w:lang w:val="en-US"/>
              </w:rPr>
            </w:pPr>
            <w:r w:rsidRPr="000568ED">
              <w:rPr>
                <w:b/>
                <w:bCs/>
                <w:color w:val="0070C0"/>
                <w:sz w:val="14"/>
                <w:szCs w:val="14"/>
                <w:lang w:val="en-US"/>
              </w:rPr>
              <w:t>± 47+</w:t>
            </w:r>
            <w:r w:rsidRPr="000568ED">
              <w:rPr>
                <w:rFonts w:ascii="Cambria Math" w:hAnsi="Cambria Math" w:cs="Cambria Math"/>
                <w:b/>
                <w:bCs/>
                <w:color w:val="0070C0"/>
                <w:sz w:val="14"/>
                <w:szCs w:val="14"/>
                <w:lang w:val="en-US"/>
              </w:rPr>
              <w:t>𝛅</w:t>
            </w:r>
          </w:p>
        </w:tc>
        <w:tc>
          <w:tcPr>
            <w:tcW w:w="894" w:type="dxa"/>
            <w:vMerge w:val="restart"/>
            <w:vAlign w:val="center"/>
          </w:tcPr>
          <w:p w14:paraId="0F730AB7" w14:textId="77777777" w:rsidR="00D518AD" w:rsidRPr="000568ED" w:rsidRDefault="00D518AD" w:rsidP="00710274">
            <w:pPr>
              <w:rPr>
                <w:b/>
                <w:bCs/>
                <w:color w:val="0070C0"/>
                <w:sz w:val="14"/>
                <w:szCs w:val="14"/>
                <w:lang w:val="en-US"/>
              </w:rPr>
            </w:pPr>
            <w:r w:rsidRPr="000568ED">
              <w:rPr>
                <w:b/>
                <w:bCs/>
                <w:color w:val="0070C0"/>
                <w:sz w:val="14"/>
                <w:szCs w:val="14"/>
                <w:lang w:val="en-US"/>
              </w:rPr>
              <w:t>-13dB</w:t>
            </w:r>
          </w:p>
        </w:tc>
        <w:tc>
          <w:tcPr>
            <w:tcW w:w="1280" w:type="dxa"/>
            <w:vAlign w:val="center"/>
          </w:tcPr>
          <w:p w14:paraId="4B6EBC69" w14:textId="77777777" w:rsidR="00D518AD" w:rsidRPr="000568ED" w:rsidRDefault="00D518AD" w:rsidP="00710274">
            <w:pPr>
              <w:rPr>
                <w:b/>
                <w:bCs/>
                <w:color w:val="0070C0"/>
                <w:sz w:val="14"/>
                <w:szCs w:val="14"/>
                <w:lang w:val="en-US"/>
              </w:rPr>
            </w:pPr>
            <w:r w:rsidRPr="000568ED">
              <w:rPr>
                <w:b/>
                <w:bCs/>
                <w:color w:val="0070C0"/>
                <w:sz w:val="14"/>
                <w:szCs w:val="14"/>
                <w:lang w:val="en-US"/>
              </w:rPr>
              <w:t>≥104</w:t>
            </w:r>
          </w:p>
        </w:tc>
        <w:tc>
          <w:tcPr>
            <w:tcW w:w="800" w:type="dxa"/>
            <w:vAlign w:val="center"/>
          </w:tcPr>
          <w:p w14:paraId="723EEF3E" w14:textId="77777777" w:rsidR="00D518AD" w:rsidRPr="000568ED" w:rsidRDefault="00D518AD" w:rsidP="00710274">
            <w:pPr>
              <w:rPr>
                <w:b/>
                <w:bCs/>
                <w:color w:val="0070C0"/>
                <w:sz w:val="14"/>
                <w:szCs w:val="14"/>
                <w:lang w:val="en-US"/>
              </w:rPr>
            </w:pPr>
            <w:r w:rsidRPr="000568ED">
              <w:rPr>
                <w:b/>
                <w:bCs/>
                <w:color w:val="0070C0"/>
                <w:sz w:val="14"/>
                <w:szCs w:val="14"/>
                <w:lang w:val="en-US"/>
              </w:rPr>
              <w:t>15</w:t>
            </w:r>
          </w:p>
        </w:tc>
      </w:tr>
      <w:tr w:rsidR="00D518AD" w:rsidRPr="000568ED" w14:paraId="2FB324BE" w14:textId="77777777" w:rsidTr="00710274">
        <w:trPr>
          <w:jc w:val="center"/>
        </w:trPr>
        <w:tc>
          <w:tcPr>
            <w:tcW w:w="995" w:type="dxa"/>
            <w:vAlign w:val="center"/>
          </w:tcPr>
          <w:p w14:paraId="3BBE3E75" w14:textId="77777777" w:rsidR="00D518AD" w:rsidRPr="000568ED" w:rsidRDefault="00D518AD" w:rsidP="00710274">
            <w:pPr>
              <w:rPr>
                <w:b/>
                <w:bCs/>
                <w:color w:val="0070C0"/>
                <w:sz w:val="14"/>
                <w:szCs w:val="14"/>
                <w:lang w:val="en-US"/>
              </w:rPr>
            </w:pPr>
            <w:r w:rsidRPr="000568ED">
              <w:rPr>
                <w:b/>
                <w:bCs/>
                <w:color w:val="0070C0"/>
                <w:sz w:val="14"/>
                <w:szCs w:val="14"/>
                <w:lang w:val="en-US"/>
              </w:rPr>
              <w:t>± 34+</w:t>
            </w:r>
            <w:r w:rsidRPr="000568ED">
              <w:rPr>
                <w:rFonts w:ascii="Cambria Math" w:hAnsi="Cambria Math" w:cs="Cambria Math"/>
                <w:b/>
                <w:bCs/>
                <w:color w:val="0070C0"/>
                <w:sz w:val="14"/>
                <w:szCs w:val="14"/>
                <w:lang w:val="en-US"/>
              </w:rPr>
              <w:t>𝛅</w:t>
            </w:r>
          </w:p>
        </w:tc>
        <w:tc>
          <w:tcPr>
            <w:tcW w:w="964" w:type="dxa"/>
            <w:vAlign w:val="center"/>
          </w:tcPr>
          <w:p w14:paraId="0C6ED95C" w14:textId="77777777" w:rsidR="00D518AD" w:rsidRPr="000568ED" w:rsidRDefault="00D518AD" w:rsidP="00710274">
            <w:pPr>
              <w:rPr>
                <w:b/>
                <w:bCs/>
                <w:color w:val="0070C0"/>
                <w:sz w:val="14"/>
                <w:szCs w:val="14"/>
                <w:lang w:val="en-US"/>
              </w:rPr>
            </w:pPr>
            <w:r w:rsidRPr="000568ED">
              <w:rPr>
                <w:b/>
                <w:bCs/>
                <w:color w:val="0070C0"/>
                <w:sz w:val="14"/>
                <w:szCs w:val="14"/>
                <w:lang w:val="en-US"/>
              </w:rPr>
              <w:t>± 36+</w:t>
            </w:r>
            <w:r w:rsidRPr="000568ED">
              <w:rPr>
                <w:rFonts w:ascii="Cambria Math" w:hAnsi="Cambria Math" w:cs="Cambria Math"/>
                <w:b/>
                <w:bCs/>
                <w:color w:val="0070C0"/>
                <w:sz w:val="14"/>
                <w:szCs w:val="14"/>
                <w:lang w:val="en-US"/>
              </w:rPr>
              <w:t>𝛅</w:t>
            </w:r>
          </w:p>
        </w:tc>
        <w:tc>
          <w:tcPr>
            <w:tcW w:w="894" w:type="dxa"/>
            <w:vMerge/>
            <w:vAlign w:val="center"/>
          </w:tcPr>
          <w:p w14:paraId="13956382" w14:textId="77777777" w:rsidR="00D518AD" w:rsidRPr="000568ED" w:rsidRDefault="00D518AD" w:rsidP="00710274">
            <w:pPr>
              <w:rPr>
                <w:b/>
                <w:bCs/>
                <w:color w:val="0070C0"/>
                <w:sz w:val="14"/>
                <w:szCs w:val="14"/>
                <w:lang w:val="en-US"/>
              </w:rPr>
            </w:pPr>
          </w:p>
        </w:tc>
        <w:tc>
          <w:tcPr>
            <w:tcW w:w="1280" w:type="dxa"/>
            <w:vAlign w:val="center"/>
          </w:tcPr>
          <w:p w14:paraId="651737D5" w14:textId="77777777" w:rsidR="00D518AD" w:rsidRPr="000568ED" w:rsidRDefault="00D518AD" w:rsidP="00710274">
            <w:pPr>
              <w:rPr>
                <w:b/>
                <w:bCs/>
                <w:color w:val="0070C0"/>
                <w:sz w:val="14"/>
                <w:szCs w:val="14"/>
                <w:lang w:val="en-US"/>
              </w:rPr>
            </w:pPr>
            <w:r w:rsidRPr="000568ED">
              <w:rPr>
                <w:b/>
                <w:bCs/>
                <w:color w:val="0070C0"/>
                <w:sz w:val="14"/>
                <w:szCs w:val="14"/>
                <w:lang w:val="en-US"/>
              </w:rPr>
              <w:t>≥132</w:t>
            </w:r>
          </w:p>
        </w:tc>
        <w:tc>
          <w:tcPr>
            <w:tcW w:w="800" w:type="dxa"/>
            <w:vMerge w:val="restart"/>
            <w:vAlign w:val="center"/>
          </w:tcPr>
          <w:p w14:paraId="46C5DCC4" w14:textId="77777777" w:rsidR="00D518AD" w:rsidRPr="000568ED" w:rsidRDefault="00D518AD" w:rsidP="00710274">
            <w:pPr>
              <w:rPr>
                <w:b/>
                <w:bCs/>
                <w:color w:val="0070C0"/>
                <w:sz w:val="14"/>
                <w:szCs w:val="14"/>
                <w:lang w:val="en-US"/>
              </w:rPr>
            </w:pPr>
            <w:r w:rsidRPr="000568ED">
              <w:rPr>
                <w:b/>
                <w:bCs/>
                <w:color w:val="0070C0"/>
                <w:sz w:val="14"/>
                <w:szCs w:val="14"/>
                <w:lang w:val="en-US"/>
              </w:rPr>
              <w:t>30</w:t>
            </w:r>
          </w:p>
        </w:tc>
      </w:tr>
      <w:tr w:rsidR="00D518AD" w:rsidRPr="000568ED" w14:paraId="78CE95B3" w14:textId="77777777" w:rsidTr="00710274">
        <w:trPr>
          <w:jc w:val="center"/>
        </w:trPr>
        <w:tc>
          <w:tcPr>
            <w:tcW w:w="995" w:type="dxa"/>
            <w:vAlign w:val="center"/>
          </w:tcPr>
          <w:p w14:paraId="06956930" w14:textId="77777777" w:rsidR="00D518AD" w:rsidRPr="000568ED" w:rsidRDefault="00D518AD" w:rsidP="00710274">
            <w:pPr>
              <w:rPr>
                <w:b/>
                <w:bCs/>
                <w:color w:val="0070C0"/>
                <w:sz w:val="14"/>
                <w:szCs w:val="14"/>
                <w:lang w:val="en-US"/>
              </w:rPr>
            </w:pPr>
            <w:r w:rsidRPr="000568ED">
              <w:rPr>
                <w:b/>
                <w:bCs/>
                <w:color w:val="0070C0"/>
                <w:sz w:val="14"/>
                <w:szCs w:val="14"/>
                <w:lang w:val="en-US"/>
              </w:rPr>
              <w:t>± 32+</w:t>
            </w:r>
            <w:r w:rsidRPr="000568ED">
              <w:rPr>
                <w:rFonts w:ascii="Cambria Math" w:hAnsi="Cambria Math" w:cs="Cambria Math"/>
                <w:b/>
                <w:bCs/>
                <w:color w:val="0070C0"/>
                <w:sz w:val="14"/>
                <w:szCs w:val="14"/>
                <w:lang w:val="en-US"/>
              </w:rPr>
              <w:t>𝛅</w:t>
            </w:r>
          </w:p>
        </w:tc>
        <w:tc>
          <w:tcPr>
            <w:tcW w:w="964" w:type="dxa"/>
            <w:vAlign w:val="center"/>
          </w:tcPr>
          <w:p w14:paraId="2CF119F3" w14:textId="77777777" w:rsidR="00D518AD" w:rsidRPr="000568ED" w:rsidRDefault="00D518AD" w:rsidP="00710274">
            <w:pPr>
              <w:rPr>
                <w:b/>
                <w:bCs/>
                <w:color w:val="0070C0"/>
                <w:sz w:val="14"/>
                <w:szCs w:val="14"/>
                <w:lang w:val="en-US"/>
              </w:rPr>
            </w:pPr>
            <w:r w:rsidRPr="000568ED">
              <w:rPr>
                <w:b/>
                <w:bCs/>
                <w:color w:val="0070C0"/>
                <w:sz w:val="14"/>
                <w:szCs w:val="14"/>
                <w:lang w:val="en-US"/>
              </w:rPr>
              <w:t>± 33+</w:t>
            </w:r>
            <w:r w:rsidRPr="000568ED">
              <w:rPr>
                <w:rFonts w:ascii="Cambria Math" w:hAnsi="Cambria Math" w:cs="Cambria Math"/>
                <w:b/>
                <w:bCs/>
                <w:color w:val="0070C0"/>
                <w:sz w:val="14"/>
                <w:szCs w:val="14"/>
                <w:lang w:val="en-US"/>
              </w:rPr>
              <w:t>𝛅</w:t>
            </w:r>
          </w:p>
        </w:tc>
        <w:tc>
          <w:tcPr>
            <w:tcW w:w="894" w:type="dxa"/>
            <w:vMerge/>
            <w:vAlign w:val="center"/>
          </w:tcPr>
          <w:p w14:paraId="387D4C01" w14:textId="77777777" w:rsidR="00D518AD" w:rsidRPr="000568ED" w:rsidRDefault="00D518AD" w:rsidP="00710274">
            <w:pPr>
              <w:rPr>
                <w:b/>
                <w:bCs/>
                <w:color w:val="0070C0"/>
                <w:sz w:val="14"/>
                <w:szCs w:val="14"/>
                <w:lang w:val="en-US"/>
              </w:rPr>
            </w:pPr>
          </w:p>
        </w:tc>
        <w:tc>
          <w:tcPr>
            <w:tcW w:w="1280" w:type="dxa"/>
            <w:vAlign w:val="center"/>
          </w:tcPr>
          <w:p w14:paraId="39D99C34" w14:textId="77777777" w:rsidR="00D518AD" w:rsidRPr="000568ED" w:rsidRDefault="00D518AD" w:rsidP="00710274">
            <w:pPr>
              <w:rPr>
                <w:b/>
                <w:bCs/>
                <w:color w:val="0070C0"/>
                <w:sz w:val="14"/>
                <w:szCs w:val="14"/>
                <w:lang w:val="en-US"/>
              </w:rPr>
            </w:pPr>
            <w:r w:rsidRPr="000568ED">
              <w:rPr>
                <w:b/>
                <w:bCs/>
                <w:color w:val="0070C0"/>
                <w:sz w:val="14"/>
                <w:szCs w:val="14"/>
                <w:lang w:val="en-US"/>
              </w:rPr>
              <w:t>272</w:t>
            </w:r>
          </w:p>
        </w:tc>
        <w:tc>
          <w:tcPr>
            <w:tcW w:w="800" w:type="dxa"/>
            <w:vMerge/>
            <w:vAlign w:val="center"/>
          </w:tcPr>
          <w:p w14:paraId="6C4A488F" w14:textId="77777777" w:rsidR="00D518AD" w:rsidRPr="000568ED" w:rsidRDefault="00D518AD" w:rsidP="00710274">
            <w:pPr>
              <w:rPr>
                <w:b/>
                <w:bCs/>
                <w:color w:val="0070C0"/>
                <w:sz w:val="14"/>
                <w:szCs w:val="14"/>
                <w:lang w:val="en-US"/>
              </w:rPr>
            </w:pPr>
          </w:p>
        </w:tc>
      </w:tr>
      <w:tr w:rsidR="00D518AD" w:rsidRPr="000568ED" w14:paraId="54CCFB67" w14:textId="77777777" w:rsidTr="00710274">
        <w:trPr>
          <w:jc w:val="center"/>
        </w:trPr>
        <w:tc>
          <w:tcPr>
            <w:tcW w:w="995" w:type="dxa"/>
            <w:vAlign w:val="center"/>
          </w:tcPr>
          <w:p w14:paraId="2851E8B1" w14:textId="77777777" w:rsidR="00D518AD" w:rsidRPr="000568ED" w:rsidRDefault="00D518AD" w:rsidP="00710274">
            <w:pPr>
              <w:rPr>
                <w:b/>
                <w:bCs/>
                <w:color w:val="0070C0"/>
                <w:sz w:val="14"/>
                <w:szCs w:val="14"/>
                <w:lang w:val="en-US"/>
              </w:rPr>
            </w:pPr>
            <w:r w:rsidRPr="000568ED">
              <w:rPr>
                <w:b/>
                <w:bCs/>
                <w:color w:val="0070C0"/>
                <w:sz w:val="14"/>
                <w:szCs w:val="14"/>
                <w:lang w:val="en-US"/>
              </w:rPr>
              <w:t>± 37+</w:t>
            </w:r>
            <w:r w:rsidRPr="000568ED">
              <w:rPr>
                <w:rFonts w:ascii="Cambria Math" w:hAnsi="Cambria Math" w:cs="Cambria Math"/>
                <w:b/>
                <w:bCs/>
                <w:color w:val="0070C0"/>
                <w:sz w:val="14"/>
                <w:szCs w:val="14"/>
                <w:lang w:val="en-US"/>
              </w:rPr>
              <w:t>𝛅</w:t>
            </w:r>
          </w:p>
        </w:tc>
        <w:tc>
          <w:tcPr>
            <w:tcW w:w="964" w:type="dxa"/>
            <w:vAlign w:val="center"/>
          </w:tcPr>
          <w:p w14:paraId="6958A118" w14:textId="77777777" w:rsidR="00D518AD" w:rsidRPr="000568ED" w:rsidRDefault="00D518AD" w:rsidP="00710274">
            <w:pPr>
              <w:rPr>
                <w:b/>
                <w:bCs/>
                <w:color w:val="0070C0"/>
                <w:sz w:val="14"/>
                <w:szCs w:val="14"/>
                <w:lang w:val="en-US"/>
              </w:rPr>
            </w:pPr>
            <w:r w:rsidRPr="000568ED">
              <w:rPr>
                <w:b/>
                <w:bCs/>
                <w:color w:val="0070C0"/>
                <w:sz w:val="14"/>
                <w:szCs w:val="14"/>
                <w:lang w:val="en-US"/>
              </w:rPr>
              <w:t>± 37+</w:t>
            </w:r>
            <w:r w:rsidRPr="000568ED">
              <w:rPr>
                <w:rFonts w:ascii="Cambria Math" w:hAnsi="Cambria Math" w:cs="Cambria Math"/>
                <w:b/>
                <w:bCs/>
                <w:color w:val="0070C0"/>
                <w:sz w:val="14"/>
                <w:szCs w:val="14"/>
                <w:lang w:val="en-US"/>
              </w:rPr>
              <w:t>𝛅</w:t>
            </w:r>
          </w:p>
        </w:tc>
        <w:tc>
          <w:tcPr>
            <w:tcW w:w="894" w:type="dxa"/>
            <w:vMerge/>
            <w:vAlign w:val="center"/>
          </w:tcPr>
          <w:p w14:paraId="08290AE9" w14:textId="77777777" w:rsidR="00D518AD" w:rsidRPr="000568ED" w:rsidRDefault="00D518AD" w:rsidP="00710274">
            <w:pPr>
              <w:rPr>
                <w:b/>
                <w:bCs/>
                <w:color w:val="0070C0"/>
                <w:sz w:val="14"/>
                <w:szCs w:val="14"/>
                <w:lang w:val="en-US"/>
              </w:rPr>
            </w:pPr>
          </w:p>
        </w:tc>
        <w:tc>
          <w:tcPr>
            <w:tcW w:w="1280" w:type="dxa"/>
          </w:tcPr>
          <w:p w14:paraId="2994436B" w14:textId="77777777" w:rsidR="00D518AD" w:rsidRPr="000568ED" w:rsidRDefault="00D518AD" w:rsidP="00710274">
            <w:pPr>
              <w:rPr>
                <w:b/>
                <w:bCs/>
                <w:color w:val="0070C0"/>
                <w:sz w:val="14"/>
                <w:szCs w:val="14"/>
                <w:lang w:val="en-US"/>
              </w:rPr>
            </w:pPr>
            <w:r w:rsidRPr="000568ED">
              <w:rPr>
                <w:b/>
                <w:bCs/>
                <w:color w:val="0070C0"/>
                <w:sz w:val="14"/>
                <w:szCs w:val="14"/>
                <w:lang w:val="en-US"/>
              </w:rPr>
              <w:t>≥ 64</w:t>
            </w:r>
          </w:p>
        </w:tc>
        <w:tc>
          <w:tcPr>
            <w:tcW w:w="800" w:type="dxa"/>
            <w:vMerge w:val="restart"/>
            <w:vAlign w:val="center"/>
          </w:tcPr>
          <w:p w14:paraId="37EB313E" w14:textId="77777777" w:rsidR="00D518AD" w:rsidRPr="000568ED" w:rsidRDefault="00D518AD" w:rsidP="00710274">
            <w:pPr>
              <w:rPr>
                <w:b/>
                <w:bCs/>
                <w:color w:val="0070C0"/>
                <w:sz w:val="14"/>
                <w:szCs w:val="14"/>
                <w:lang w:val="en-US"/>
              </w:rPr>
            </w:pPr>
            <w:r w:rsidRPr="000568ED">
              <w:rPr>
                <w:b/>
                <w:bCs/>
                <w:color w:val="0070C0"/>
                <w:sz w:val="14"/>
                <w:szCs w:val="14"/>
                <w:lang w:val="en-US"/>
              </w:rPr>
              <w:t>60</w:t>
            </w:r>
          </w:p>
        </w:tc>
      </w:tr>
      <w:tr w:rsidR="00D518AD" w:rsidRPr="000568ED" w14:paraId="661FBF06" w14:textId="77777777" w:rsidTr="00710274">
        <w:trPr>
          <w:jc w:val="center"/>
        </w:trPr>
        <w:tc>
          <w:tcPr>
            <w:tcW w:w="995" w:type="dxa"/>
            <w:vAlign w:val="center"/>
          </w:tcPr>
          <w:p w14:paraId="56D57D20" w14:textId="77777777" w:rsidR="00D518AD" w:rsidRPr="000568ED" w:rsidRDefault="00D518AD" w:rsidP="00710274">
            <w:pPr>
              <w:rPr>
                <w:b/>
                <w:bCs/>
                <w:color w:val="0070C0"/>
                <w:sz w:val="14"/>
                <w:szCs w:val="14"/>
                <w:lang w:val="en-US"/>
              </w:rPr>
            </w:pPr>
            <w:r w:rsidRPr="000568ED">
              <w:rPr>
                <w:b/>
                <w:bCs/>
                <w:color w:val="0070C0"/>
                <w:sz w:val="14"/>
                <w:szCs w:val="14"/>
                <w:lang w:val="en-US"/>
              </w:rPr>
              <w:t>± 35+</w:t>
            </w:r>
            <w:r w:rsidRPr="000568ED">
              <w:rPr>
                <w:rFonts w:ascii="Cambria Math" w:hAnsi="Cambria Math" w:cs="Cambria Math"/>
                <w:b/>
                <w:bCs/>
                <w:color w:val="0070C0"/>
                <w:sz w:val="14"/>
                <w:szCs w:val="14"/>
                <w:lang w:val="en-US"/>
              </w:rPr>
              <w:t>𝛅</w:t>
            </w:r>
          </w:p>
        </w:tc>
        <w:tc>
          <w:tcPr>
            <w:tcW w:w="964" w:type="dxa"/>
            <w:vAlign w:val="center"/>
          </w:tcPr>
          <w:p w14:paraId="572E253E" w14:textId="77777777" w:rsidR="00D518AD" w:rsidRPr="000568ED" w:rsidRDefault="00D518AD" w:rsidP="00710274">
            <w:pPr>
              <w:rPr>
                <w:b/>
                <w:bCs/>
                <w:color w:val="0070C0"/>
                <w:sz w:val="14"/>
                <w:szCs w:val="14"/>
                <w:lang w:val="en-US"/>
              </w:rPr>
            </w:pPr>
            <w:r w:rsidRPr="000568ED">
              <w:rPr>
                <w:b/>
                <w:bCs/>
                <w:color w:val="0070C0"/>
                <w:sz w:val="14"/>
                <w:szCs w:val="14"/>
                <w:lang w:val="en-US"/>
              </w:rPr>
              <w:t>± 34+</w:t>
            </w:r>
            <w:r w:rsidRPr="000568ED">
              <w:rPr>
                <w:rFonts w:ascii="Cambria Math" w:hAnsi="Cambria Math" w:cs="Cambria Math"/>
                <w:b/>
                <w:bCs/>
                <w:color w:val="0070C0"/>
                <w:sz w:val="14"/>
                <w:szCs w:val="14"/>
                <w:lang w:val="en-US"/>
              </w:rPr>
              <w:t>𝛅</w:t>
            </w:r>
          </w:p>
        </w:tc>
        <w:tc>
          <w:tcPr>
            <w:tcW w:w="894" w:type="dxa"/>
            <w:vMerge/>
            <w:vAlign w:val="center"/>
          </w:tcPr>
          <w:p w14:paraId="20579597" w14:textId="77777777" w:rsidR="00D518AD" w:rsidRPr="000568ED" w:rsidRDefault="00D518AD" w:rsidP="00710274">
            <w:pPr>
              <w:rPr>
                <w:b/>
                <w:bCs/>
                <w:color w:val="0070C0"/>
                <w:sz w:val="14"/>
                <w:szCs w:val="14"/>
                <w:lang w:val="en-US"/>
              </w:rPr>
            </w:pPr>
          </w:p>
        </w:tc>
        <w:tc>
          <w:tcPr>
            <w:tcW w:w="1280" w:type="dxa"/>
          </w:tcPr>
          <w:p w14:paraId="5B128211" w14:textId="77777777" w:rsidR="00D518AD" w:rsidRPr="000568ED" w:rsidRDefault="00D518AD" w:rsidP="00710274">
            <w:pPr>
              <w:rPr>
                <w:b/>
                <w:bCs/>
                <w:color w:val="0070C0"/>
                <w:sz w:val="14"/>
                <w:szCs w:val="14"/>
                <w:lang w:val="en-US"/>
              </w:rPr>
            </w:pPr>
            <w:r w:rsidRPr="000568ED">
              <w:rPr>
                <w:b/>
                <w:bCs/>
                <w:color w:val="0070C0"/>
                <w:sz w:val="14"/>
                <w:szCs w:val="14"/>
                <w:lang w:val="en-US"/>
              </w:rPr>
              <w:t>≥ 132</w:t>
            </w:r>
          </w:p>
        </w:tc>
        <w:tc>
          <w:tcPr>
            <w:tcW w:w="800" w:type="dxa"/>
            <w:vMerge/>
            <w:vAlign w:val="center"/>
          </w:tcPr>
          <w:p w14:paraId="7014B990" w14:textId="77777777" w:rsidR="00D518AD" w:rsidRPr="000568ED" w:rsidRDefault="00D518AD" w:rsidP="00710274">
            <w:pPr>
              <w:rPr>
                <w:b/>
                <w:bCs/>
                <w:color w:val="0070C0"/>
                <w:sz w:val="14"/>
                <w:szCs w:val="14"/>
                <w:lang w:val="en-US"/>
              </w:rPr>
            </w:pPr>
          </w:p>
        </w:tc>
      </w:tr>
    </w:tbl>
    <w:p w14:paraId="6AF030CE" w14:textId="77777777" w:rsidR="00D518AD" w:rsidRPr="000568ED" w:rsidRDefault="00D518AD" w:rsidP="00D518AD">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1B8D30B2" w14:textId="77777777" w:rsidR="00D518AD" w:rsidRPr="000568ED" w:rsidRDefault="00D518AD" w:rsidP="00D518AD">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UE 4-sample Rx-Tx time difference measurement accuracy in FR2 for fading channel as:</w:t>
      </w:r>
    </w:p>
    <w:tbl>
      <w:tblPr>
        <w:tblW w:w="4950" w:type="dxa"/>
        <w:jc w:val="center"/>
        <w:tblLayout w:type="fixed"/>
        <w:tblLook w:val="04A0" w:firstRow="1" w:lastRow="0" w:firstColumn="1" w:lastColumn="0" w:noHBand="0" w:noVBand="1"/>
      </w:tblPr>
      <w:tblGrid>
        <w:gridCol w:w="1075"/>
        <w:gridCol w:w="945"/>
        <w:gridCol w:w="718"/>
        <w:gridCol w:w="1129"/>
        <w:gridCol w:w="1083"/>
      </w:tblGrid>
      <w:tr w:rsidR="00D518AD" w:rsidRPr="000568ED" w14:paraId="1029F2A4" w14:textId="77777777" w:rsidTr="00710274">
        <w:trPr>
          <w:jc w:val="center"/>
        </w:trPr>
        <w:tc>
          <w:tcPr>
            <w:tcW w:w="1075" w:type="dxa"/>
            <w:tcBorders>
              <w:top w:val="single" w:sz="6" w:space="0" w:color="auto"/>
              <w:left w:val="single" w:sz="4" w:space="0" w:color="auto"/>
              <w:bottom w:val="nil"/>
              <w:right w:val="single" w:sz="6" w:space="0" w:color="auto"/>
            </w:tcBorders>
            <w:vAlign w:val="center"/>
          </w:tcPr>
          <w:p w14:paraId="1291D8D6" w14:textId="77777777" w:rsidR="00D518AD" w:rsidRPr="000568ED" w:rsidRDefault="00D518AD" w:rsidP="00710274">
            <w:pPr>
              <w:rPr>
                <w:b/>
                <w:bCs/>
                <w:color w:val="0070C0"/>
                <w:sz w:val="14"/>
                <w:szCs w:val="14"/>
                <w:lang w:val="en-US"/>
              </w:rPr>
            </w:pPr>
            <w:r w:rsidRPr="000568ED">
              <w:rPr>
                <w:b/>
                <w:bCs/>
                <w:color w:val="0070C0"/>
                <w:sz w:val="14"/>
                <w:szCs w:val="14"/>
                <w:lang w:val="en-US"/>
              </w:rPr>
              <w:t>3 PFLs (T</w:t>
            </w:r>
            <w:r w:rsidRPr="000568ED">
              <w:rPr>
                <w:b/>
                <w:bCs/>
                <w:color w:val="0070C0"/>
                <w:sz w:val="14"/>
                <w:szCs w:val="14"/>
                <w:vertAlign w:val="subscript"/>
                <w:lang w:val="en-US"/>
              </w:rPr>
              <w:t>c</w:t>
            </w:r>
            <w:r w:rsidRPr="000568ED">
              <w:rPr>
                <w:b/>
                <w:bCs/>
                <w:color w:val="0070C0"/>
                <w:sz w:val="14"/>
                <w:szCs w:val="14"/>
                <w:lang w:val="en-US"/>
              </w:rPr>
              <w:t>)</w:t>
            </w:r>
          </w:p>
        </w:tc>
        <w:tc>
          <w:tcPr>
            <w:tcW w:w="945" w:type="dxa"/>
            <w:tcBorders>
              <w:top w:val="single" w:sz="6" w:space="0" w:color="auto"/>
              <w:left w:val="single" w:sz="4" w:space="0" w:color="auto"/>
              <w:bottom w:val="nil"/>
              <w:right w:val="single" w:sz="6" w:space="0" w:color="auto"/>
            </w:tcBorders>
            <w:vAlign w:val="center"/>
          </w:tcPr>
          <w:p w14:paraId="003837C1" w14:textId="77777777" w:rsidR="00D518AD" w:rsidRPr="000568ED" w:rsidRDefault="00D518AD" w:rsidP="00710274">
            <w:pPr>
              <w:rPr>
                <w:b/>
                <w:bCs/>
                <w:color w:val="0070C0"/>
                <w:sz w:val="14"/>
                <w:szCs w:val="14"/>
                <w:lang w:val="en-US"/>
              </w:rPr>
            </w:pPr>
            <w:r w:rsidRPr="000568ED">
              <w:rPr>
                <w:b/>
                <w:bCs/>
                <w:color w:val="0070C0"/>
                <w:sz w:val="14"/>
                <w:szCs w:val="14"/>
                <w:lang w:val="en-US"/>
              </w:rPr>
              <w:t>2 PFLs (T</w:t>
            </w:r>
            <w:r w:rsidRPr="000568ED">
              <w:rPr>
                <w:b/>
                <w:bCs/>
                <w:color w:val="0070C0"/>
                <w:sz w:val="14"/>
                <w:szCs w:val="14"/>
                <w:vertAlign w:val="subscript"/>
                <w:lang w:val="en-US"/>
              </w:rPr>
              <w:t>c</w:t>
            </w:r>
            <w:r w:rsidRPr="000568ED">
              <w:rPr>
                <w:b/>
                <w:bCs/>
                <w:color w:val="0070C0"/>
                <w:sz w:val="14"/>
                <w:szCs w:val="14"/>
                <w:lang w:val="en-US"/>
              </w:rPr>
              <w:t>)</w:t>
            </w:r>
          </w:p>
        </w:tc>
        <w:tc>
          <w:tcPr>
            <w:tcW w:w="718" w:type="dxa"/>
            <w:tcBorders>
              <w:top w:val="single" w:sz="6" w:space="0" w:color="auto"/>
              <w:left w:val="nil"/>
              <w:right w:val="single" w:sz="6" w:space="0" w:color="auto"/>
            </w:tcBorders>
            <w:vAlign w:val="center"/>
          </w:tcPr>
          <w:p w14:paraId="07BF8876" w14:textId="77777777" w:rsidR="00D518AD" w:rsidRPr="000568ED" w:rsidRDefault="00D518AD" w:rsidP="00710274">
            <w:pPr>
              <w:rPr>
                <w:b/>
                <w:bCs/>
                <w:color w:val="0070C0"/>
                <w:sz w:val="14"/>
                <w:szCs w:val="14"/>
                <w:lang w:val="en-US"/>
              </w:rPr>
            </w:pPr>
            <w:r w:rsidRPr="000568ED">
              <w:rPr>
                <w:b/>
                <w:bCs/>
                <w:color w:val="0070C0"/>
                <w:sz w:val="14"/>
                <w:szCs w:val="14"/>
                <w:lang w:val="en-US"/>
              </w:rPr>
              <w:t>SINR</w:t>
            </w:r>
          </w:p>
        </w:tc>
        <w:tc>
          <w:tcPr>
            <w:tcW w:w="1129" w:type="dxa"/>
            <w:tcBorders>
              <w:top w:val="single" w:sz="6" w:space="0" w:color="auto"/>
              <w:left w:val="nil"/>
              <w:bottom w:val="nil"/>
              <w:right w:val="single" w:sz="6" w:space="0" w:color="auto"/>
            </w:tcBorders>
            <w:vAlign w:val="center"/>
          </w:tcPr>
          <w:p w14:paraId="59E2C3D3" w14:textId="77777777" w:rsidR="00D518AD" w:rsidRPr="000568ED" w:rsidRDefault="00D518AD" w:rsidP="00710274">
            <w:pPr>
              <w:rPr>
                <w:b/>
                <w:bCs/>
                <w:color w:val="0070C0"/>
                <w:sz w:val="14"/>
                <w:szCs w:val="14"/>
                <w:lang w:val="en-US"/>
              </w:rPr>
            </w:pPr>
            <w:r w:rsidRPr="000568ED">
              <w:rPr>
                <w:b/>
                <w:bCs/>
                <w:color w:val="0070C0"/>
                <w:sz w:val="14"/>
                <w:szCs w:val="14"/>
                <w:lang w:val="en-US"/>
              </w:rPr>
              <w:t>PRS bandwidth per PFL (PRBS)</w:t>
            </w:r>
          </w:p>
        </w:tc>
        <w:tc>
          <w:tcPr>
            <w:tcW w:w="1083" w:type="dxa"/>
            <w:tcBorders>
              <w:top w:val="single" w:sz="6" w:space="0" w:color="auto"/>
              <w:left w:val="nil"/>
              <w:bottom w:val="nil"/>
              <w:right w:val="single" w:sz="6" w:space="0" w:color="auto"/>
            </w:tcBorders>
            <w:vAlign w:val="center"/>
          </w:tcPr>
          <w:p w14:paraId="6B7F5D44" w14:textId="77777777" w:rsidR="00D518AD" w:rsidRPr="000568ED" w:rsidRDefault="00D518AD" w:rsidP="00710274">
            <w:pPr>
              <w:rPr>
                <w:b/>
                <w:bCs/>
                <w:color w:val="0070C0"/>
                <w:sz w:val="14"/>
                <w:szCs w:val="14"/>
                <w:lang w:val="en-US"/>
              </w:rPr>
            </w:pPr>
            <w:r w:rsidRPr="000568ED">
              <w:rPr>
                <w:b/>
                <w:bCs/>
                <w:color w:val="0070C0"/>
                <w:sz w:val="14"/>
                <w:szCs w:val="14"/>
                <w:lang w:val="en-US"/>
              </w:rPr>
              <w:t>SCS (kHz)</w:t>
            </w:r>
          </w:p>
        </w:tc>
      </w:tr>
      <w:tr w:rsidR="00D518AD" w:rsidRPr="000568ED" w14:paraId="7E70A6BB" w14:textId="77777777" w:rsidTr="00710274">
        <w:trPr>
          <w:jc w:val="center"/>
        </w:trPr>
        <w:tc>
          <w:tcPr>
            <w:tcW w:w="1075" w:type="dxa"/>
            <w:tcBorders>
              <w:top w:val="single" w:sz="6" w:space="0" w:color="auto"/>
              <w:left w:val="single" w:sz="4" w:space="0" w:color="auto"/>
              <w:bottom w:val="nil"/>
              <w:right w:val="single" w:sz="6" w:space="0" w:color="auto"/>
            </w:tcBorders>
            <w:vAlign w:val="center"/>
          </w:tcPr>
          <w:p w14:paraId="344E37A6" w14:textId="77777777" w:rsidR="00D518AD" w:rsidRPr="000568ED" w:rsidRDefault="00D518AD" w:rsidP="00710274">
            <w:pPr>
              <w:rPr>
                <w:b/>
                <w:bCs/>
                <w:color w:val="0070C0"/>
                <w:sz w:val="14"/>
                <w:szCs w:val="14"/>
                <w:lang w:val="en-US"/>
              </w:rPr>
            </w:pPr>
            <w:r w:rsidRPr="000568ED">
              <w:rPr>
                <w:b/>
                <w:bCs/>
                <w:color w:val="0070C0"/>
                <w:sz w:val="14"/>
                <w:szCs w:val="14"/>
                <w:lang w:val="en-US"/>
              </w:rPr>
              <w:t>± 35+</w:t>
            </w:r>
            <w:r w:rsidRPr="000568ED">
              <w:rPr>
                <w:rFonts w:ascii="Cambria Math" w:hAnsi="Cambria Math" w:cs="Cambria Math"/>
                <w:b/>
                <w:bCs/>
                <w:color w:val="0070C0"/>
                <w:sz w:val="14"/>
                <w:szCs w:val="14"/>
                <w:lang w:val="en-US"/>
              </w:rPr>
              <w:t>𝛅</w:t>
            </w:r>
          </w:p>
        </w:tc>
        <w:tc>
          <w:tcPr>
            <w:tcW w:w="945" w:type="dxa"/>
            <w:tcBorders>
              <w:top w:val="single" w:sz="6" w:space="0" w:color="auto"/>
              <w:left w:val="single" w:sz="4" w:space="0" w:color="auto"/>
              <w:bottom w:val="nil"/>
              <w:right w:val="single" w:sz="6" w:space="0" w:color="auto"/>
            </w:tcBorders>
            <w:vAlign w:val="center"/>
          </w:tcPr>
          <w:p w14:paraId="37B9AC61" w14:textId="77777777" w:rsidR="00D518AD" w:rsidRPr="000568ED" w:rsidRDefault="00D518AD" w:rsidP="00710274">
            <w:pPr>
              <w:rPr>
                <w:b/>
                <w:bCs/>
                <w:color w:val="0070C0"/>
                <w:sz w:val="14"/>
                <w:szCs w:val="14"/>
                <w:lang w:val="en-US"/>
              </w:rPr>
            </w:pPr>
            <w:r w:rsidRPr="000568ED">
              <w:rPr>
                <w:b/>
                <w:bCs/>
                <w:color w:val="0070C0"/>
                <w:sz w:val="14"/>
                <w:szCs w:val="14"/>
                <w:lang w:val="en-US"/>
              </w:rPr>
              <w:t>± 55+</w:t>
            </w:r>
            <w:r w:rsidRPr="000568ED">
              <w:rPr>
                <w:rFonts w:ascii="Cambria Math" w:hAnsi="Cambria Math" w:cs="Cambria Math"/>
                <w:b/>
                <w:bCs/>
                <w:color w:val="0070C0"/>
                <w:sz w:val="14"/>
                <w:szCs w:val="14"/>
                <w:lang w:val="en-US"/>
              </w:rPr>
              <w:t>𝛅</w:t>
            </w:r>
          </w:p>
        </w:tc>
        <w:tc>
          <w:tcPr>
            <w:tcW w:w="718" w:type="dxa"/>
            <w:vMerge w:val="restart"/>
            <w:tcBorders>
              <w:top w:val="single" w:sz="6" w:space="0" w:color="auto"/>
              <w:left w:val="nil"/>
              <w:right w:val="single" w:sz="6" w:space="0" w:color="auto"/>
            </w:tcBorders>
            <w:vAlign w:val="center"/>
          </w:tcPr>
          <w:p w14:paraId="6916CD3E" w14:textId="77777777" w:rsidR="00D518AD" w:rsidRPr="000568ED" w:rsidRDefault="00D518AD" w:rsidP="00710274">
            <w:pPr>
              <w:rPr>
                <w:b/>
                <w:bCs/>
                <w:color w:val="0070C0"/>
                <w:sz w:val="14"/>
                <w:szCs w:val="14"/>
                <w:lang w:val="en-US"/>
              </w:rPr>
            </w:pPr>
            <w:r w:rsidRPr="000568ED">
              <w:rPr>
                <w:b/>
                <w:bCs/>
                <w:color w:val="0070C0"/>
                <w:sz w:val="14"/>
                <w:szCs w:val="14"/>
                <w:lang w:val="en-US"/>
              </w:rPr>
              <w:t>-3dB</w:t>
            </w:r>
          </w:p>
        </w:tc>
        <w:tc>
          <w:tcPr>
            <w:tcW w:w="1129" w:type="dxa"/>
            <w:tcBorders>
              <w:top w:val="single" w:sz="6" w:space="0" w:color="auto"/>
              <w:left w:val="nil"/>
              <w:bottom w:val="nil"/>
              <w:right w:val="single" w:sz="6" w:space="0" w:color="auto"/>
            </w:tcBorders>
            <w:vAlign w:val="center"/>
          </w:tcPr>
          <w:p w14:paraId="2ACCB2B8" w14:textId="77777777" w:rsidR="00D518AD" w:rsidRPr="000568ED" w:rsidRDefault="00D518AD" w:rsidP="00710274">
            <w:pPr>
              <w:rPr>
                <w:b/>
                <w:bCs/>
                <w:color w:val="0070C0"/>
                <w:sz w:val="14"/>
                <w:szCs w:val="14"/>
                <w:lang w:val="en-US"/>
              </w:rPr>
            </w:pPr>
            <w:r w:rsidRPr="000568ED">
              <w:rPr>
                <w:b/>
                <w:bCs/>
                <w:color w:val="0070C0"/>
                <w:sz w:val="14"/>
                <w:szCs w:val="14"/>
                <w:lang w:val="en-US"/>
              </w:rPr>
              <w:t>≥64</w:t>
            </w:r>
          </w:p>
        </w:tc>
        <w:tc>
          <w:tcPr>
            <w:tcW w:w="1083" w:type="dxa"/>
            <w:tcBorders>
              <w:top w:val="single" w:sz="6" w:space="0" w:color="auto"/>
              <w:left w:val="nil"/>
              <w:bottom w:val="nil"/>
              <w:right w:val="single" w:sz="6" w:space="0" w:color="auto"/>
            </w:tcBorders>
            <w:vAlign w:val="center"/>
          </w:tcPr>
          <w:p w14:paraId="09F1059A" w14:textId="77777777" w:rsidR="00D518AD" w:rsidRPr="000568ED" w:rsidRDefault="00D518AD" w:rsidP="00710274">
            <w:pPr>
              <w:rPr>
                <w:b/>
                <w:bCs/>
                <w:color w:val="0070C0"/>
                <w:sz w:val="14"/>
                <w:szCs w:val="14"/>
                <w:lang w:val="en-US"/>
              </w:rPr>
            </w:pPr>
            <w:r w:rsidRPr="000568ED">
              <w:rPr>
                <w:b/>
                <w:bCs/>
                <w:color w:val="0070C0"/>
                <w:sz w:val="14"/>
                <w:szCs w:val="14"/>
                <w:lang w:val="en-US"/>
              </w:rPr>
              <w:t>60</w:t>
            </w:r>
          </w:p>
        </w:tc>
      </w:tr>
      <w:tr w:rsidR="00D518AD" w:rsidRPr="000568ED" w14:paraId="1BE4BF9C" w14:textId="77777777" w:rsidTr="00710274">
        <w:trPr>
          <w:jc w:val="center"/>
        </w:trPr>
        <w:tc>
          <w:tcPr>
            <w:tcW w:w="1075" w:type="dxa"/>
            <w:tcBorders>
              <w:top w:val="single" w:sz="6" w:space="0" w:color="auto"/>
              <w:left w:val="single" w:sz="4" w:space="0" w:color="auto"/>
              <w:bottom w:val="nil"/>
              <w:right w:val="single" w:sz="6" w:space="0" w:color="auto"/>
            </w:tcBorders>
          </w:tcPr>
          <w:p w14:paraId="42B94035" w14:textId="77777777" w:rsidR="00D518AD" w:rsidRPr="000568ED" w:rsidRDefault="00D518AD" w:rsidP="00710274">
            <w:pPr>
              <w:rPr>
                <w:b/>
                <w:bCs/>
                <w:color w:val="0070C0"/>
                <w:sz w:val="14"/>
                <w:szCs w:val="14"/>
                <w:lang w:val="en-US"/>
              </w:rPr>
            </w:pPr>
            <w:r w:rsidRPr="000568ED">
              <w:rPr>
                <w:b/>
                <w:bCs/>
                <w:color w:val="0070C0"/>
                <w:sz w:val="14"/>
                <w:szCs w:val="14"/>
                <w:lang w:val="en-US"/>
              </w:rPr>
              <w:t>± 38+</w:t>
            </w:r>
            <w:r w:rsidRPr="000568ED">
              <w:rPr>
                <w:rFonts w:ascii="Cambria Math" w:hAnsi="Cambria Math" w:cs="Cambria Math"/>
                <w:b/>
                <w:bCs/>
                <w:color w:val="0070C0"/>
                <w:sz w:val="14"/>
                <w:szCs w:val="14"/>
                <w:lang w:val="en-US"/>
              </w:rPr>
              <w:t>𝛅</w:t>
            </w:r>
          </w:p>
        </w:tc>
        <w:tc>
          <w:tcPr>
            <w:tcW w:w="945" w:type="dxa"/>
            <w:tcBorders>
              <w:top w:val="single" w:sz="6" w:space="0" w:color="auto"/>
              <w:left w:val="single" w:sz="4" w:space="0" w:color="auto"/>
              <w:bottom w:val="nil"/>
              <w:right w:val="single" w:sz="6" w:space="0" w:color="auto"/>
            </w:tcBorders>
          </w:tcPr>
          <w:p w14:paraId="57E0F6DC" w14:textId="77777777" w:rsidR="00D518AD" w:rsidRPr="000568ED" w:rsidRDefault="00D518AD" w:rsidP="00710274">
            <w:pPr>
              <w:rPr>
                <w:b/>
                <w:bCs/>
                <w:color w:val="0070C0"/>
                <w:sz w:val="14"/>
                <w:szCs w:val="14"/>
                <w:lang w:val="en-US"/>
              </w:rPr>
            </w:pPr>
            <w:r w:rsidRPr="000568ED">
              <w:rPr>
                <w:b/>
                <w:bCs/>
                <w:color w:val="0070C0"/>
                <w:sz w:val="14"/>
                <w:szCs w:val="14"/>
                <w:lang w:val="en-US"/>
              </w:rPr>
              <w:t>± 35+</w:t>
            </w:r>
            <w:r w:rsidRPr="000568ED">
              <w:rPr>
                <w:rFonts w:ascii="Cambria Math" w:hAnsi="Cambria Math" w:cs="Cambria Math"/>
                <w:b/>
                <w:bCs/>
                <w:color w:val="0070C0"/>
                <w:sz w:val="14"/>
                <w:szCs w:val="14"/>
                <w:lang w:val="en-US"/>
              </w:rPr>
              <w:t>𝛅</w:t>
            </w:r>
          </w:p>
        </w:tc>
        <w:tc>
          <w:tcPr>
            <w:tcW w:w="718" w:type="dxa"/>
            <w:vMerge/>
            <w:tcBorders>
              <w:left w:val="nil"/>
              <w:right w:val="single" w:sz="6" w:space="0" w:color="auto"/>
            </w:tcBorders>
            <w:vAlign w:val="center"/>
          </w:tcPr>
          <w:p w14:paraId="6C6B4C4E" w14:textId="77777777" w:rsidR="00D518AD" w:rsidRPr="000568ED" w:rsidRDefault="00D518AD" w:rsidP="00710274">
            <w:pPr>
              <w:rPr>
                <w:b/>
                <w:bCs/>
                <w:color w:val="0070C0"/>
                <w:sz w:val="14"/>
                <w:szCs w:val="14"/>
                <w:lang w:val="en-US"/>
              </w:rPr>
            </w:pPr>
          </w:p>
        </w:tc>
        <w:tc>
          <w:tcPr>
            <w:tcW w:w="1129" w:type="dxa"/>
            <w:tcBorders>
              <w:top w:val="single" w:sz="6" w:space="0" w:color="auto"/>
              <w:left w:val="nil"/>
              <w:bottom w:val="nil"/>
              <w:right w:val="single" w:sz="6" w:space="0" w:color="auto"/>
            </w:tcBorders>
          </w:tcPr>
          <w:p w14:paraId="6B5B4C3C" w14:textId="77777777" w:rsidR="00D518AD" w:rsidRPr="000568ED" w:rsidRDefault="00D518AD" w:rsidP="00710274">
            <w:pPr>
              <w:rPr>
                <w:b/>
                <w:bCs/>
                <w:color w:val="0070C0"/>
                <w:sz w:val="14"/>
                <w:szCs w:val="14"/>
                <w:lang w:val="en-US"/>
              </w:rPr>
            </w:pPr>
            <w:r w:rsidRPr="000568ED">
              <w:rPr>
                <w:b/>
                <w:bCs/>
                <w:color w:val="0070C0"/>
                <w:sz w:val="14"/>
                <w:szCs w:val="14"/>
                <w:lang w:val="en-US"/>
              </w:rPr>
              <w:t>≥132</w:t>
            </w:r>
          </w:p>
        </w:tc>
        <w:tc>
          <w:tcPr>
            <w:tcW w:w="1083" w:type="dxa"/>
            <w:tcBorders>
              <w:top w:val="nil"/>
              <w:left w:val="nil"/>
              <w:bottom w:val="nil"/>
              <w:right w:val="single" w:sz="6" w:space="0" w:color="auto"/>
            </w:tcBorders>
          </w:tcPr>
          <w:p w14:paraId="28889C66" w14:textId="77777777" w:rsidR="00D518AD" w:rsidRPr="000568ED" w:rsidRDefault="00D518AD" w:rsidP="00710274">
            <w:pPr>
              <w:rPr>
                <w:b/>
                <w:bCs/>
                <w:color w:val="0070C0"/>
                <w:sz w:val="14"/>
                <w:szCs w:val="14"/>
                <w:lang w:val="en-US"/>
              </w:rPr>
            </w:pPr>
          </w:p>
        </w:tc>
      </w:tr>
      <w:tr w:rsidR="00D518AD" w:rsidRPr="000568ED" w14:paraId="31B52D40" w14:textId="77777777" w:rsidTr="00710274">
        <w:trPr>
          <w:jc w:val="center"/>
        </w:trPr>
        <w:tc>
          <w:tcPr>
            <w:tcW w:w="1075" w:type="dxa"/>
            <w:tcBorders>
              <w:top w:val="single" w:sz="6" w:space="0" w:color="auto"/>
              <w:left w:val="single" w:sz="4" w:space="0" w:color="auto"/>
              <w:bottom w:val="nil"/>
              <w:right w:val="single" w:sz="6" w:space="0" w:color="auto"/>
            </w:tcBorders>
          </w:tcPr>
          <w:p w14:paraId="3197933F" w14:textId="77777777" w:rsidR="00D518AD" w:rsidRPr="000568ED" w:rsidRDefault="00D518AD" w:rsidP="00710274">
            <w:pPr>
              <w:rPr>
                <w:b/>
                <w:bCs/>
                <w:color w:val="0070C0"/>
                <w:sz w:val="14"/>
                <w:szCs w:val="14"/>
                <w:lang w:val="en-US"/>
              </w:rPr>
            </w:pPr>
            <w:r w:rsidRPr="000568ED">
              <w:rPr>
                <w:b/>
                <w:bCs/>
                <w:color w:val="0070C0"/>
                <w:sz w:val="14"/>
                <w:szCs w:val="14"/>
                <w:lang w:val="en-US"/>
              </w:rPr>
              <w:t>± 40+</w:t>
            </w:r>
            <w:r w:rsidRPr="000568ED">
              <w:rPr>
                <w:rFonts w:ascii="Cambria Math" w:hAnsi="Cambria Math" w:cs="Cambria Math"/>
                <w:b/>
                <w:bCs/>
                <w:color w:val="0070C0"/>
                <w:sz w:val="14"/>
                <w:szCs w:val="14"/>
                <w:lang w:val="en-US"/>
              </w:rPr>
              <w:t>𝛅</w:t>
            </w:r>
          </w:p>
        </w:tc>
        <w:tc>
          <w:tcPr>
            <w:tcW w:w="945" w:type="dxa"/>
            <w:tcBorders>
              <w:top w:val="single" w:sz="6" w:space="0" w:color="auto"/>
              <w:left w:val="single" w:sz="4" w:space="0" w:color="auto"/>
              <w:bottom w:val="nil"/>
              <w:right w:val="single" w:sz="6" w:space="0" w:color="auto"/>
            </w:tcBorders>
          </w:tcPr>
          <w:p w14:paraId="1EF8ADFB" w14:textId="77777777" w:rsidR="00D518AD" w:rsidRPr="000568ED" w:rsidRDefault="00D518AD" w:rsidP="00710274">
            <w:pPr>
              <w:rPr>
                <w:b/>
                <w:bCs/>
                <w:color w:val="0070C0"/>
                <w:sz w:val="14"/>
                <w:szCs w:val="14"/>
                <w:lang w:val="en-US"/>
              </w:rPr>
            </w:pPr>
            <w:r w:rsidRPr="000568ED">
              <w:rPr>
                <w:b/>
                <w:bCs/>
                <w:color w:val="0070C0"/>
                <w:sz w:val="14"/>
                <w:szCs w:val="14"/>
                <w:lang w:val="en-US"/>
              </w:rPr>
              <w:t>± 44+</w:t>
            </w:r>
            <w:r w:rsidRPr="000568ED">
              <w:rPr>
                <w:rFonts w:ascii="Cambria Math" w:hAnsi="Cambria Math" w:cs="Cambria Math"/>
                <w:b/>
                <w:bCs/>
                <w:color w:val="0070C0"/>
                <w:sz w:val="14"/>
                <w:szCs w:val="14"/>
                <w:lang w:val="en-US"/>
              </w:rPr>
              <w:t>𝛅</w:t>
            </w:r>
          </w:p>
        </w:tc>
        <w:tc>
          <w:tcPr>
            <w:tcW w:w="718" w:type="dxa"/>
            <w:vMerge/>
            <w:tcBorders>
              <w:left w:val="nil"/>
              <w:right w:val="single" w:sz="6" w:space="0" w:color="auto"/>
            </w:tcBorders>
            <w:vAlign w:val="center"/>
          </w:tcPr>
          <w:p w14:paraId="453744B5" w14:textId="77777777" w:rsidR="00D518AD" w:rsidRPr="000568ED" w:rsidRDefault="00D518AD" w:rsidP="00710274">
            <w:pPr>
              <w:rPr>
                <w:b/>
                <w:bCs/>
                <w:color w:val="0070C0"/>
                <w:sz w:val="14"/>
                <w:szCs w:val="14"/>
                <w:lang w:val="en-US"/>
              </w:rPr>
            </w:pPr>
          </w:p>
        </w:tc>
        <w:tc>
          <w:tcPr>
            <w:tcW w:w="1129" w:type="dxa"/>
            <w:tcBorders>
              <w:top w:val="single" w:sz="6" w:space="0" w:color="auto"/>
              <w:left w:val="nil"/>
              <w:bottom w:val="nil"/>
              <w:right w:val="single" w:sz="6" w:space="0" w:color="auto"/>
            </w:tcBorders>
            <w:vAlign w:val="center"/>
          </w:tcPr>
          <w:p w14:paraId="7453BB60" w14:textId="77777777" w:rsidR="00D518AD" w:rsidRPr="000568ED" w:rsidRDefault="00D518AD" w:rsidP="00710274">
            <w:pPr>
              <w:rPr>
                <w:b/>
                <w:bCs/>
                <w:color w:val="0070C0"/>
                <w:sz w:val="14"/>
                <w:szCs w:val="14"/>
                <w:lang w:val="en-US"/>
              </w:rPr>
            </w:pPr>
            <w:r w:rsidRPr="000568ED">
              <w:rPr>
                <w:b/>
                <w:bCs/>
                <w:color w:val="0070C0"/>
                <w:sz w:val="14"/>
                <w:szCs w:val="14"/>
                <w:lang w:val="en-US"/>
              </w:rPr>
              <w:t>≥64</w:t>
            </w:r>
          </w:p>
        </w:tc>
        <w:tc>
          <w:tcPr>
            <w:tcW w:w="1083" w:type="dxa"/>
            <w:tcBorders>
              <w:top w:val="single" w:sz="6" w:space="0" w:color="auto"/>
              <w:left w:val="nil"/>
              <w:bottom w:val="nil"/>
              <w:right w:val="single" w:sz="6" w:space="0" w:color="auto"/>
            </w:tcBorders>
            <w:vAlign w:val="center"/>
          </w:tcPr>
          <w:p w14:paraId="4B485A18" w14:textId="77777777" w:rsidR="00D518AD" w:rsidRPr="000568ED" w:rsidRDefault="00D518AD" w:rsidP="00710274">
            <w:pPr>
              <w:rPr>
                <w:b/>
                <w:bCs/>
                <w:color w:val="0070C0"/>
                <w:sz w:val="14"/>
                <w:szCs w:val="14"/>
                <w:lang w:val="en-US"/>
              </w:rPr>
            </w:pPr>
            <w:r w:rsidRPr="000568ED">
              <w:rPr>
                <w:b/>
                <w:bCs/>
                <w:color w:val="0070C0"/>
                <w:sz w:val="14"/>
                <w:szCs w:val="14"/>
                <w:lang w:val="en-US"/>
              </w:rPr>
              <w:t>120</w:t>
            </w:r>
          </w:p>
        </w:tc>
      </w:tr>
      <w:tr w:rsidR="00D518AD" w:rsidRPr="000568ED" w14:paraId="6BE9DC20" w14:textId="77777777" w:rsidTr="00710274">
        <w:trPr>
          <w:jc w:val="center"/>
        </w:trPr>
        <w:tc>
          <w:tcPr>
            <w:tcW w:w="1075" w:type="dxa"/>
            <w:tcBorders>
              <w:top w:val="single" w:sz="6" w:space="0" w:color="auto"/>
              <w:left w:val="single" w:sz="4" w:space="0" w:color="auto"/>
              <w:bottom w:val="nil"/>
              <w:right w:val="single" w:sz="6" w:space="0" w:color="auto"/>
            </w:tcBorders>
          </w:tcPr>
          <w:p w14:paraId="0E95C49F" w14:textId="77777777" w:rsidR="00D518AD" w:rsidRPr="000568ED" w:rsidRDefault="00D518AD" w:rsidP="00710274">
            <w:pPr>
              <w:rPr>
                <w:b/>
                <w:bCs/>
                <w:color w:val="0070C0"/>
                <w:sz w:val="14"/>
                <w:szCs w:val="14"/>
                <w:lang w:val="en-US"/>
              </w:rPr>
            </w:pPr>
            <w:r w:rsidRPr="000568ED">
              <w:rPr>
                <w:b/>
                <w:bCs/>
                <w:color w:val="0070C0"/>
                <w:sz w:val="14"/>
                <w:szCs w:val="14"/>
                <w:lang w:val="en-US"/>
              </w:rPr>
              <w:t>± 42+</w:t>
            </w:r>
            <w:r w:rsidRPr="000568ED">
              <w:rPr>
                <w:rFonts w:ascii="Cambria Math" w:hAnsi="Cambria Math" w:cs="Cambria Math"/>
                <w:b/>
                <w:bCs/>
                <w:color w:val="0070C0"/>
                <w:sz w:val="14"/>
                <w:szCs w:val="14"/>
                <w:lang w:val="en-US"/>
              </w:rPr>
              <w:t>𝛅</w:t>
            </w:r>
          </w:p>
        </w:tc>
        <w:tc>
          <w:tcPr>
            <w:tcW w:w="945" w:type="dxa"/>
            <w:tcBorders>
              <w:top w:val="single" w:sz="6" w:space="0" w:color="auto"/>
              <w:left w:val="single" w:sz="4" w:space="0" w:color="auto"/>
              <w:bottom w:val="nil"/>
              <w:right w:val="single" w:sz="6" w:space="0" w:color="auto"/>
            </w:tcBorders>
          </w:tcPr>
          <w:p w14:paraId="22A4CF78" w14:textId="77777777" w:rsidR="00D518AD" w:rsidRPr="000568ED" w:rsidRDefault="00D518AD" w:rsidP="00710274">
            <w:pPr>
              <w:rPr>
                <w:b/>
                <w:bCs/>
                <w:color w:val="0070C0"/>
                <w:sz w:val="14"/>
                <w:szCs w:val="14"/>
                <w:lang w:val="en-US"/>
              </w:rPr>
            </w:pPr>
            <w:r w:rsidRPr="000568ED">
              <w:rPr>
                <w:b/>
                <w:bCs/>
                <w:color w:val="0070C0"/>
                <w:sz w:val="14"/>
                <w:szCs w:val="14"/>
                <w:lang w:val="en-US"/>
              </w:rPr>
              <w:t>± 43+</w:t>
            </w:r>
            <w:r w:rsidRPr="000568ED">
              <w:rPr>
                <w:rFonts w:ascii="Cambria Math" w:hAnsi="Cambria Math" w:cs="Cambria Math"/>
                <w:b/>
                <w:bCs/>
                <w:color w:val="0070C0"/>
                <w:sz w:val="14"/>
                <w:szCs w:val="14"/>
                <w:lang w:val="en-US"/>
              </w:rPr>
              <w:t>𝛅</w:t>
            </w:r>
          </w:p>
        </w:tc>
        <w:tc>
          <w:tcPr>
            <w:tcW w:w="718" w:type="dxa"/>
            <w:vMerge/>
            <w:tcBorders>
              <w:left w:val="nil"/>
              <w:bottom w:val="single" w:sz="6" w:space="0" w:color="auto"/>
              <w:right w:val="single" w:sz="6" w:space="0" w:color="auto"/>
            </w:tcBorders>
            <w:vAlign w:val="center"/>
          </w:tcPr>
          <w:p w14:paraId="27B801EA" w14:textId="77777777" w:rsidR="00D518AD" w:rsidRPr="000568ED" w:rsidRDefault="00D518AD" w:rsidP="00710274">
            <w:pPr>
              <w:rPr>
                <w:b/>
                <w:bCs/>
                <w:color w:val="0070C0"/>
                <w:sz w:val="14"/>
                <w:szCs w:val="14"/>
                <w:lang w:val="en-US"/>
              </w:rPr>
            </w:pPr>
          </w:p>
        </w:tc>
        <w:tc>
          <w:tcPr>
            <w:tcW w:w="1129" w:type="dxa"/>
            <w:tcBorders>
              <w:top w:val="single" w:sz="6" w:space="0" w:color="auto"/>
              <w:left w:val="nil"/>
              <w:bottom w:val="nil"/>
              <w:right w:val="single" w:sz="6" w:space="0" w:color="auto"/>
            </w:tcBorders>
          </w:tcPr>
          <w:p w14:paraId="592E473F" w14:textId="77777777" w:rsidR="00D518AD" w:rsidRPr="000568ED" w:rsidRDefault="00D518AD" w:rsidP="00710274">
            <w:pPr>
              <w:rPr>
                <w:b/>
                <w:bCs/>
                <w:color w:val="0070C0"/>
                <w:sz w:val="14"/>
                <w:szCs w:val="14"/>
                <w:lang w:val="en-US"/>
              </w:rPr>
            </w:pPr>
            <w:r w:rsidRPr="000568ED">
              <w:rPr>
                <w:b/>
                <w:bCs/>
                <w:color w:val="0070C0"/>
                <w:sz w:val="14"/>
                <w:szCs w:val="14"/>
                <w:lang w:val="en-US"/>
              </w:rPr>
              <w:t>≥128</w:t>
            </w:r>
          </w:p>
        </w:tc>
        <w:tc>
          <w:tcPr>
            <w:tcW w:w="1083" w:type="dxa"/>
            <w:tcBorders>
              <w:top w:val="nil"/>
              <w:left w:val="nil"/>
              <w:bottom w:val="nil"/>
              <w:right w:val="single" w:sz="6" w:space="0" w:color="auto"/>
            </w:tcBorders>
          </w:tcPr>
          <w:p w14:paraId="5F702289" w14:textId="77777777" w:rsidR="00D518AD" w:rsidRPr="000568ED" w:rsidRDefault="00D518AD" w:rsidP="00710274">
            <w:pPr>
              <w:rPr>
                <w:b/>
                <w:bCs/>
                <w:color w:val="0070C0"/>
                <w:sz w:val="14"/>
                <w:szCs w:val="14"/>
                <w:lang w:val="en-US"/>
              </w:rPr>
            </w:pPr>
          </w:p>
        </w:tc>
      </w:tr>
      <w:tr w:rsidR="00D518AD" w:rsidRPr="000568ED" w14:paraId="0F4EDD85" w14:textId="77777777" w:rsidTr="00710274">
        <w:trPr>
          <w:jc w:val="center"/>
        </w:trPr>
        <w:tc>
          <w:tcPr>
            <w:tcW w:w="1075" w:type="dxa"/>
            <w:tcBorders>
              <w:top w:val="single" w:sz="6" w:space="0" w:color="auto"/>
              <w:left w:val="single" w:sz="4" w:space="0" w:color="auto"/>
              <w:bottom w:val="nil"/>
              <w:right w:val="single" w:sz="6" w:space="0" w:color="auto"/>
            </w:tcBorders>
          </w:tcPr>
          <w:p w14:paraId="05AEA938" w14:textId="77777777" w:rsidR="00D518AD" w:rsidRPr="000568ED" w:rsidRDefault="00D518AD" w:rsidP="00710274">
            <w:pPr>
              <w:rPr>
                <w:b/>
                <w:bCs/>
                <w:color w:val="0070C0"/>
                <w:sz w:val="14"/>
                <w:szCs w:val="14"/>
                <w:lang w:val="en-US"/>
              </w:rPr>
            </w:pPr>
            <w:r w:rsidRPr="000568ED">
              <w:rPr>
                <w:b/>
                <w:bCs/>
                <w:color w:val="0070C0"/>
                <w:sz w:val="14"/>
                <w:szCs w:val="14"/>
                <w:lang w:val="en-US"/>
              </w:rPr>
              <w:t>± 40+</w:t>
            </w:r>
            <w:r w:rsidRPr="000568ED">
              <w:rPr>
                <w:rFonts w:ascii="Cambria Math" w:hAnsi="Cambria Math" w:cs="Cambria Math"/>
                <w:b/>
                <w:bCs/>
                <w:color w:val="0070C0"/>
                <w:sz w:val="14"/>
                <w:szCs w:val="14"/>
                <w:lang w:val="en-US"/>
              </w:rPr>
              <w:t>𝛅</w:t>
            </w:r>
          </w:p>
        </w:tc>
        <w:tc>
          <w:tcPr>
            <w:tcW w:w="945" w:type="dxa"/>
            <w:tcBorders>
              <w:top w:val="single" w:sz="6" w:space="0" w:color="auto"/>
              <w:left w:val="single" w:sz="4" w:space="0" w:color="auto"/>
              <w:bottom w:val="nil"/>
              <w:right w:val="single" w:sz="6" w:space="0" w:color="auto"/>
            </w:tcBorders>
          </w:tcPr>
          <w:p w14:paraId="189E8AE9" w14:textId="77777777" w:rsidR="00D518AD" w:rsidRPr="000568ED" w:rsidRDefault="00D518AD" w:rsidP="00710274">
            <w:pPr>
              <w:rPr>
                <w:b/>
                <w:bCs/>
                <w:color w:val="0070C0"/>
                <w:sz w:val="14"/>
                <w:szCs w:val="14"/>
                <w:lang w:val="en-US"/>
              </w:rPr>
            </w:pPr>
            <w:r w:rsidRPr="000568ED">
              <w:rPr>
                <w:b/>
                <w:bCs/>
                <w:color w:val="0070C0"/>
                <w:sz w:val="14"/>
                <w:szCs w:val="14"/>
                <w:lang w:val="en-US"/>
              </w:rPr>
              <w:t>± 69+</w:t>
            </w:r>
            <w:r w:rsidRPr="000568ED">
              <w:rPr>
                <w:rFonts w:ascii="Cambria Math" w:hAnsi="Cambria Math" w:cs="Cambria Math"/>
                <w:b/>
                <w:bCs/>
                <w:color w:val="0070C0"/>
                <w:sz w:val="14"/>
                <w:szCs w:val="14"/>
                <w:lang w:val="en-US"/>
              </w:rPr>
              <w:t>𝛅</w:t>
            </w:r>
          </w:p>
        </w:tc>
        <w:tc>
          <w:tcPr>
            <w:tcW w:w="718" w:type="dxa"/>
            <w:vMerge w:val="restart"/>
            <w:tcBorders>
              <w:top w:val="single" w:sz="6" w:space="0" w:color="auto"/>
              <w:left w:val="nil"/>
              <w:right w:val="single" w:sz="6" w:space="0" w:color="auto"/>
            </w:tcBorders>
            <w:vAlign w:val="center"/>
          </w:tcPr>
          <w:p w14:paraId="1543BDA7" w14:textId="77777777" w:rsidR="00D518AD" w:rsidRPr="000568ED" w:rsidRDefault="00D518AD" w:rsidP="00710274">
            <w:pPr>
              <w:rPr>
                <w:b/>
                <w:bCs/>
                <w:color w:val="0070C0"/>
                <w:sz w:val="14"/>
                <w:szCs w:val="14"/>
                <w:lang w:val="en-US"/>
              </w:rPr>
            </w:pPr>
            <w:r w:rsidRPr="000568ED">
              <w:rPr>
                <w:b/>
                <w:bCs/>
                <w:color w:val="0070C0"/>
                <w:sz w:val="14"/>
                <w:szCs w:val="14"/>
                <w:lang w:val="en-US"/>
              </w:rPr>
              <w:t>-13dB</w:t>
            </w:r>
          </w:p>
        </w:tc>
        <w:tc>
          <w:tcPr>
            <w:tcW w:w="1129" w:type="dxa"/>
            <w:tcBorders>
              <w:top w:val="single" w:sz="6" w:space="0" w:color="auto"/>
              <w:left w:val="nil"/>
              <w:bottom w:val="nil"/>
              <w:right w:val="single" w:sz="6" w:space="0" w:color="auto"/>
            </w:tcBorders>
          </w:tcPr>
          <w:p w14:paraId="62CF5B33" w14:textId="77777777" w:rsidR="00D518AD" w:rsidRPr="000568ED" w:rsidRDefault="00D518AD" w:rsidP="00710274">
            <w:pPr>
              <w:rPr>
                <w:b/>
                <w:bCs/>
                <w:color w:val="0070C0"/>
                <w:sz w:val="14"/>
                <w:szCs w:val="14"/>
                <w:lang w:val="en-US"/>
              </w:rPr>
            </w:pPr>
            <w:r w:rsidRPr="000568ED">
              <w:rPr>
                <w:b/>
                <w:bCs/>
                <w:color w:val="0070C0"/>
                <w:sz w:val="14"/>
                <w:szCs w:val="14"/>
                <w:lang w:val="en-US"/>
              </w:rPr>
              <w:t>≥64</w:t>
            </w:r>
          </w:p>
        </w:tc>
        <w:tc>
          <w:tcPr>
            <w:tcW w:w="1083" w:type="dxa"/>
            <w:tcBorders>
              <w:top w:val="single" w:sz="6" w:space="0" w:color="auto"/>
              <w:left w:val="nil"/>
              <w:bottom w:val="nil"/>
              <w:right w:val="single" w:sz="6" w:space="0" w:color="auto"/>
            </w:tcBorders>
            <w:vAlign w:val="center"/>
          </w:tcPr>
          <w:p w14:paraId="47EAA1D2" w14:textId="77777777" w:rsidR="00D518AD" w:rsidRPr="000568ED" w:rsidRDefault="00D518AD" w:rsidP="00710274">
            <w:pPr>
              <w:rPr>
                <w:b/>
                <w:bCs/>
                <w:color w:val="0070C0"/>
                <w:sz w:val="14"/>
                <w:szCs w:val="14"/>
                <w:lang w:val="en-US"/>
              </w:rPr>
            </w:pPr>
            <w:r w:rsidRPr="000568ED">
              <w:rPr>
                <w:b/>
                <w:bCs/>
                <w:color w:val="0070C0"/>
                <w:sz w:val="14"/>
                <w:szCs w:val="14"/>
                <w:lang w:val="en-US"/>
              </w:rPr>
              <w:t>60</w:t>
            </w:r>
          </w:p>
        </w:tc>
      </w:tr>
      <w:tr w:rsidR="00D518AD" w:rsidRPr="000568ED" w14:paraId="6A880FFE" w14:textId="77777777" w:rsidTr="00710274">
        <w:trPr>
          <w:jc w:val="center"/>
        </w:trPr>
        <w:tc>
          <w:tcPr>
            <w:tcW w:w="1075" w:type="dxa"/>
            <w:tcBorders>
              <w:top w:val="single" w:sz="6" w:space="0" w:color="auto"/>
              <w:left w:val="single" w:sz="4" w:space="0" w:color="auto"/>
              <w:bottom w:val="nil"/>
              <w:right w:val="single" w:sz="6" w:space="0" w:color="auto"/>
            </w:tcBorders>
          </w:tcPr>
          <w:p w14:paraId="5F94DDD4" w14:textId="77777777" w:rsidR="00D518AD" w:rsidRPr="000568ED" w:rsidRDefault="00D518AD" w:rsidP="00710274">
            <w:pPr>
              <w:rPr>
                <w:b/>
                <w:bCs/>
                <w:color w:val="0070C0"/>
                <w:sz w:val="14"/>
                <w:szCs w:val="14"/>
                <w:lang w:val="en-US"/>
              </w:rPr>
            </w:pPr>
            <w:r w:rsidRPr="000568ED">
              <w:rPr>
                <w:b/>
                <w:bCs/>
                <w:color w:val="0070C0"/>
                <w:sz w:val="14"/>
                <w:szCs w:val="14"/>
                <w:lang w:val="en-US"/>
              </w:rPr>
              <w:t>± 40+</w:t>
            </w:r>
            <w:r w:rsidRPr="000568ED">
              <w:rPr>
                <w:rFonts w:ascii="Cambria Math" w:hAnsi="Cambria Math" w:cs="Cambria Math"/>
                <w:b/>
                <w:bCs/>
                <w:color w:val="0070C0"/>
                <w:sz w:val="14"/>
                <w:szCs w:val="14"/>
                <w:lang w:val="en-US"/>
              </w:rPr>
              <w:t>𝛅</w:t>
            </w:r>
          </w:p>
        </w:tc>
        <w:tc>
          <w:tcPr>
            <w:tcW w:w="945" w:type="dxa"/>
            <w:tcBorders>
              <w:top w:val="single" w:sz="6" w:space="0" w:color="auto"/>
              <w:left w:val="single" w:sz="4" w:space="0" w:color="auto"/>
              <w:bottom w:val="nil"/>
              <w:right w:val="single" w:sz="6" w:space="0" w:color="auto"/>
            </w:tcBorders>
          </w:tcPr>
          <w:p w14:paraId="6D0EF5CA" w14:textId="77777777" w:rsidR="00D518AD" w:rsidRPr="000568ED" w:rsidRDefault="00D518AD" w:rsidP="00710274">
            <w:pPr>
              <w:rPr>
                <w:b/>
                <w:bCs/>
                <w:color w:val="0070C0"/>
                <w:sz w:val="14"/>
                <w:szCs w:val="14"/>
                <w:lang w:val="en-US"/>
              </w:rPr>
            </w:pPr>
            <w:r w:rsidRPr="000568ED">
              <w:rPr>
                <w:b/>
                <w:bCs/>
                <w:color w:val="0070C0"/>
                <w:sz w:val="14"/>
                <w:szCs w:val="14"/>
                <w:lang w:val="en-US"/>
              </w:rPr>
              <w:t>± 43+</w:t>
            </w:r>
            <w:r w:rsidRPr="000568ED">
              <w:rPr>
                <w:rFonts w:ascii="Cambria Math" w:hAnsi="Cambria Math" w:cs="Cambria Math"/>
                <w:b/>
                <w:bCs/>
                <w:color w:val="0070C0"/>
                <w:sz w:val="14"/>
                <w:szCs w:val="14"/>
                <w:lang w:val="en-US"/>
              </w:rPr>
              <w:t>𝛅</w:t>
            </w:r>
          </w:p>
        </w:tc>
        <w:tc>
          <w:tcPr>
            <w:tcW w:w="718" w:type="dxa"/>
            <w:vMerge/>
            <w:tcBorders>
              <w:left w:val="nil"/>
              <w:right w:val="single" w:sz="6" w:space="0" w:color="auto"/>
            </w:tcBorders>
            <w:vAlign w:val="center"/>
          </w:tcPr>
          <w:p w14:paraId="71F8362C" w14:textId="77777777" w:rsidR="00D518AD" w:rsidRPr="000568ED" w:rsidRDefault="00D518AD" w:rsidP="00710274">
            <w:pPr>
              <w:rPr>
                <w:b/>
                <w:bCs/>
                <w:color w:val="0070C0"/>
                <w:sz w:val="14"/>
                <w:szCs w:val="14"/>
                <w:lang w:val="en-US"/>
              </w:rPr>
            </w:pPr>
          </w:p>
        </w:tc>
        <w:tc>
          <w:tcPr>
            <w:tcW w:w="1129" w:type="dxa"/>
            <w:tcBorders>
              <w:top w:val="single" w:sz="6" w:space="0" w:color="auto"/>
              <w:left w:val="nil"/>
              <w:bottom w:val="nil"/>
              <w:right w:val="single" w:sz="6" w:space="0" w:color="auto"/>
            </w:tcBorders>
          </w:tcPr>
          <w:p w14:paraId="5A43367C" w14:textId="77777777" w:rsidR="00D518AD" w:rsidRPr="000568ED" w:rsidRDefault="00D518AD" w:rsidP="00710274">
            <w:pPr>
              <w:rPr>
                <w:b/>
                <w:bCs/>
                <w:color w:val="0070C0"/>
                <w:sz w:val="14"/>
                <w:szCs w:val="14"/>
                <w:lang w:val="en-US"/>
              </w:rPr>
            </w:pPr>
            <w:r w:rsidRPr="000568ED">
              <w:rPr>
                <w:b/>
                <w:bCs/>
                <w:color w:val="0070C0"/>
                <w:sz w:val="14"/>
                <w:szCs w:val="14"/>
                <w:lang w:val="en-US"/>
              </w:rPr>
              <w:t>≥132</w:t>
            </w:r>
          </w:p>
        </w:tc>
        <w:tc>
          <w:tcPr>
            <w:tcW w:w="1083" w:type="dxa"/>
            <w:tcBorders>
              <w:top w:val="nil"/>
              <w:left w:val="nil"/>
              <w:bottom w:val="single" w:sz="6" w:space="0" w:color="auto"/>
              <w:right w:val="single" w:sz="6" w:space="0" w:color="auto"/>
            </w:tcBorders>
            <w:vAlign w:val="center"/>
          </w:tcPr>
          <w:p w14:paraId="5F8E20AA" w14:textId="77777777" w:rsidR="00D518AD" w:rsidRPr="000568ED" w:rsidRDefault="00D518AD" w:rsidP="00710274">
            <w:pPr>
              <w:rPr>
                <w:b/>
                <w:bCs/>
                <w:color w:val="0070C0"/>
                <w:sz w:val="14"/>
                <w:szCs w:val="14"/>
                <w:lang w:val="en-US"/>
              </w:rPr>
            </w:pPr>
          </w:p>
        </w:tc>
      </w:tr>
      <w:tr w:rsidR="00D518AD" w:rsidRPr="000568ED" w14:paraId="2353C5DF" w14:textId="77777777" w:rsidTr="00710274">
        <w:trPr>
          <w:jc w:val="center"/>
        </w:trPr>
        <w:tc>
          <w:tcPr>
            <w:tcW w:w="1075" w:type="dxa"/>
            <w:tcBorders>
              <w:top w:val="single" w:sz="6" w:space="0" w:color="auto"/>
              <w:left w:val="single" w:sz="4" w:space="0" w:color="auto"/>
              <w:bottom w:val="nil"/>
              <w:right w:val="single" w:sz="6" w:space="0" w:color="auto"/>
            </w:tcBorders>
          </w:tcPr>
          <w:p w14:paraId="00DA753E" w14:textId="77777777" w:rsidR="00D518AD" w:rsidRPr="000568ED" w:rsidRDefault="00D518AD" w:rsidP="00710274">
            <w:pPr>
              <w:rPr>
                <w:b/>
                <w:bCs/>
                <w:color w:val="0070C0"/>
                <w:sz w:val="14"/>
                <w:szCs w:val="14"/>
                <w:lang w:val="en-US"/>
              </w:rPr>
            </w:pPr>
            <w:r w:rsidRPr="000568ED">
              <w:rPr>
                <w:b/>
                <w:bCs/>
                <w:color w:val="0070C0"/>
                <w:sz w:val="14"/>
                <w:szCs w:val="14"/>
                <w:lang w:val="en-US"/>
              </w:rPr>
              <w:t>± 45+</w:t>
            </w:r>
            <w:r w:rsidRPr="000568ED">
              <w:rPr>
                <w:rFonts w:ascii="Cambria Math" w:hAnsi="Cambria Math" w:cs="Cambria Math"/>
                <w:b/>
                <w:bCs/>
                <w:color w:val="0070C0"/>
                <w:sz w:val="14"/>
                <w:szCs w:val="14"/>
                <w:lang w:val="en-US"/>
              </w:rPr>
              <w:t>𝛅</w:t>
            </w:r>
          </w:p>
        </w:tc>
        <w:tc>
          <w:tcPr>
            <w:tcW w:w="945" w:type="dxa"/>
            <w:tcBorders>
              <w:top w:val="single" w:sz="6" w:space="0" w:color="auto"/>
              <w:left w:val="single" w:sz="4" w:space="0" w:color="auto"/>
              <w:bottom w:val="nil"/>
              <w:right w:val="single" w:sz="6" w:space="0" w:color="auto"/>
            </w:tcBorders>
          </w:tcPr>
          <w:p w14:paraId="57D08990" w14:textId="77777777" w:rsidR="00D518AD" w:rsidRPr="000568ED" w:rsidRDefault="00D518AD" w:rsidP="00710274">
            <w:pPr>
              <w:rPr>
                <w:b/>
                <w:bCs/>
                <w:color w:val="0070C0"/>
                <w:sz w:val="14"/>
                <w:szCs w:val="14"/>
                <w:lang w:val="en-US"/>
              </w:rPr>
            </w:pPr>
            <w:r w:rsidRPr="000568ED">
              <w:rPr>
                <w:b/>
                <w:bCs/>
                <w:color w:val="0070C0"/>
                <w:sz w:val="14"/>
                <w:szCs w:val="14"/>
                <w:lang w:val="en-US"/>
              </w:rPr>
              <w:t>± 54+</w:t>
            </w:r>
            <w:r w:rsidRPr="000568ED">
              <w:rPr>
                <w:rFonts w:ascii="Cambria Math" w:hAnsi="Cambria Math" w:cs="Cambria Math"/>
                <w:b/>
                <w:bCs/>
                <w:color w:val="0070C0"/>
                <w:sz w:val="14"/>
                <w:szCs w:val="14"/>
                <w:lang w:val="en-US"/>
              </w:rPr>
              <w:t>𝛅</w:t>
            </w:r>
          </w:p>
        </w:tc>
        <w:tc>
          <w:tcPr>
            <w:tcW w:w="718" w:type="dxa"/>
            <w:vMerge/>
            <w:tcBorders>
              <w:left w:val="nil"/>
              <w:right w:val="single" w:sz="6" w:space="0" w:color="auto"/>
            </w:tcBorders>
            <w:vAlign w:val="center"/>
          </w:tcPr>
          <w:p w14:paraId="763A426F" w14:textId="77777777" w:rsidR="00D518AD" w:rsidRPr="000568ED" w:rsidRDefault="00D518AD" w:rsidP="00710274">
            <w:pPr>
              <w:rPr>
                <w:b/>
                <w:bCs/>
                <w:color w:val="0070C0"/>
                <w:sz w:val="14"/>
                <w:szCs w:val="14"/>
                <w:lang w:val="en-US"/>
              </w:rPr>
            </w:pPr>
          </w:p>
        </w:tc>
        <w:tc>
          <w:tcPr>
            <w:tcW w:w="1129" w:type="dxa"/>
            <w:tcBorders>
              <w:top w:val="single" w:sz="6" w:space="0" w:color="auto"/>
              <w:left w:val="nil"/>
              <w:bottom w:val="nil"/>
              <w:right w:val="single" w:sz="6" w:space="0" w:color="auto"/>
            </w:tcBorders>
          </w:tcPr>
          <w:p w14:paraId="3413A1EC" w14:textId="77777777" w:rsidR="00D518AD" w:rsidRPr="000568ED" w:rsidRDefault="00D518AD" w:rsidP="00710274">
            <w:pPr>
              <w:rPr>
                <w:b/>
                <w:bCs/>
                <w:color w:val="0070C0"/>
                <w:sz w:val="14"/>
                <w:szCs w:val="14"/>
                <w:lang w:val="en-US"/>
              </w:rPr>
            </w:pPr>
            <w:r w:rsidRPr="000568ED">
              <w:rPr>
                <w:b/>
                <w:bCs/>
                <w:color w:val="0070C0"/>
                <w:sz w:val="14"/>
                <w:szCs w:val="14"/>
                <w:lang w:val="en-US"/>
              </w:rPr>
              <w:t>≥64</w:t>
            </w:r>
          </w:p>
        </w:tc>
        <w:tc>
          <w:tcPr>
            <w:tcW w:w="1083" w:type="dxa"/>
            <w:tcBorders>
              <w:top w:val="single" w:sz="6" w:space="0" w:color="auto"/>
              <w:left w:val="nil"/>
              <w:bottom w:val="nil"/>
              <w:right w:val="single" w:sz="6" w:space="0" w:color="auto"/>
            </w:tcBorders>
            <w:vAlign w:val="center"/>
          </w:tcPr>
          <w:p w14:paraId="7037AF7A" w14:textId="77777777" w:rsidR="00D518AD" w:rsidRPr="000568ED" w:rsidRDefault="00D518AD" w:rsidP="00710274">
            <w:pPr>
              <w:rPr>
                <w:b/>
                <w:bCs/>
                <w:color w:val="0070C0"/>
                <w:sz w:val="14"/>
                <w:szCs w:val="14"/>
                <w:lang w:val="en-US"/>
              </w:rPr>
            </w:pPr>
            <w:r w:rsidRPr="000568ED">
              <w:rPr>
                <w:b/>
                <w:bCs/>
                <w:color w:val="0070C0"/>
                <w:sz w:val="14"/>
                <w:szCs w:val="14"/>
                <w:lang w:val="en-US"/>
              </w:rPr>
              <w:t>120</w:t>
            </w:r>
          </w:p>
        </w:tc>
      </w:tr>
      <w:tr w:rsidR="00D518AD" w:rsidRPr="000568ED" w14:paraId="345DF182" w14:textId="77777777" w:rsidTr="00710274">
        <w:trPr>
          <w:jc w:val="center"/>
        </w:trPr>
        <w:tc>
          <w:tcPr>
            <w:tcW w:w="1075" w:type="dxa"/>
            <w:tcBorders>
              <w:top w:val="single" w:sz="6" w:space="0" w:color="auto"/>
              <w:left w:val="single" w:sz="4" w:space="0" w:color="auto"/>
              <w:bottom w:val="single" w:sz="6" w:space="0" w:color="auto"/>
              <w:right w:val="single" w:sz="6" w:space="0" w:color="auto"/>
            </w:tcBorders>
          </w:tcPr>
          <w:p w14:paraId="5FDABAE0" w14:textId="77777777" w:rsidR="00D518AD" w:rsidRPr="000568ED" w:rsidRDefault="00D518AD" w:rsidP="00710274">
            <w:pPr>
              <w:rPr>
                <w:b/>
                <w:bCs/>
                <w:color w:val="0070C0"/>
                <w:sz w:val="14"/>
                <w:szCs w:val="14"/>
                <w:lang w:val="en-US"/>
              </w:rPr>
            </w:pPr>
            <w:r w:rsidRPr="000568ED">
              <w:rPr>
                <w:b/>
                <w:bCs/>
                <w:color w:val="0070C0"/>
                <w:sz w:val="14"/>
                <w:szCs w:val="14"/>
                <w:lang w:val="en-US"/>
              </w:rPr>
              <w:t>± 51+</w:t>
            </w:r>
            <w:r w:rsidRPr="000568ED">
              <w:rPr>
                <w:rFonts w:ascii="Cambria Math" w:hAnsi="Cambria Math" w:cs="Cambria Math"/>
                <w:b/>
                <w:bCs/>
                <w:color w:val="0070C0"/>
                <w:sz w:val="14"/>
                <w:szCs w:val="14"/>
                <w:lang w:val="en-US"/>
              </w:rPr>
              <w:t>𝛅</w:t>
            </w:r>
          </w:p>
        </w:tc>
        <w:tc>
          <w:tcPr>
            <w:tcW w:w="945" w:type="dxa"/>
            <w:tcBorders>
              <w:top w:val="single" w:sz="6" w:space="0" w:color="auto"/>
              <w:left w:val="single" w:sz="4" w:space="0" w:color="auto"/>
              <w:bottom w:val="single" w:sz="6" w:space="0" w:color="auto"/>
              <w:right w:val="single" w:sz="6" w:space="0" w:color="auto"/>
            </w:tcBorders>
          </w:tcPr>
          <w:p w14:paraId="65400C6C" w14:textId="77777777" w:rsidR="00D518AD" w:rsidRPr="000568ED" w:rsidRDefault="00D518AD" w:rsidP="00710274">
            <w:pPr>
              <w:rPr>
                <w:b/>
                <w:bCs/>
                <w:color w:val="0070C0"/>
                <w:sz w:val="14"/>
                <w:szCs w:val="14"/>
                <w:lang w:val="en-US"/>
              </w:rPr>
            </w:pPr>
            <w:r w:rsidRPr="000568ED">
              <w:rPr>
                <w:b/>
                <w:bCs/>
                <w:color w:val="0070C0"/>
                <w:sz w:val="14"/>
                <w:szCs w:val="14"/>
                <w:lang w:val="en-US"/>
              </w:rPr>
              <w:t>± 47+</w:t>
            </w:r>
            <w:r w:rsidRPr="000568ED">
              <w:rPr>
                <w:rFonts w:ascii="Cambria Math" w:hAnsi="Cambria Math" w:cs="Cambria Math"/>
                <w:b/>
                <w:bCs/>
                <w:color w:val="0070C0"/>
                <w:sz w:val="14"/>
                <w:szCs w:val="14"/>
                <w:lang w:val="en-US"/>
              </w:rPr>
              <w:t>𝛅</w:t>
            </w:r>
          </w:p>
        </w:tc>
        <w:tc>
          <w:tcPr>
            <w:tcW w:w="718" w:type="dxa"/>
            <w:vMerge/>
            <w:tcBorders>
              <w:left w:val="nil"/>
              <w:bottom w:val="single" w:sz="6" w:space="0" w:color="auto"/>
              <w:right w:val="single" w:sz="6" w:space="0" w:color="auto"/>
            </w:tcBorders>
            <w:vAlign w:val="center"/>
          </w:tcPr>
          <w:p w14:paraId="65297E66" w14:textId="77777777" w:rsidR="00D518AD" w:rsidRPr="000568ED" w:rsidRDefault="00D518AD" w:rsidP="00710274">
            <w:pPr>
              <w:rPr>
                <w:b/>
                <w:bCs/>
                <w:color w:val="0070C0"/>
                <w:sz w:val="14"/>
                <w:szCs w:val="14"/>
                <w:lang w:val="en-US"/>
              </w:rPr>
            </w:pPr>
          </w:p>
        </w:tc>
        <w:tc>
          <w:tcPr>
            <w:tcW w:w="1129" w:type="dxa"/>
            <w:tcBorders>
              <w:top w:val="single" w:sz="6" w:space="0" w:color="auto"/>
              <w:left w:val="nil"/>
              <w:bottom w:val="single" w:sz="6" w:space="0" w:color="auto"/>
              <w:right w:val="single" w:sz="6" w:space="0" w:color="auto"/>
            </w:tcBorders>
          </w:tcPr>
          <w:p w14:paraId="03E2EFDE" w14:textId="77777777" w:rsidR="00D518AD" w:rsidRPr="000568ED" w:rsidRDefault="00D518AD" w:rsidP="00710274">
            <w:pPr>
              <w:rPr>
                <w:b/>
                <w:bCs/>
                <w:color w:val="0070C0"/>
                <w:sz w:val="14"/>
                <w:szCs w:val="14"/>
                <w:lang w:val="en-US"/>
              </w:rPr>
            </w:pPr>
            <w:r w:rsidRPr="000568ED">
              <w:rPr>
                <w:b/>
                <w:bCs/>
                <w:color w:val="0070C0"/>
                <w:sz w:val="14"/>
                <w:szCs w:val="14"/>
                <w:lang w:val="en-US"/>
              </w:rPr>
              <w:t>≥128</w:t>
            </w:r>
          </w:p>
        </w:tc>
        <w:tc>
          <w:tcPr>
            <w:tcW w:w="1083" w:type="dxa"/>
            <w:tcBorders>
              <w:top w:val="nil"/>
              <w:left w:val="nil"/>
              <w:bottom w:val="single" w:sz="6" w:space="0" w:color="auto"/>
              <w:right w:val="single" w:sz="6" w:space="0" w:color="auto"/>
            </w:tcBorders>
          </w:tcPr>
          <w:p w14:paraId="3418BED6" w14:textId="77777777" w:rsidR="00D518AD" w:rsidRPr="000568ED" w:rsidRDefault="00D518AD" w:rsidP="00710274">
            <w:pPr>
              <w:rPr>
                <w:b/>
                <w:bCs/>
                <w:color w:val="0070C0"/>
                <w:sz w:val="14"/>
                <w:szCs w:val="14"/>
                <w:lang w:val="en-US"/>
              </w:rPr>
            </w:pPr>
          </w:p>
        </w:tc>
      </w:tr>
    </w:tbl>
    <w:p w14:paraId="1306D2EF" w14:textId="77777777" w:rsidR="00D518AD" w:rsidRPr="000568ED" w:rsidRDefault="00D518AD" w:rsidP="00D518AD">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07D6D1FA" w14:textId="77777777" w:rsidR="00D518AD" w:rsidRPr="00D518AD" w:rsidRDefault="00D518AD" w:rsidP="00D518AD">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D518AD">
        <w:rPr>
          <w:rFonts w:eastAsia="SimSun"/>
          <w:color w:val="0070C0"/>
          <w:szCs w:val="24"/>
          <w:lang w:val="en-US" w:eastAsia="zh-CN"/>
        </w:rPr>
        <w:t>Tentative Agreement</w:t>
      </w:r>
    </w:p>
    <w:p w14:paraId="57420B4E" w14:textId="77777777" w:rsidR="00D518AD" w:rsidRPr="00D518AD" w:rsidRDefault="00D518AD" w:rsidP="00D518AD">
      <w:pPr>
        <w:pStyle w:val="ListParagraph"/>
        <w:numPr>
          <w:ilvl w:val="1"/>
          <w:numId w:val="5"/>
        </w:numPr>
        <w:tabs>
          <w:tab w:val="left" w:pos="0"/>
        </w:tabs>
        <w:overflowPunct/>
        <w:autoSpaceDE/>
        <w:autoSpaceDN/>
        <w:adjustRightInd/>
        <w:spacing w:after="120"/>
        <w:ind w:left="1440" w:firstLineChars="0"/>
        <w:textAlignment w:val="auto"/>
        <w:rPr>
          <w:rFonts w:ascii="Times New Roman Italic" w:eastAsia="SimSun" w:hAnsi="Times New Roman Italic" w:cs="Times New Roman Italic"/>
          <w:i/>
          <w:iCs/>
          <w:color w:val="0070C0"/>
          <w:szCs w:val="24"/>
          <w:lang w:val="en-US" w:eastAsia="zh-CN"/>
        </w:rPr>
      </w:pPr>
      <w:r w:rsidRPr="00D518AD">
        <w:rPr>
          <w:rFonts w:ascii="Times New Roman Italic" w:eastAsia="SimSun" w:hAnsi="Times New Roman Italic" w:cs="Times New Roman Italic"/>
          <w:i/>
          <w:iCs/>
          <w:color w:val="0070C0"/>
          <w:szCs w:val="24"/>
          <w:lang w:val="en-US" w:eastAsia="zh-CN"/>
        </w:rPr>
        <w:t>Accuracy requirements for UE Rx-Tx time difference measurements for 2PFLs and 3PFLs in FR1 and FR2 in fading channel with 4 samples are defined using the values in Tables in option 2 that are derived by averaging values submitted by companies (R4-2416328).</w:t>
      </w:r>
    </w:p>
    <w:p w14:paraId="1BB8A4FA" w14:textId="77777777" w:rsidR="00D518AD" w:rsidRPr="00D518AD" w:rsidRDefault="00D518AD" w:rsidP="00D518AD">
      <w:pPr>
        <w:pStyle w:val="ListParagraph"/>
        <w:overflowPunct/>
        <w:autoSpaceDE/>
        <w:autoSpaceDN/>
        <w:adjustRightInd/>
        <w:spacing w:after="120"/>
        <w:ind w:left="780" w:firstLineChars="0" w:firstLine="0"/>
        <w:textAlignment w:val="auto"/>
        <w:rPr>
          <w:rFonts w:eastAsia="SimSun"/>
          <w:color w:val="0070C0"/>
          <w:szCs w:val="24"/>
          <w:lang w:val="en-US" w:eastAsia="zh-CN"/>
        </w:rPr>
      </w:pPr>
    </w:p>
    <w:p w14:paraId="159DC50B" w14:textId="77777777" w:rsidR="00D518AD" w:rsidRPr="00D518AD" w:rsidRDefault="00D518AD" w:rsidP="00D518AD">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D518AD">
        <w:rPr>
          <w:rFonts w:eastAsia="SimSun"/>
          <w:color w:val="0070C0"/>
          <w:szCs w:val="24"/>
          <w:lang w:val="en-US" w:eastAsia="zh-CN"/>
        </w:rPr>
        <w:t>Recommended WF</w:t>
      </w:r>
    </w:p>
    <w:p w14:paraId="609CEFA4" w14:textId="77777777" w:rsidR="00D518AD" w:rsidRPr="00D518AD" w:rsidRDefault="00D518AD" w:rsidP="00D518AD">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D518AD">
        <w:rPr>
          <w:rFonts w:ascii="Times New Roman Italic" w:eastAsia="SimSun" w:hAnsi="Times New Roman Italic" w:cs="Times New Roman Italic"/>
          <w:i/>
          <w:iCs/>
          <w:color w:val="0070C0"/>
          <w:szCs w:val="24"/>
          <w:lang w:val="en-US" w:eastAsia="zh-CN"/>
        </w:rPr>
        <w:t>Agree on tentative agreement</w:t>
      </w:r>
      <w:r w:rsidRPr="00D518AD">
        <w:rPr>
          <w:rFonts w:eastAsia="SimSun"/>
          <w:color w:val="0070C0"/>
          <w:szCs w:val="24"/>
          <w:lang w:val="en-US" w:eastAsia="zh-CN"/>
        </w:rPr>
        <w:t>.</w:t>
      </w:r>
    </w:p>
    <w:p w14:paraId="4ABB9C16" w14:textId="77777777" w:rsidR="00807BA9" w:rsidRDefault="00807BA9" w:rsidP="008E20CD">
      <w:pPr>
        <w:spacing w:after="120"/>
        <w:rPr>
          <w:lang w:val="en-US" w:eastAsia="zh-CN"/>
        </w:rPr>
      </w:pPr>
    </w:p>
    <w:p w14:paraId="432D5FAA" w14:textId="77777777" w:rsidR="00FA5F8F" w:rsidRDefault="00FA5F8F" w:rsidP="00FA5F8F">
      <w:pPr>
        <w:spacing w:after="120"/>
        <w:rPr>
          <w:lang w:val="en-US" w:eastAsia="zh-CN"/>
        </w:rPr>
      </w:pPr>
      <w:r w:rsidRPr="007C7955">
        <w:rPr>
          <w:highlight w:val="yellow"/>
          <w:lang w:val="en-US" w:eastAsia="zh-CN"/>
        </w:rPr>
        <w:t>Discussion:</w:t>
      </w:r>
    </w:p>
    <w:p w14:paraId="5D4B0CAA" w14:textId="77777777" w:rsidR="00717E6B" w:rsidRPr="009B62EF" w:rsidRDefault="00717E6B" w:rsidP="00717E6B">
      <w:pPr>
        <w:tabs>
          <w:tab w:val="left" w:pos="0"/>
        </w:tabs>
        <w:spacing w:after="120"/>
        <w:rPr>
          <w:szCs w:val="24"/>
          <w:highlight w:val="green"/>
          <w:lang w:val="en-US" w:eastAsia="zh-CN"/>
        </w:rPr>
      </w:pPr>
      <w:r w:rsidRPr="009B62EF">
        <w:rPr>
          <w:szCs w:val="24"/>
          <w:highlight w:val="green"/>
          <w:lang w:val="en-US" w:eastAsia="zh-CN"/>
        </w:rPr>
        <w:t>Accuracy requirements for UE Rx-Tx time difference measurements for 2PFLs and 3PFLs in FR1 and FR2 in fading channel with 4 samples are defined using the values in Tables in option 2 that are derived by averaging values submitted by companies (R4-2416328).</w:t>
      </w:r>
    </w:p>
    <w:p w14:paraId="2331C747" w14:textId="77777777" w:rsidR="00717E6B" w:rsidRPr="009B62EF" w:rsidRDefault="00717E6B" w:rsidP="00717E6B">
      <w:pPr>
        <w:spacing w:after="120"/>
        <w:rPr>
          <w:highlight w:val="green"/>
          <w:lang w:val="en-US" w:eastAsia="zh-CN"/>
        </w:rPr>
      </w:pPr>
      <w:r w:rsidRPr="009B62EF">
        <w:rPr>
          <w:szCs w:val="24"/>
          <w:highlight w:val="green"/>
          <w:lang w:val="en-US" w:eastAsia="zh-CN"/>
        </w:rPr>
        <w:t>Change the order of columns with 2 and 3 PFLs.</w:t>
      </w:r>
    </w:p>
    <w:p w14:paraId="2DE9C09F" w14:textId="51782682" w:rsidR="00FA5F8F" w:rsidRDefault="00717E6B" w:rsidP="008E20CD">
      <w:pPr>
        <w:spacing w:after="120"/>
        <w:rPr>
          <w:lang w:val="en-US" w:eastAsia="zh-CN"/>
        </w:rPr>
      </w:pPr>
      <w:r w:rsidRPr="00717E6B">
        <w:rPr>
          <w:highlight w:val="green"/>
          <w:lang w:val="en-US" w:eastAsia="zh-CN"/>
        </w:rPr>
        <w:t>Add [].</w:t>
      </w:r>
    </w:p>
    <w:p w14:paraId="2BF2F45C" w14:textId="77777777" w:rsidR="00603374" w:rsidRPr="0099399A" w:rsidRDefault="00603374" w:rsidP="00300AB9">
      <w:pPr>
        <w:pStyle w:val="Heading3"/>
        <w:numPr>
          <w:ilvl w:val="0"/>
          <w:numId w:val="0"/>
        </w:numPr>
        <w:ind w:left="720" w:hanging="720"/>
        <w:rPr>
          <w:lang w:val="en-US"/>
        </w:rPr>
      </w:pPr>
      <w:r w:rsidRPr="0099399A">
        <w:rPr>
          <w:lang w:val="en-US"/>
        </w:rPr>
        <w:lastRenderedPageBreak/>
        <w:t>Issue 6-4: Accuracy requirement for RSTD measurement in AWGN conditions with reduced number of samples.</w:t>
      </w:r>
    </w:p>
    <w:p w14:paraId="22953175" w14:textId="77777777" w:rsidR="00603374" w:rsidRPr="000568ED" w:rsidRDefault="00603374" w:rsidP="00603374">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50972CA5" w14:textId="77777777" w:rsidR="00603374" w:rsidRPr="000568ED" w:rsidRDefault="00603374" w:rsidP="00603374">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Qualcomm</w:t>
      </w:r>
    </w:p>
    <w:p w14:paraId="5298994C" w14:textId="77777777" w:rsidR="00603374" w:rsidRPr="000568ED" w:rsidRDefault="00603374" w:rsidP="00603374">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RSTD measurement accuracy for 2/3 PFLs in AWGN with reduced number of samples as</w:t>
      </w:r>
    </w:p>
    <w:tbl>
      <w:tblPr>
        <w:tblW w:w="8575" w:type="dxa"/>
        <w:jc w:val="center"/>
        <w:tblLayout w:type="fixed"/>
        <w:tblLook w:val="04A0" w:firstRow="1" w:lastRow="0" w:firstColumn="1" w:lastColumn="0" w:noHBand="0" w:noVBand="1"/>
      </w:tblPr>
      <w:tblGrid>
        <w:gridCol w:w="549"/>
        <w:gridCol w:w="922"/>
        <w:gridCol w:w="674"/>
        <w:gridCol w:w="979"/>
        <w:gridCol w:w="945"/>
        <w:gridCol w:w="1018"/>
        <w:gridCol w:w="1744"/>
        <w:gridCol w:w="1744"/>
      </w:tblGrid>
      <w:tr w:rsidR="00603374" w:rsidRPr="000568ED" w14:paraId="6D9DB9B5" w14:textId="77777777" w:rsidTr="0071027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3DCCE7"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EAA105"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PRS BW (PRBs) per PFL</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301442"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SCS (kHz)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8600D7"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sample rate (Tc) per PFL</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DB2247"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Num. samples</w:t>
            </w:r>
          </w:p>
        </w:tc>
        <w:tc>
          <w:tcPr>
            <w:tcW w:w="1018" w:type="dxa"/>
            <w:vMerge w:val="restart"/>
            <w:tcBorders>
              <w:top w:val="single" w:sz="4" w:space="0" w:color="auto"/>
              <w:left w:val="single" w:sz="4" w:space="0" w:color="auto"/>
              <w:right w:val="single" w:sz="4" w:space="0" w:color="auto"/>
            </w:tcBorders>
            <w:vAlign w:val="center"/>
          </w:tcPr>
          <w:p w14:paraId="53BEE664"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Num symbols</w:t>
            </w:r>
          </w:p>
        </w:tc>
        <w:tc>
          <w:tcPr>
            <w:tcW w:w="1744" w:type="dxa"/>
            <w:tcBorders>
              <w:top w:val="single" w:sz="4" w:space="0" w:color="auto"/>
              <w:left w:val="single" w:sz="4" w:space="0" w:color="auto"/>
              <w:right w:val="single" w:sz="4" w:space="0" w:color="auto"/>
            </w:tcBorders>
            <w:vAlign w:val="center"/>
          </w:tcPr>
          <w:p w14:paraId="5D997A0B"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 PFL Accuracy [5%, 95%] (Tc)</w:t>
            </w:r>
          </w:p>
        </w:tc>
        <w:tc>
          <w:tcPr>
            <w:tcW w:w="1744" w:type="dxa"/>
            <w:tcBorders>
              <w:top w:val="single" w:sz="4" w:space="0" w:color="auto"/>
              <w:left w:val="single" w:sz="4" w:space="0" w:color="auto"/>
              <w:right w:val="single" w:sz="4" w:space="0" w:color="auto"/>
            </w:tcBorders>
            <w:vAlign w:val="center"/>
          </w:tcPr>
          <w:p w14:paraId="63EBF187"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 PFL Accuracy [5%, 95%] (Tc)</w:t>
            </w:r>
          </w:p>
        </w:tc>
      </w:tr>
      <w:tr w:rsidR="00603374" w:rsidRPr="000568ED" w14:paraId="4347931F" w14:textId="77777777" w:rsidTr="0071027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tcPr>
          <w:p w14:paraId="56EA43A6" w14:textId="77777777" w:rsidR="00603374" w:rsidRPr="000568ED" w:rsidRDefault="00603374" w:rsidP="00710274">
            <w:pPr>
              <w:spacing w:after="0"/>
              <w:rPr>
                <w:rFonts w:ascii="Times New Roman Bold" w:eastAsia="Times New Roman" w:hAnsi="Times New Roman Bold" w:cs="Times New Roman Bold"/>
                <w:b/>
                <w:color w:val="0070C0"/>
                <w:sz w:val="14"/>
                <w:szCs w:val="14"/>
                <w:lang w:val="en-US"/>
              </w:rPr>
            </w:pPr>
          </w:p>
        </w:tc>
        <w:tc>
          <w:tcPr>
            <w:tcW w:w="922" w:type="dxa"/>
            <w:vMerge/>
            <w:tcBorders>
              <w:top w:val="single" w:sz="4" w:space="0" w:color="auto"/>
              <w:left w:val="single" w:sz="4" w:space="0" w:color="auto"/>
              <w:bottom w:val="single" w:sz="4" w:space="0" w:color="auto"/>
              <w:right w:val="single" w:sz="4" w:space="0" w:color="auto"/>
            </w:tcBorders>
            <w:vAlign w:val="center"/>
          </w:tcPr>
          <w:p w14:paraId="74320A8C" w14:textId="77777777" w:rsidR="00603374" w:rsidRPr="000568ED" w:rsidRDefault="00603374" w:rsidP="00710274">
            <w:pPr>
              <w:spacing w:after="0"/>
              <w:rPr>
                <w:rFonts w:ascii="Times New Roman Bold" w:eastAsia="Times New Roman" w:hAnsi="Times New Roman Bold" w:cs="Times New Roman Bold"/>
                <w:b/>
                <w:color w:val="0070C0"/>
                <w:sz w:val="14"/>
                <w:szCs w:val="14"/>
                <w:lang w:val="en-US"/>
              </w:rPr>
            </w:pPr>
          </w:p>
        </w:tc>
        <w:tc>
          <w:tcPr>
            <w:tcW w:w="674" w:type="dxa"/>
            <w:vMerge/>
            <w:tcBorders>
              <w:top w:val="single" w:sz="4" w:space="0" w:color="auto"/>
              <w:left w:val="single" w:sz="4" w:space="0" w:color="auto"/>
              <w:bottom w:val="single" w:sz="4" w:space="0" w:color="auto"/>
              <w:right w:val="single" w:sz="4" w:space="0" w:color="auto"/>
            </w:tcBorders>
            <w:vAlign w:val="center"/>
          </w:tcPr>
          <w:p w14:paraId="3ECB957F" w14:textId="77777777" w:rsidR="00603374" w:rsidRPr="000568ED" w:rsidRDefault="00603374" w:rsidP="00710274">
            <w:pPr>
              <w:spacing w:after="0"/>
              <w:rPr>
                <w:rFonts w:ascii="Times New Roman Bold" w:eastAsia="Times New Roman" w:hAnsi="Times New Roman Bold" w:cs="Times New Roman Bold"/>
                <w:b/>
                <w:color w:val="0070C0"/>
                <w:sz w:val="14"/>
                <w:szCs w:val="14"/>
                <w:lang w:val="en-US"/>
              </w:rPr>
            </w:pPr>
          </w:p>
        </w:tc>
        <w:tc>
          <w:tcPr>
            <w:tcW w:w="979" w:type="dxa"/>
            <w:vMerge/>
            <w:tcBorders>
              <w:top w:val="single" w:sz="4" w:space="0" w:color="auto"/>
              <w:left w:val="single" w:sz="4" w:space="0" w:color="auto"/>
              <w:bottom w:val="single" w:sz="4" w:space="0" w:color="auto"/>
              <w:right w:val="single" w:sz="4" w:space="0" w:color="auto"/>
            </w:tcBorders>
            <w:vAlign w:val="center"/>
          </w:tcPr>
          <w:p w14:paraId="2332EDB3" w14:textId="77777777" w:rsidR="00603374" w:rsidRPr="000568ED" w:rsidRDefault="00603374" w:rsidP="00710274">
            <w:pPr>
              <w:spacing w:after="0"/>
              <w:rPr>
                <w:rFonts w:ascii="Times New Roman Bold" w:eastAsia="Times New Roman" w:hAnsi="Times New Roman Bold" w:cs="Times New Roman Bold"/>
                <w:b/>
                <w:color w:val="0070C0"/>
                <w:sz w:val="14"/>
                <w:szCs w:val="14"/>
                <w:lang w:val="en-US"/>
              </w:rPr>
            </w:pPr>
          </w:p>
        </w:tc>
        <w:tc>
          <w:tcPr>
            <w:tcW w:w="945" w:type="dxa"/>
            <w:vMerge/>
            <w:tcBorders>
              <w:top w:val="single" w:sz="4" w:space="0" w:color="auto"/>
              <w:left w:val="single" w:sz="4" w:space="0" w:color="auto"/>
              <w:bottom w:val="single" w:sz="4" w:space="0" w:color="auto"/>
              <w:right w:val="single" w:sz="4" w:space="0" w:color="auto"/>
            </w:tcBorders>
            <w:vAlign w:val="center"/>
          </w:tcPr>
          <w:p w14:paraId="73D5A738" w14:textId="77777777" w:rsidR="00603374" w:rsidRPr="000568ED" w:rsidRDefault="00603374" w:rsidP="00710274">
            <w:pPr>
              <w:spacing w:after="0"/>
              <w:rPr>
                <w:rFonts w:ascii="Times New Roman Bold" w:eastAsia="Times New Roman" w:hAnsi="Times New Roman Bold" w:cs="Times New Roman Bold"/>
                <w:b/>
                <w:color w:val="0070C0"/>
                <w:sz w:val="14"/>
                <w:szCs w:val="14"/>
                <w:lang w:val="en-US"/>
              </w:rPr>
            </w:pPr>
          </w:p>
        </w:tc>
        <w:tc>
          <w:tcPr>
            <w:tcW w:w="1018" w:type="dxa"/>
            <w:vMerge/>
            <w:tcBorders>
              <w:left w:val="single" w:sz="4" w:space="0" w:color="auto"/>
              <w:bottom w:val="single" w:sz="4" w:space="0" w:color="auto"/>
              <w:right w:val="single" w:sz="4" w:space="0" w:color="auto"/>
            </w:tcBorders>
          </w:tcPr>
          <w:p w14:paraId="667CFC36"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63E4A0F8"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roofErr w:type="spellStart"/>
            <w:r w:rsidRPr="000568ED">
              <w:rPr>
                <w:rFonts w:ascii="Times New Roman Bold" w:eastAsia="Times New Roman" w:hAnsi="Times New Roman Bold" w:cs="Times New Roman Bold"/>
                <w:b/>
                <w:color w:val="0070C0"/>
                <w:sz w:val="14"/>
                <w:szCs w:val="14"/>
                <w:lang w:val="en-US"/>
              </w:rPr>
              <w:t>SINR</w:t>
            </w:r>
            <w:r w:rsidRPr="000568ED">
              <w:rPr>
                <w:rFonts w:ascii="Times New Roman Bold" w:eastAsia="Times New Roman" w:hAnsi="Times New Roman Bold" w:cs="Times New Roman Bold"/>
                <w:b/>
                <w:color w:val="0070C0"/>
                <w:sz w:val="14"/>
                <w:szCs w:val="14"/>
                <w:vertAlign w:val="subscript"/>
                <w:lang w:val="en-US"/>
              </w:rPr>
              <w:t>ref</w:t>
            </w:r>
            <w:proofErr w:type="spellEnd"/>
            <w:r w:rsidRPr="000568ED">
              <w:rPr>
                <w:rFonts w:ascii="Times New Roman Bold" w:eastAsia="Times New Roman" w:hAnsi="Times New Roman Bold" w:cs="Times New Roman Bold"/>
                <w:b/>
                <w:color w:val="0070C0"/>
                <w:sz w:val="14"/>
                <w:szCs w:val="14"/>
                <w:lang w:val="en-US"/>
              </w:rPr>
              <w:t xml:space="preserve"> = -3 dB,</w:t>
            </w:r>
          </w:p>
          <w:p w14:paraId="550045E0"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roofErr w:type="spellStart"/>
            <w:r w:rsidRPr="000568ED">
              <w:rPr>
                <w:rFonts w:ascii="Times New Roman Bold" w:eastAsia="Times New Roman" w:hAnsi="Times New Roman Bold" w:cs="Times New Roman Bold"/>
                <w:b/>
                <w:color w:val="0070C0"/>
                <w:sz w:val="14"/>
                <w:szCs w:val="14"/>
                <w:lang w:val="en-US"/>
              </w:rPr>
              <w:t>SINR</w:t>
            </w:r>
            <w:r w:rsidRPr="000568ED">
              <w:rPr>
                <w:rFonts w:ascii="Times New Roman Bold" w:eastAsia="Times New Roman" w:hAnsi="Times New Roman Bold" w:cs="Times New Roman Bold"/>
                <w:b/>
                <w:color w:val="0070C0"/>
                <w:sz w:val="14"/>
                <w:szCs w:val="14"/>
                <w:vertAlign w:val="subscript"/>
                <w:lang w:val="en-US"/>
              </w:rPr>
              <w:t>i</w:t>
            </w:r>
            <w:proofErr w:type="spellEnd"/>
            <w:r w:rsidRPr="000568ED">
              <w:rPr>
                <w:rFonts w:ascii="Times New Roman Bold" w:eastAsia="Times New Roman" w:hAnsi="Times New Roman Bold" w:cs="Times New Roman Bold"/>
                <w:b/>
                <w:color w:val="0070C0"/>
                <w:sz w:val="14"/>
                <w:szCs w:val="14"/>
                <w:lang w:val="en-US"/>
              </w:rPr>
              <w:t xml:space="preserve"> = -6 dB</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06857EEA"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roofErr w:type="spellStart"/>
            <w:r w:rsidRPr="000568ED">
              <w:rPr>
                <w:rFonts w:ascii="Times New Roman Bold" w:eastAsia="Times New Roman" w:hAnsi="Times New Roman Bold" w:cs="Times New Roman Bold"/>
                <w:b/>
                <w:color w:val="0070C0"/>
                <w:sz w:val="14"/>
                <w:szCs w:val="14"/>
                <w:lang w:val="en-US"/>
              </w:rPr>
              <w:t>SINR</w:t>
            </w:r>
            <w:r w:rsidRPr="000568ED">
              <w:rPr>
                <w:rFonts w:ascii="Times New Roman Bold" w:eastAsia="Times New Roman" w:hAnsi="Times New Roman Bold" w:cs="Times New Roman Bold"/>
                <w:b/>
                <w:color w:val="0070C0"/>
                <w:sz w:val="14"/>
                <w:szCs w:val="14"/>
                <w:vertAlign w:val="subscript"/>
                <w:lang w:val="en-US"/>
              </w:rPr>
              <w:t>ref</w:t>
            </w:r>
            <w:proofErr w:type="spellEnd"/>
            <w:r w:rsidRPr="000568ED">
              <w:rPr>
                <w:rFonts w:ascii="Times New Roman Bold" w:eastAsia="Times New Roman" w:hAnsi="Times New Roman Bold" w:cs="Times New Roman Bold"/>
                <w:b/>
                <w:color w:val="0070C0"/>
                <w:sz w:val="14"/>
                <w:szCs w:val="14"/>
                <w:lang w:val="en-US"/>
              </w:rPr>
              <w:t xml:space="preserve"> = -3 dB,</w:t>
            </w:r>
          </w:p>
          <w:p w14:paraId="4A6296FF"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roofErr w:type="spellStart"/>
            <w:r w:rsidRPr="000568ED">
              <w:rPr>
                <w:rFonts w:ascii="Times New Roman Bold" w:eastAsia="Times New Roman" w:hAnsi="Times New Roman Bold" w:cs="Times New Roman Bold"/>
                <w:b/>
                <w:color w:val="0070C0"/>
                <w:sz w:val="14"/>
                <w:szCs w:val="14"/>
                <w:lang w:val="en-US"/>
              </w:rPr>
              <w:t>SINR</w:t>
            </w:r>
            <w:r w:rsidRPr="000568ED">
              <w:rPr>
                <w:rFonts w:ascii="Times New Roman Bold" w:eastAsia="Times New Roman" w:hAnsi="Times New Roman Bold" w:cs="Times New Roman Bold"/>
                <w:b/>
                <w:color w:val="0070C0"/>
                <w:sz w:val="14"/>
                <w:szCs w:val="14"/>
                <w:vertAlign w:val="subscript"/>
                <w:lang w:val="en-US"/>
              </w:rPr>
              <w:t>i</w:t>
            </w:r>
            <w:proofErr w:type="spellEnd"/>
            <w:r w:rsidRPr="000568ED">
              <w:rPr>
                <w:rFonts w:ascii="Times New Roman Bold" w:eastAsia="Times New Roman" w:hAnsi="Times New Roman Bold" w:cs="Times New Roman Bold"/>
                <w:b/>
                <w:color w:val="0070C0"/>
                <w:sz w:val="14"/>
                <w:szCs w:val="14"/>
                <w:lang w:val="en-US"/>
              </w:rPr>
              <w:t xml:space="preserve"> = -6 dB</w:t>
            </w:r>
          </w:p>
        </w:tc>
      </w:tr>
      <w:tr w:rsidR="00603374" w:rsidRPr="000568ED" w14:paraId="54891AF2"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2BE3E7FA"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FR1</w:t>
            </w:r>
          </w:p>
        </w:tc>
        <w:tc>
          <w:tcPr>
            <w:tcW w:w="922" w:type="dxa"/>
            <w:tcBorders>
              <w:top w:val="single" w:sz="4" w:space="0" w:color="auto"/>
              <w:left w:val="single" w:sz="4" w:space="0" w:color="auto"/>
              <w:right w:val="single" w:sz="4" w:space="0" w:color="auto"/>
            </w:tcBorders>
            <w:vAlign w:val="center"/>
          </w:tcPr>
          <w:p w14:paraId="614721E2"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104</w:t>
            </w:r>
          </w:p>
        </w:tc>
        <w:tc>
          <w:tcPr>
            <w:tcW w:w="674" w:type="dxa"/>
            <w:tcBorders>
              <w:top w:val="single" w:sz="4" w:space="0" w:color="auto"/>
              <w:left w:val="single" w:sz="4" w:space="0" w:color="auto"/>
              <w:right w:val="single" w:sz="4" w:space="0" w:color="auto"/>
            </w:tcBorders>
            <w:vAlign w:val="center"/>
          </w:tcPr>
          <w:p w14:paraId="00EBC08F"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15</w:t>
            </w:r>
          </w:p>
        </w:tc>
        <w:tc>
          <w:tcPr>
            <w:tcW w:w="979" w:type="dxa"/>
            <w:tcBorders>
              <w:top w:val="single" w:sz="4" w:space="0" w:color="auto"/>
              <w:left w:val="single" w:sz="4" w:space="0" w:color="auto"/>
              <w:right w:val="single" w:sz="4" w:space="0" w:color="auto"/>
            </w:tcBorders>
            <w:vAlign w:val="center"/>
          </w:tcPr>
          <w:p w14:paraId="6F46DF2D"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945" w:type="dxa"/>
            <w:tcBorders>
              <w:top w:val="single" w:sz="4" w:space="0" w:color="auto"/>
              <w:left w:val="single" w:sz="4" w:space="0" w:color="auto"/>
              <w:right w:val="single" w:sz="4" w:space="0" w:color="auto"/>
            </w:tcBorders>
            <w:vAlign w:val="center"/>
          </w:tcPr>
          <w:p w14:paraId="0CECA827"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left w:val="single" w:sz="4" w:space="0" w:color="auto"/>
              <w:bottom w:val="single" w:sz="4" w:space="0" w:color="auto"/>
              <w:right w:val="single" w:sz="4" w:space="0" w:color="auto"/>
            </w:tcBorders>
          </w:tcPr>
          <w:p w14:paraId="6DFBA746"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6A4D10BA"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±23</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2987A9C8"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±20</w:t>
            </w:r>
          </w:p>
        </w:tc>
      </w:tr>
      <w:tr w:rsidR="00603374" w:rsidRPr="000568ED" w14:paraId="65E9334B" w14:textId="77777777" w:rsidTr="00710274">
        <w:trPr>
          <w:trHeight w:val="302"/>
          <w:jc w:val="center"/>
        </w:trPr>
        <w:tc>
          <w:tcPr>
            <w:tcW w:w="549" w:type="dxa"/>
            <w:vMerge/>
            <w:tcBorders>
              <w:left w:val="single" w:sz="4" w:space="0" w:color="auto"/>
              <w:right w:val="single" w:sz="4" w:space="0" w:color="auto"/>
            </w:tcBorders>
            <w:vAlign w:val="center"/>
          </w:tcPr>
          <w:p w14:paraId="2ADBA615"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right w:val="single" w:sz="4" w:space="0" w:color="auto"/>
            </w:tcBorders>
            <w:vAlign w:val="center"/>
          </w:tcPr>
          <w:p w14:paraId="477F4A3F"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val="restart"/>
            <w:tcBorders>
              <w:top w:val="single" w:sz="4" w:space="0" w:color="auto"/>
              <w:left w:val="single" w:sz="4" w:space="0" w:color="auto"/>
              <w:right w:val="single" w:sz="4" w:space="0" w:color="auto"/>
            </w:tcBorders>
            <w:vAlign w:val="center"/>
          </w:tcPr>
          <w:p w14:paraId="79502BD3"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30</w:t>
            </w:r>
          </w:p>
        </w:tc>
        <w:tc>
          <w:tcPr>
            <w:tcW w:w="979" w:type="dxa"/>
            <w:tcBorders>
              <w:top w:val="single" w:sz="4" w:space="0" w:color="auto"/>
              <w:left w:val="single" w:sz="4" w:space="0" w:color="auto"/>
              <w:right w:val="single" w:sz="4" w:space="0" w:color="auto"/>
            </w:tcBorders>
            <w:vAlign w:val="center"/>
          </w:tcPr>
          <w:p w14:paraId="13AE2ECC"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right w:val="single" w:sz="4" w:space="0" w:color="auto"/>
            </w:tcBorders>
          </w:tcPr>
          <w:p w14:paraId="1C460661"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left w:val="single" w:sz="4" w:space="0" w:color="auto"/>
              <w:bottom w:val="single" w:sz="4" w:space="0" w:color="auto"/>
              <w:right w:val="single" w:sz="4" w:space="0" w:color="auto"/>
            </w:tcBorders>
          </w:tcPr>
          <w:p w14:paraId="456F688B"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5E0A63E7"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±13</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4FA772BA"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w:t>
            </w:r>
          </w:p>
        </w:tc>
      </w:tr>
      <w:tr w:rsidR="00603374" w:rsidRPr="000568ED" w14:paraId="05434BBC" w14:textId="77777777" w:rsidTr="00710274">
        <w:trPr>
          <w:trHeight w:val="302"/>
          <w:jc w:val="center"/>
        </w:trPr>
        <w:tc>
          <w:tcPr>
            <w:tcW w:w="549" w:type="dxa"/>
            <w:vMerge/>
            <w:tcBorders>
              <w:left w:val="single" w:sz="4" w:space="0" w:color="auto"/>
              <w:right w:val="single" w:sz="4" w:space="0" w:color="auto"/>
            </w:tcBorders>
            <w:vAlign w:val="center"/>
          </w:tcPr>
          <w:p w14:paraId="3E61A966"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right w:val="single" w:sz="4" w:space="0" w:color="auto"/>
            </w:tcBorders>
            <w:vAlign w:val="center"/>
          </w:tcPr>
          <w:p w14:paraId="43AC9023"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272</w:t>
            </w:r>
          </w:p>
        </w:tc>
        <w:tc>
          <w:tcPr>
            <w:tcW w:w="674" w:type="dxa"/>
            <w:vMerge/>
            <w:tcBorders>
              <w:left w:val="single" w:sz="4" w:space="0" w:color="auto"/>
              <w:bottom w:val="single" w:sz="4" w:space="0" w:color="auto"/>
              <w:right w:val="single" w:sz="4" w:space="0" w:color="auto"/>
            </w:tcBorders>
            <w:vAlign w:val="center"/>
          </w:tcPr>
          <w:p w14:paraId="4E225FA3"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right w:val="single" w:sz="4" w:space="0" w:color="auto"/>
            </w:tcBorders>
            <w:vAlign w:val="center"/>
          </w:tcPr>
          <w:p w14:paraId="17BBD0A6"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1B404161"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left w:val="single" w:sz="4" w:space="0" w:color="auto"/>
              <w:bottom w:val="single" w:sz="4" w:space="0" w:color="auto"/>
              <w:right w:val="single" w:sz="4" w:space="0" w:color="auto"/>
            </w:tcBorders>
          </w:tcPr>
          <w:p w14:paraId="0B18EE3F"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5678AFB7"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6EF9EE99"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r>
      <w:tr w:rsidR="00603374" w:rsidRPr="000568ED" w14:paraId="3B5BF066" w14:textId="77777777" w:rsidTr="00710274">
        <w:trPr>
          <w:trHeight w:val="302"/>
          <w:jc w:val="center"/>
        </w:trPr>
        <w:tc>
          <w:tcPr>
            <w:tcW w:w="549" w:type="dxa"/>
            <w:vMerge/>
            <w:tcBorders>
              <w:left w:val="single" w:sz="4" w:space="0" w:color="auto"/>
              <w:right w:val="single" w:sz="4" w:space="0" w:color="auto"/>
            </w:tcBorders>
            <w:vAlign w:val="center"/>
          </w:tcPr>
          <w:p w14:paraId="01BD315C"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21B4387"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7AFA7938"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60</w:t>
            </w:r>
          </w:p>
        </w:tc>
        <w:tc>
          <w:tcPr>
            <w:tcW w:w="979" w:type="dxa"/>
            <w:tcBorders>
              <w:top w:val="single" w:sz="4" w:space="0" w:color="auto"/>
              <w:left w:val="single" w:sz="4" w:space="0" w:color="auto"/>
              <w:bottom w:val="single" w:sz="4" w:space="0" w:color="auto"/>
              <w:right w:val="single" w:sz="4" w:space="0" w:color="auto"/>
            </w:tcBorders>
            <w:vAlign w:val="center"/>
          </w:tcPr>
          <w:p w14:paraId="76094EC1"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bottom w:val="single" w:sz="4" w:space="0" w:color="auto"/>
              <w:right w:val="single" w:sz="4" w:space="0" w:color="auto"/>
            </w:tcBorders>
          </w:tcPr>
          <w:p w14:paraId="5E1F343A"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top w:val="single" w:sz="4" w:space="0" w:color="auto"/>
              <w:left w:val="single" w:sz="4" w:space="0" w:color="auto"/>
              <w:bottom w:val="single" w:sz="4" w:space="0" w:color="auto"/>
              <w:right w:val="single" w:sz="4" w:space="0" w:color="auto"/>
            </w:tcBorders>
          </w:tcPr>
          <w:p w14:paraId="6E23877C"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641187E5"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±13</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0F97531B"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w:t>
            </w:r>
          </w:p>
        </w:tc>
      </w:tr>
      <w:tr w:rsidR="00603374" w:rsidRPr="000568ED" w14:paraId="0084F2A8" w14:textId="77777777" w:rsidTr="00710274">
        <w:trPr>
          <w:trHeight w:val="302"/>
          <w:jc w:val="center"/>
        </w:trPr>
        <w:tc>
          <w:tcPr>
            <w:tcW w:w="549" w:type="dxa"/>
            <w:tcBorders>
              <w:left w:val="single" w:sz="4" w:space="0" w:color="auto"/>
              <w:bottom w:val="single" w:sz="4" w:space="0" w:color="auto"/>
              <w:right w:val="single" w:sz="4" w:space="0" w:color="auto"/>
            </w:tcBorders>
            <w:vAlign w:val="center"/>
          </w:tcPr>
          <w:p w14:paraId="51225EBB"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E99186E"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tcBorders>
              <w:left w:val="single" w:sz="4" w:space="0" w:color="auto"/>
              <w:bottom w:val="single" w:sz="4" w:space="0" w:color="auto"/>
              <w:right w:val="single" w:sz="4" w:space="0" w:color="auto"/>
            </w:tcBorders>
            <w:vAlign w:val="center"/>
          </w:tcPr>
          <w:p w14:paraId="424B0E66"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5474421C"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0B190AF6"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top w:val="single" w:sz="4" w:space="0" w:color="auto"/>
              <w:left w:val="single" w:sz="4" w:space="0" w:color="auto"/>
              <w:bottom w:val="single" w:sz="4" w:space="0" w:color="auto"/>
              <w:right w:val="single" w:sz="4" w:space="0" w:color="auto"/>
            </w:tcBorders>
          </w:tcPr>
          <w:p w14:paraId="5AC62A3A"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7F4EC902"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0C825F0B"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r>
      <w:tr w:rsidR="00603374" w:rsidRPr="000568ED" w14:paraId="5D3EE3F2"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075DB95A"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319C6C84"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58FBD97C"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60</w:t>
            </w:r>
          </w:p>
        </w:tc>
        <w:tc>
          <w:tcPr>
            <w:tcW w:w="979" w:type="dxa"/>
            <w:tcBorders>
              <w:top w:val="single" w:sz="4" w:space="0" w:color="auto"/>
              <w:left w:val="single" w:sz="4" w:space="0" w:color="auto"/>
              <w:bottom w:val="single" w:sz="4" w:space="0" w:color="auto"/>
              <w:right w:val="single" w:sz="4" w:space="0" w:color="auto"/>
            </w:tcBorders>
            <w:vAlign w:val="center"/>
          </w:tcPr>
          <w:p w14:paraId="50D33DDA"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bottom w:val="single" w:sz="4" w:space="0" w:color="auto"/>
              <w:right w:val="single" w:sz="4" w:space="0" w:color="auto"/>
            </w:tcBorders>
          </w:tcPr>
          <w:p w14:paraId="52F8C796"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top w:val="single" w:sz="4" w:space="0" w:color="auto"/>
              <w:left w:val="single" w:sz="4" w:space="0" w:color="auto"/>
              <w:bottom w:val="single" w:sz="4" w:space="0" w:color="auto"/>
              <w:right w:val="single" w:sz="4" w:space="0" w:color="auto"/>
            </w:tcBorders>
          </w:tcPr>
          <w:p w14:paraId="2D0D94D8"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7D13E3A7"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±13</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7F117EEA"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w:t>
            </w:r>
          </w:p>
        </w:tc>
      </w:tr>
      <w:tr w:rsidR="00603374" w:rsidRPr="000568ED" w14:paraId="1BBA28D0" w14:textId="77777777" w:rsidTr="00710274">
        <w:trPr>
          <w:trHeight w:val="302"/>
          <w:jc w:val="center"/>
        </w:trPr>
        <w:tc>
          <w:tcPr>
            <w:tcW w:w="549" w:type="dxa"/>
            <w:vMerge/>
            <w:tcBorders>
              <w:left w:val="single" w:sz="4" w:space="0" w:color="auto"/>
              <w:right w:val="single" w:sz="4" w:space="0" w:color="auto"/>
            </w:tcBorders>
            <w:vAlign w:val="center"/>
          </w:tcPr>
          <w:p w14:paraId="50BBAE61"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B1D958E"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tcBorders>
              <w:left w:val="single" w:sz="4" w:space="0" w:color="auto"/>
              <w:bottom w:val="single" w:sz="4" w:space="0" w:color="auto"/>
              <w:right w:val="single" w:sz="4" w:space="0" w:color="auto"/>
            </w:tcBorders>
            <w:vAlign w:val="center"/>
          </w:tcPr>
          <w:p w14:paraId="48FF4C04"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051410B8"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6DD21F75"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top w:val="single" w:sz="4" w:space="0" w:color="auto"/>
              <w:left w:val="single" w:sz="4" w:space="0" w:color="auto"/>
              <w:bottom w:val="single" w:sz="4" w:space="0" w:color="auto"/>
              <w:right w:val="single" w:sz="4" w:space="0" w:color="auto"/>
            </w:tcBorders>
          </w:tcPr>
          <w:p w14:paraId="310DC9AF"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78FF13EA"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6CABF3F0"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r>
      <w:tr w:rsidR="00603374" w:rsidRPr="000568ED" w14:paraId="4B7D0862" w14:textId="77777777" w:rsidTr="00710274">
        <w:trPr>
          <w:trHeight w:val="302"/>
          <w:jc w:val="center"/>
        </w:trPr>
        <w:tc>
          <w:tcPr>
            <w:tcW w:w="549" w:type="dxa"/>
            <w:vMerge/>
            <w:tcBorders>
              <w:left w:val="single" w:sz="4" w:space="0" w:color="auto"/>
              <w:right w:val="single" w:sz="4" w:space="0" w:color="auto"/>
            </w:tcBorders>
            <w:vAlign w:val="center"/>
          </w:tcPr>
          <w:p w14:paraId="4FBC7952"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C871CC1"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right w:val="single" w:sz="4" w:space="0" w:color="auto"/>
            </w:tcBorders>
            <w:vAlign w:val="center"/>
          </w:tcPr>
          <w:p w14:paraId="3666C30C"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120</w:t>
            </w:r>
          </w:p>
        </w:tc>
        <w:tc>
          <w:tcPr>
            <w:tcW w:w="979" w:type="dxa"/>
            <w:tcBorders>
              <w:top w:val="single" w:sz="4" w:space="0" w:color="auto"/>
              <w:left w:val="single" w:sz="4" w:space="0" w:color="auto"/>
              <w:bottom w:val="single" w:sz="4" w:space="0" w:color="auto"/>
              <w:right w:val="single" w:sz="4" w:space="0" w:color="auto"/>
            </w:tcBorders>
            <w:vAlign w:val="center"/>
          </w:tcPr>
          <w:p w14:paraId="1F558046"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2E26B9E6"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top w:val="single" w:sz="4" w:space="0" w:color="auto"/>
              <w:left w:val="single" w:sz="4" w:space="0" w:color="auto"/>
              <w:bottom w:val="single" w:sz="4" w:space="0" w:color="auto"/>
              <w:right w:val="single" w:sz="4" w:space="0" w:color="auto"/>
            </w:tcBorders>
          </w:tcPr>
          <w:p w14:paraId="1EB67670"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58EA5DE9"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±6</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32218877"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r>
      <w:tr w:rsidR="00603374" w:rsidRPr="000568ED" w14:paraId="1729252E" w14:textId="77777777" w:rsidTr="00710274">
        <w:trPr>
          <w:trHeight w:val="302"/>
          <w:jc w:val="center"/>
        </w:trPr>
        <w:tc>
          <w:tcPr>
            <w:tcW w:w="549" w:type="dxa"/>
            <w:vMerge/>
            <w:tcBorders>
              <w:left w:val="single" w:sz="4" w:space="0" w:color="auto"/>
              <w:bottom w:val="single" w:sz="4" w:space="0" w:color="auto"/>
              <w:right w:val="single" w:sz="4" w:space="0" w:color="auto"/>
            </w:tcBorders>
            <w:vAlign w:val="center"/>
          </w:tcPr>
          <w:p w14:paraId="16B77890"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798E171"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128</w:t>
            </w:r>
          </w:p>
        </w:tc>
        <w:tc>
          <w:tcPr>
            <w:tcW w:w="674" w:type="dxa"/>
            <w:vMerge/>
            <w:tcBorders>
              <w:left w:val="single" w:sz="4" w:space="0" w:color="auto"/>
              <w:bottom w:val="single" w:sz="4" w:space="0" w:color="auto"/>
              <w:right w:val="single" w:sz="4" w:space="0" w:color="auto"/>
            </w:tcBorders>
            <w:vAlign w:val="center"/>
          </w:tcPr>
          <w:p w14:paraId="5F0D5735"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1DD77E13"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8</w:t>
            </w:r>
          </w:p>
        </w:tc>
        <w:tc>
          <w:tcPr>
            <w:tcW w:w="945" w:type="dxa"/>
            <w:tcBorders>
              <w:top w:val="single" w:sz="4" w:space="0" w:color="auto"/>
              <w:left w:val="single" w:sz="4" w:space="0" w:color="auto"/>
              <w:bottom w:val="single" w:sz="4" w:space="0" w:color="auto"/>
              <w:right w:val="single" w:sz="4" w:space="0" w:color="auto"/>
            </w:tcBorders>
          </w:tcPr>
          <w:p w14:paraId="6F0C4F01"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1018" w:type="dxa"/>
            <w:tcBorders>
              <w:top w:val="single" w:sz="4" w:space="0" w:color="auto"/>
              <w:left w:val="single" w:sz="4" w:space="0" w:color="auto"/>
              <w:bottom w:val="single" w:sz="4" w:space="0" w:color="auto"/>
              <w:right w:val="single" w:sz="4" w:space="0" w:color="auto"/>
            </w:tcBorders>
          </w:tcPr>
          <w:p w14:paraId="463FCABB"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18513B08" w14:textId="77777777" w:rsidR="00603374" w:rsidRPr="000568ED" w:rsidRDefault="00603374"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center"/>
          </w:tcPr>
          <w:p w14:paraId="7F52663D" w14:textId="77777777" w:rsidR="00603374" w:rsidRPr="000568ED" w:rsidRDefault="00603374"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±2</w:t>
            </w:r>
          </w:p>
        </w:tc>
      </w:tr>
    </w:tbl>
    <w:p w14:paraId="2084024C" w14:textId="77777777" w:rsidR="00603374" w:rsidRPr="000568ED" w:rsidRDefault="00603374" w:rsidP="00603374">
      <w:pPr>
        <w:pStyle w:val="ListParagraph"/>
        <w:overflowPunct/>
        <w:autoSpaceDE/>
        <w:autoSpaceDN/>
        <w:adjustRightInd/>
        <w:spacing w:after="120"/>
        <w:ind w:left="1080" w:firstLineChars="0" w:firstLine="0"/>
        <w:textAlignment w:val="auto"/>
        <w:rPr>
          <w:rFonts w:eastAsia="SimSun"/>
          <w:color w:val="0070C0"/>
          <w:szCs w:val="24"/>
          <w:lang w:val="en-US" w:eastAsia="zh-CN"/>
        </w:rPr>
      </w:pPr>
    </w:p>
    <w:p w14:paraId="0358D403" w14:textId="77777777" w:rsidR="00603374" w:rsidRPr="000568ED" w:rsidRDefault="00603374" w:rsidP="00603374">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Ericsson</w:t>
      </w:r>
    </w:p>
    <w:p w14:paraId="01CA25A0" w14:textId="77777777" w:rsidR="00603374" w:rsidRPr="000568ED" w:rsidRDefault="00603374" w:rsidP="00603374">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RSTD absolute accuracy in FR1 for AWGN channel with reduced number of samples as:</w:t>
      </w:r>
      <w:r w:rsidRPr="000568ED">
        <w:rPr>
          <w:rFonts w:eastAsia="SimSun"/>
          <w:color w:val="0070C0"/>
          <w:szCs w:val="24"/>
          <w:lang w:val="en-US" w:eastAsia="zh-CN"/>
        </w:rPr>
        <w:br/>
      </w:r>
    </w:p>
    <w:tbl>
      <w:tblPr>
        <w:tblW w:w="5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953"/>
        <w:gridCol w:w="1707"/>
        <w:gridCol w:w="850"/>
        <w:gridCol w:w="1232"/>
      </w:tblGrid>
      <w:tr w:rsidR="00603374" w:rsidRPr="000568ED" w14:paraId="7DA6A488" w14:textId="77777777" w:rsidTr="00710274">
        <w:trPr>
          <w:jc w:val="center"/>
        </w:trPr>
        <w:tc>
          <w:tcPr>
            <w:tcW w:w="1130" w:type="dxa"/>
            <w:tcBorders>
              <w:top w:val="single" w:sz="4" w:space="0" w:color="auto"/>
              <w:left w:val="single" w:sz="4" w:space="0" w:color="auto"/>
              <w:bottom w:val="single" w:sz="4" w:space="0" w:color="auto"/>
              <w:right w:val="single" w:sz="4" w:space="0" w:color="auto"/>
            </w:tcBorders>
            <w:vAlign w:val="center"/>
          </w:tcPr>
          <w:p w14:paraId="431216E2" w14:textId="77777777" w:rsidR="00603374" w:rsidRPr="000568ED" w:rsidRDefault="00603374" w:rsidP="00710274">
            <w:pPr>
              <w:jc w:val="center"/>
              <w:rPr>
                <w:b/>
                <w:color w:val="0070C0"/>
                <w:sz w:val="14"/>
                <w:szCs w:val="14"/>
                <w:lang w:val="en-US"/>
              </w:rPr>
            </w:pPr>
            <w:r w:rsidRPr="000568ED">
              <w:rPr>
                <w:b/>
                <w:color w:val="0070C0"/>
                <w:sz w:val="14"/>
                <w:szCs w:val="14"/>
                <w:lang w:val="en-US"/>
              </w:rPr>
              <w:t>3 PFLs (Tc)</w:t>
            </w:r>
          </w:p>
        </w:tc>
        <w:tc>
          <w:tcPr>
            <w:tcW w:w="953" w:type="dxa"/>
            <w:tcBorders>
              <w:top w:val="single" w:sz="4" w:space="0" w:color="auto"/>
              <w:left w:val="nil"/>
              <w:bottom w:val="single" w:sz="4" w:space="0" w:color="auto"/>
              <w:right w:val="single" w:sz="4" w:space="0" w:color="auto"/>
            </w:tcBorders>
            <w:vAlign w:val="center"/>
          </w:tcPr>
          <w:p w14:paraId="2804B8F1" w14:textId="77777777" w:rsidR="00603374" w:rsidRPr="000568ED" w:rsidRDefault="00603374" w:rsidP="00710274">
            <w:pPr>
              <w:jc w:val="center"/>
              <w:rPr>
                <w:b/>
                <w:color w:val="0070C0"/>
                <w:sz w:val="14"/>
                <w:szCs w:val="14"/>
                <w:lang w:val="en-US"/>
              </w:rPr>
            </w:pPr>
            <w:r w:rsidRPr="000568ED">
              <w:rPr>
                <w:b/>
                <w:color w:val="0070C0"/>
                <w:sz w:val="14"/>
                <w:szCs w:val="14"/>
                <w:lang w:val="en-US"/>
              </w:rPr>
              <w:t>2 PFLs (Tc)</w:t>
            </w:r>
          </w:p>
        </w:tc>
        <w:tc>
          <w:tcPr>
            <w:tcW w:w="1707" w:type="dxa"/>
            <w:tcBorders>
              <w:top w:val="single" w:sz="4" w:space="0" w:color="auto"/>
              <w:left w:val="nil"/>
              <w:right w:val="single" w:sz="4" w:space="0" w:color="auto"/>
            </w:tcBorders>
            <w:vAlign w:val="center"/>
          </w:tcPr>
          <w:p w14:paraId="5837C20D" w14:textId="77777777" w:rsidR="00603374" w:rsidRPr="000568ED" w:rsidRDefault="00603374" w:rsidP="00710274">
            <w:pPr>
              <w:jc w:val="center"/>
              <w:rPr>
                <w:b/>
                <w:color w:val="0070C0"/>
                <w:sz w:val="14"/>
                <w:szCs w:val="14"/>
                <w:lang w:val="en-US"/>
              </w:rPr>
            </w:pPr>
            <w:r w:rsidRPr="000568ED">
              <w:rPr>
                <w:b/>
                <w:color w:val="0070C0"/>
                <w:sz w:val="14"/>
                <w:szCs w:val="14"/>
                <w:lang w:val="en-US"/>
              </w:rPr>
              <w:t>SINR</w:t>
            </w:r>
          </w:p>
        </w:tc>
        <w:tc>
          <w:tcPr>
            <w:tcW w:w="850" w:type="dxa"/>
            <w:tcBorders>
              <w:top w:val="single" w:sz="4" w:space="0" w:color="auto"/>
              <w:left w:val="nil"/>
              <w:bottom w:val="single" w:sz="4" w:space="0" w:color="auto"/>
              <w:right w:val="single" w:sz="4" w:space="0" w:color="auto"/>
            </w:tcBorders>
            <w:vAlign w:val="center"/>
          </w:tcPr>
          <w:p w14:paraId="6E1C5804" w14:textId="77777777" w:rsidR="00603374" w:rsidRPr="000568ED" w:rsidRDefault="00603374" w:rsidP="00710274">
            <w:pPr>
              <w:jc w:val="center"/>
              <w:rPr>
                <w:b/>
                <w:color w:val="0070C0"/>
                <w:sz w:val="14"/>
                <w:szCs w:val="14"/>
                <w:lang w:val="en-US"/>
              </w:rPr>
            </w:pPr>
            <w:r w:rsidRPr="000568ED">
              <w:rPr>
                <w:b/>
                <w:color w:val="0070C0"/>
                <w:sz w:val="14"/>
                <w:szCs w:val="14"/>
                <w:lang w:val="en-US"/>
              </w:rPr>
              <w:t>SCS (kHz)</w:t>
            </w:r>
          </w:p>
        </w:tc>
        <w:tc>
          <w:tcPr>
            <w:tcW w:w="1232" w:type="dxa"/>
            <w:tcBorders>
              <w:top w:val="single" w:sz="4" w:space="0" w:color="auto"/>
              <w:left w:val="nil"/>
              <w:bottom w:val="single" w:sz="4" w:space="0" w:color="auto"/>
              <w:right w:val="single" w:sz="4" w:space="0" w:color="auto"/>
            </w:tcBorders>
            <w:vAlign w:val="center"/>
          </w:tcPr>
          <w:p w14:paraId="506995DA" w14:textId="77777777" w:rsidR="00603374" w:rsidRPr="000568ED" w:rsidRDefault="00603374" w:rsidP="00710274">
            <w:pPr>
              <w:jc w:val="center"/>
              <w:rPr>
                <w:b/>
                <w:color w:val="0070C0"/>
                <w:sz w:val="14"/>
                <w:szCs w:val="14"/>
                <w:lang w:val="en-US"/>
              </w:rPr>
            </w:pPr>
            <w:r w:rsidRPr="000568ED">
              <w:rPr>
                <w:b/>
                <w:color w:val="0070C0"/>
                <w:sz w:val="14"/>
                <w:szCs w:val="14"/>
                <w:lang w:val="en-US"/>
              </w:rPr>
              <w:t>PRS bandwidth per PFL (PRBS)</w:t>
            </w:r>
          </w:p>
        </w:tc>
      </w:tr>
      <w:tr w:rsidR="00603374" w:rsidRPr="000568ED" w14:paraId="414CD5EB" w14:textId="77777777" w:rsidTr="00710274">
        <w:trPr>
          <w:jc w:val="center"/>
        </w:trPr>
        <w:tc>
          <w:tcPr>
            <w:tcW w:w="1130" w:type="dxa"/>
            <w:tcBorders>
              <w:top w:val="single" w:sz="4" w:space="0" w:color="auto"/>
              <w:left w:val="single" w:sz="4" w:space="0" w:color="auto"/>
              <w:bottom w:val="single" w:sz="4" w:space="0" w:color="auto"/>
              <w:right w:val="single" w:sz="4" w:space="0" w:color="auto"/>
            </w:tcBorders>
            <w:vAlign w:val="center"/>
          </w:tcPr>
          <w:p w14:paraId="7D02FB86" w14:textId="77777777" w:rsidR="00603374" w:rsidRPr="000568ED" w:rsidRDefault="00603374" w:rsidP="00710274">
            <w:pPr>
              <w:jc w:val="center"/>
              <w:rPr>
                <w:b/>
                <w:color w:val="0070C0"/>
                <w:sz w:val="14"/>
                <w:szCs w:val="14"/>
                <w:lang w:val="en-US"/>
              </w:rPr>
            </w:pPr>
            <w:r w:rsidRPr="000568ED">
              <w:rPr>
                <w:b/>
                <w:color w:val="0070C0"/>
                <w:sz w:val="14"/>
                <w:szCs w:val="14"/>
                <w:lang w:val="en-US"/>
              </w:rPr>
              <w:t>20</w:t>
            </w:r>
          </w:p>
        </w:tc>
        <w:tc>
          <w:tcPr>
            <w:tcW w:w="953" w:type="dxa"/>
            <w:tcBorders>
              <w:top w:val="single" w:sz="4" w:space="0" w:color="auto"/>
              <w:left w:val="nil"/>
              <w:bottom w:val="single" w:sz="4" w:space="0" w:color="auto"/>
              <w:right w:val="single" w:sz="4" w:space="0" w:color="auto"/>
            </w:tcBorders>
            <w:vAlign w:val="center"/>
          </w:tcPr>
          <w:p w14:paraId="76784946" w14:textId="77777777" w:rsidR="00603374" w:rsidRPr="000568ED" w:rsidRDefault="00603374" w:rsidP="00710274">
            <w:pPr>
              <w:jc w:val="center"/>
              <w:rPr>
                <w:b/>
                <w:color w:val="0070C0"/>
                <w:sz w:val="14"/>
                <w:szCs w:val="14"/>
                <w:lang w:val="en-US"/>
              </w:rPr>
            </w:pPr>
            <w:r w:rsidRPr="000568ED">
              <w:rPr>
                <w:b/>
                <w:color w:val="0070C0"/>
                <w:sz w:val="14"/>
                <w:szCs w:val="14"/>
                <w:lang w:val="en-US"/>
              </w:rPr>
              <w:t>24</w:t>
            </w:r>
          </w:p>
        </w:tc>
        <w:tc>
          <w:tcPr>
            <w:tcW w:w="1707" w:type="dxa"/>
            <w:vMerge w:val="restart"/>
            <w:tcBorders>
              <w:top w:val="single" w:sz="4" w:space="0" w:color="auto"/>
              <w:left w:val="nil"/>
              <w:right w:val="single" w:sz="4" w:space="0" w:color="auto"/>
            </w:tcBorders>
            <w:vAlign w:val="center"/>
          </w:tcPr>
          <w:p w14:paraId="7F9FFD89" w14:textId="77777777" w:rsidR="00603374" w:rsidRPr="000568ED" w:rsidRDefault="00603374" w:rsidP="00710274">
            <w:pPr>
              <w:jc w:val="center"/>
              <w:rPr>
                <w:b/>
                <w:color w:val="0070C0"/>
                <w:sz w:val="14"/>
                <w:szCs w:val="14"/>
                <w:lang w:val="en-US"/>
              </w:rPr>
            </w:pPr>
            <w:r w:rsidRPr="000568ED">
              <w:rPr>
                <w:b/>
                <w:color w:val="0070C0"/>
                <w:sz w:val="14"/>
                <w:szCs w:val="14"/>
                <w:lang w:val="en-US"/>
              </w:rPr>
              <w:t xml:space="preserve">(PRS </w:t>
            </w:r>
            <w:proofErr w:type="spellStart"/>
            <w:r w:rsidRPr="000568ED">
              <w:rPr>
                <w:b/>
                <w:color w:val="0070C0"/>
                <w:sz w:val="14"/>
                <w:szCs w:val="14"/>
                <w:lang w:val="en-US"/>
              </w:rPr>
              <w:t>Ês</w:t>
            </w:r>
            <w:proofErr w:type="spellEnd"/>
            <w:r w:rsidRPr="000568ED">
              <w:rPr>
                <w:b/>
                <w:color w:val="0070C0"/>
                <w:sz w:val="14"/>
                <w:szCs w:val="14"/>
                <w:lang w:val="en-US"/>
              </w:rPr>
              <w:t>/</w:t>
            </w:r>
            <w:proofErr w:type="spellStart"/>
            <w:proofErr w:type="gramStart"/>
            <w:r w:rsidRPr="000568ED">
              <w:rPr>
                <w:b/>
                <w:color w:val="0070C0"/>
                <w:sz w:val="14"/>
                <w:szCs w:val="14"/>
                <w:lang w:val="en-US"/>
              </w:rPr>
              <w:t>Iot</w:t>
            </w:r>
            <w:proofErr w:type="spellEnd"/>
            <w:r w:rsidRPr="000568ED">
              <w:rPr>
                <w:b/>
                <w:color w:val="0070C0"/>
                <w:sz w:val="14"/>
                <w:szCs w:val="14"/>
                <w:lang w:val="en-US"/>
              </w:rPr>
              <w:t>)ref</w:t>
            </w:r>
            <w:proofErr w:type="gramEnd"/>
            <w:r w:rsidRPr="000568ED">
              <w:rPr>
                <w:b/>
                <w:color w:val="0070C0"/>
                <w:sz w:val="14"/>
                <w:szCs w:val="14"/>
                <w:lang w:val="en-US"/>
              </w:rPr>
              <w:t xml:space="preserve"> ≥-3dB</w:t>
            </w:r>
          </w:p>
          <w:p w14:paraId="37CE5B65" w14:textId="77777777" w:rsidR="00603374" w:rsidRPr="000568ED" w:rsidRDefault="00603374" w:rsidP="00710274">
            <w:pPr>
              <w:jc w:val="center"/>
              <w:rPr>
                <w:b/>
                <w:color w:val="0070C0"/>
                <w:sz w:val="14"/>
                <w:szCs w:val="14"/>
                <w:lang w:val="en-US"/>
              </w:rPr>
            </w:pPr>
          </w:p>
          <w:p w14:paraId="0294F774" w14:textId="77777777" w:rsidR="00603374" w:rsidRPr="000568ED" w:rsidRDefault="00603374" w:rsidP="00710274">
            <w:pPr>
              <w:jc w:val="center"/>
              <w:rPr>
                <w:b/>
                <w:color w:val="0070C0"/>
                <w:sz w:val="14"/>
                <w:szCs w:val="14"/>
                <w:lang w:val="en-US"/>
              </w:rPr>
            </w:pPr>
            <w:r w:rsidRPr="000568ED">
              <w:rPr>
                <w:b/>
                <w:color w:val="0070C0"/>
                <w:sz w:val="14"/>
                <w:szCs w:val="14"/>
                <w:lang w:val="en-US"/>
              </w:rPr>
              <w:t xml:space="preserve"> (PRS </w:t>
            </w:r>
            <w:proofErr w:type="spellStart"/>
            <w:r w:rsidRPr="000568ED">
              <w:rPr>
                <w:b/>
                <w:color w:val="0070C0"/>
                <w:sz w:val="14"/>
                <w:szCs w:val="14"/>
                <w:lang w:val="en-US"/>
              </w:rPr>
              <w:t>Ês</w:t>
            </w:r>
            <w:proofErr w:type="spellEnd"/>
            <w:r w:rsidRPr="000568ED">
              <w:rPr>
                <w:b/>
                <w:color w:val="0070C0"/>
                <w:sz w:val="14"/>
                <w:szCs w:val="14"/>
                <w:lang w:val="en-US"/>
              </w:rPr>
              <w:t>/</w:t>
            </w:r>
            <w:proofErr w:type="spellStart"/>
            <w:proofErr w:type="gramStart"/>
            <w:r w:rsidRPr="000568ED">
              <w:rPr>
                <w:b/>
                <w:color w:val="0070C0"/>
                <w:sz w:val="14"/>
                <w:szCs w:val="14"/>
                <w:lang w:val="en-US"/>
              </w:rPr>
              <w:t>Iot</w:t>
            </w:r>
            <w:proofErr w:type="spellEnd"/>
            <w:r w:rsidRPr="000568ED">
              <w:rPr>
                <w:b/>
                <w:color w:val="0070C0"/>
                <w:sz w:val="14"/>
                <w:szCs w:val="14"/>
                <w:lang w:val="en-US"/>
              </w:rPr>
              <w:t>)i</w:t>
            </w:r>
            <w:proofErr w:type="gramEnd"/>
            <w:r w:rsidRPr="000568ED">
              <w:rPr>
                <w:b/>
                <w:color w:val="0070C0"/>
                <w:sz w:val="14"/>
                <w:szCs w:val="14"/>
                <w:lang w:val="en-US"/>
              </w:rPr>
              <w:t xml:space="preserve"> ≥-6dB</w:t>
            </w:r>
          </w:p>
        </w:tc>
        <w:tc>
          <w:tcPr>
            <w:tcW w:w="850" w:type="dxa"/>
            <w:tcBorders>
              <w:top w:val="single" w:sz="4" w:space="0" w:color="auto"/>
              <w:left w:val="nil"/>
              <w:bottom w:val="single" w:sz="4" w:space="0" w:color="auto"/>
              <w:right w:val="single" w:sz="4" w:space="0" w:color="auto"/>
            </w:tcBorders>
            <w:vAlign w:val="center"/>
          </w:tcPr>
          <w:p w14:paraId="27E5D4BD" w14:textId="77777777" w:rsidR="00603374" w:rsidRPr="000568ED" w:rsidRDefault="00603374" w:rsidP="00710274">
            <w:pPr>
              <w:jc w:val="center"/>
              <w:rPr>
                <w:b/>
                <w:color w:val="0070C0"/>
                <w:sz w:val="14"/>
                <w:szCs w:val="14"/>
                <w:lang w:val="en-US"/>
              </w:rPr>
            </w:pPr>
            <w:r w:rsidRPr="000568ED">
              <w:rPr>
                <w:b/>
                <w:color w:val="0070C0"/>
                <w:sz w:val="14"/>
                <w:szCs w:val="14"/>
                <w:lang w:val="en-US"/>
              </w:rPr>
              <w:t>15</w:t>
            </w:r>
          </w:p>
        </w:tc>
        <w:tc>
          <w:tcPr>
            <w:tcW w:w="1232" w:type="dxa"/>
            <w:tcBorders>
              <w:top w:val="single" w:sz="4" w:space="0" w:color="auto"/>
              <w:left w:val="nil"/>
              <w:bottom w:val="single" w:sz="4" w:space="0" w:color="auto"/>
              <w:right w:val="single" w:sz="4" w:space="0" w:color="auto"/>
            </w:tcBorders>
            <w:vAlign w:val="center"/>
          </w:tcPr>
          <w:p w14:paraId="371F27F6" w14:textId="77777777" w:rsidR="00603374" w:rsidRPr="000568ED" w:rsidRDefault="00603374" w:rsidP="00710274">
            <w:pPr>
              <w:jc w:val="center"/>
              <w:rPr>
                <w:b/>
                <w:color w:val="0070C0"/>
                <w:sz w:val="14"/>
                <w:szCs w:val="14"/>
                <w:lang w:val="en-US"/>
              </w:rPr>
            </w:pPr>
            <w:r w:rsidRPr="000568ED">
              <w:rPr>
                <w:b/>
                <w:color w:val="0070C0"/>
                <w:sz w:val="14"/>
                <w:szCs w:val="14"/>
                <w:lang w:val="en-US"/>
              </w:rPr>
              <w:t>≥ 104</w:t>
            </w:r>
          </w:p>
        </w:tc>
      </w:tr>
      <w:tr w:rsidR="00603374" w:rsidRPr="000568ED" w14:paraId="6C60F609" w14:textId="77777777" w:rsidTr="00710274">
        <w:trPr>
          <w:jc w:val="center"/>
        </w:trPr>
        <w:tc>
          <w:tcPr>
            <w:tcW w:w="1130" w:type="dxa"/>
            <w:tcBorders>
              <w:top w:val="single" w:sz="4" w:space="0" w:color="auto"/>
              <w:left w:val="single" w:sz="4" w:space="0" w:color="auto"/>
              <w:bottom w:val="single" w:sz="4" w:space="0" w:color="auto"/>
              <w:right w:val="single" w:sz="4" w:space="0" w:color="auto"/>
            </w:tcBorders>
            <w:vAlign w:val="center"/>
          </w:tcPr>
          <w:p w14:paraId="3BB77223" w14:textId="77777777" w:rsidR="00603374" w:rsidRPr="000568ED" w:rsidRDefault="00603374" w:rsidP="00710274">
            <w:pPr>
              <w:jc w:val="center"/>
              <w:rPr>
                <w:b/>
                <w:color w:val="0070C0"/>
                <w:sz w:val="14"/>
                <w:szCs w:val="14"/>
                <w:lang w:val="en-US"/>
              </w:rPr>
            </w:pPr>
            <w:r w:rsidRPr="000568ED">
              <w:rPr>
                <w:b/>
                <w:color w:val="0070C0"/>
                <w:sz w:val="14"/>
                <w:szCs w:val="14"/>
                <w:lang w:val="en-US"/>
              </w:rPr>
              <w:t>7</w:t>
            </w:r>
          </w:p>
        </w:tc>
        <w:tc>
          <w:tcPr>
            <w:tcW w:w="953" w:type="dxa"/>
            <w:tcBorders>
              <w:top w:val="single" w:sz="4" w:space="0" w:color="auto"/>
              <w:left w:val="nil"/>
              <w:bottom w:val="single" w:sz="4" w:space="0" w:color="auto"/>
              <w:right w:val="single" w:sz="4" w:space="0" w:color="auto"/>
            </w:tcBorders>
            <w:vAlign w:val="center"/>
          </w:tcPr>
          <w:p w14:paraId="07A2736C" w14:textId="77777777" w:rsidR="00603374" w:rsidRPr="000568ED" w:rsidRDefault="00603374" w:rsidP="00710274">
            <w:pPr>
              <w:jc w:val="center"/>
              <w:rPr>
                <w:b/>
                <w:color w:val="0070C0"/>
                <w:sz w:val="14"/>
                <w:szCs w:val="14"/>
                <w:lang w:val="en-US"/>
              </w:rPr>
            </w:pPr>
            <w:r w:rsidRPr="000568ED">
              <w:rPr>
                <w:b/>
                <w:color w:val="0070C0"/>
                <w:sz w:val="14"/>
                <w:szCs w:val="14"/>
                <w:lang w:val="en-US"/>
              </w:rPr>
              <w:t>13</w:t>
            </w:r>
          </w:p>
        </w:tc>
        <w:tc>
          <w:tcPr>
            <w:tcW w:w="1707" w:type="dxa"/>
            <w:vMerge/>
            <w:tcBorders>
              <w:left w:val="nil"/>
              <w:right w:val="single" w:sz="4" w:space="0" w:color="auto"/>
            </w:tcBorders>
            <w:vAlign w:val="center"/>
          </w:tcPr>
          <w:p w14:paraId="7E32AD61" w14:textId="77777777" w:rsidR="00603374" w:rsidRPr="000568ED" w:rsidRDefault="00603374" w:rsidP="00710274">
            <w:pPr>
              <w:jc w:val="center"/>
              <w:rPr>
                <w:b/>
                <w:color w:val="0070C0"/>
                <w:sz w:val="14"/>
                <w:szCs w:val="14"/>
                <w:lang w:val="en-US"/>
              </w:rPr>
            </w:pPr>
          </w:p>
        </w:tc>
        <w:tc>
          <w:tcPr>
            <w:tcW w:w="850" w:type="dxa"/>
            <w:vMerge w:val="restart"/>
            <w:tcBorders>
              <w:top w:val="single" w:sz="4" w:space="0" w:color="auto"/>
              <w:left w:val="nil"/>
              <w:right w:val="single" w:sz="4" w:space="0" w:color="auto"/>
            </w:tcBorders>
            <w:vAlign w:val="center"/>
          </w:tcPr>
          <w:p w14:paraId="79325673" w14:textId="77777777" w:rsidR="00603374" w:rsidRPr="000568ED" w:rsidRDefault="00603374" w:rsidP="00710274">
            <w:pPr>
              <w:jc w:val="center"/>
              <w:rPr>
                <w:b/>
                <w:color w:val="0070C0"/>
                <w:sz w:val="14"/>
                <w:szCs w:val="14"/>
                <w:lang w:val="en-US"/>
              </w:rPr>
            </w:pPr>
            <w:r w:rsidRPr="000568ED">
              <w:rPr>
                <w:b/>
                <w:color w:val="0070C0"/>
                <w:sz w:val="14"/>
                <w:szCs w:val="14"/>
                <w:lang w:val="en-US"/>
              </w:rPr>
              <w:t xml:space="preserve">30 </w:t>
            </w:r>
          </w:p>
        </w:tc>
        <w:tc>
          <w:tcPr>
            <w:tcW w:w="1232" w:type="dxa"/>
            <w:tcBorders>
              <w:top w:val="single" w:sz="4" w:space="0" w:color="auto"/>
              <w:left w:val="nil"/>
              <w:bottom w:val="single" w:sz="4" w:space="0" w:color="auto"/>
              <w:right w:val="single" w:sz="4" w:space="0" w:color="auto"/>
            </w:tcBorders>
            <w:vAlign w:val="center"/>
          </w:tcPr>
          <w:p w14:paraId="1B2B6F7E" w14:textId="77777777" w:rsidR="00603374" w:rsidRPr="000568ED" w:rsidRDefault="00603374" w:rsidP="00710274">
            <w:pPr>
              <w:jc w:val="center"/>
              <w:rPr>
                <w:b/>
                <w:color w:val="0070C0"/>
                <w:sz w:val="14"/>
                <w:szCs w:val="14"/>
                <w:lang w:val="en-US"/>
              </w:rPr>
            </w:pPr>
            <w:r w:rsidRPr="000568ED">
              <w:rPr>
                <w:b/>
                <w:color w:val="0070C0"/>
                <w:sz w:val="14"/>
                <w:szCs w:val="14"/>
                <w:lang w:val="en-US"/>
              </w:rPr>
              <w:t>≥ 132</w:t>
            </w:r>
          </w:p>
        </w:tc>
      </w:tr>
      <w:tr w:rsidR="00603374" w:rsidRPr="000568ED" w14:paraId="2B6C6187" w14:textId="77777777" w:rsidTr="00710274">
        <w:trPr>
          <w:jc w:val="center"/>
        </w:trPr>
        <w:tc>
          <w:tcPr>
            <w:tcW w:w="1130" w:type="dxa"/>
            <w:tcBorders>
              <w:top w:val="single" w:sz="4" w:space="0" w:color="auto"/>
              <w:left w:val="single" w:sz="4" w:space="0" w:color="auto"/>
              <w:bottom w:val="single" w:sz="4" w:space="0" w:color="auto"/>
              <w:right w:val="single" w:sz="4" w:space="0" w:color="auto"/>
            </w:tcBorders>
            <w:vAlign w:val="center"/>
          </w:tcPr>
          <w:p w14:paraId="5ECB9920" w14:textId="77777777" w:rsidR="00603374" w:rsidRPr="000568ED" w:rsidRDefault="00603374" w:rsidP="00710274">
            <w:pPr>
              <w:jc w:val="center"/>
              <w:rPr>
                <w:b/>
                <w:color w:val="0070C0"/>
                <w:sz w:val="14"/>
                <w:szCs w:val="14"/>
                <w:lang w:val="en-US"/>
              </w:rPr>
            </w:pPr>
            <w:r w:rsidRPr="000568ED">
              <w:rPr>
                <w:b/>
                <w:color w:val="0070C0"/>
                <w:sz w:val="14"/>
                <w:szCs w:val="14"/>
                <w:lang w:val="en-US"/>
              </w:rPr>
              <w:t>5</w:t>
            </w:r>
          </w:p>
        </w:tc>
        <w:tc>
          <w:tcPr>
            <w:tcW w:w="953" w:type="dxa"/>
            <w:tcBorders>
              <w:top w:val="single" w:sz="4" w:space="0" w:color="auto"/>
              <w:left w:val="nil"/>
              <w:bottom w:val="single" w:sz="4" w:space="0" w:color="auto"/>
              <w:right w:val="single" w:sz="4" w:space="0" w:color="auto"/>
            </w:tcBorders>
            <w:vAlign w:val="center"/>
          </w:tcPr>
          <w:p w14:paraId="43BE4328" w14:textId="77777777" w:rsidR="00603374" w:rsidRPr="000568ED" w:rsidRDefault="00603374" w:rsidP="00710274">
            <w:pPr>
              <w:jc w:val="center"/>
              <w:rPr>
                <w:b/>
                <w:color w:val="0070C0"/>
                <w:sz w:val="14"/>
                <w:szCs w:val="14"/>
                <w:lang w:val="en-US"/>
              </w:rPr>
            </w:pPr>
            <w:r w:rsidRPr="000568ED">
              <w:rPr>
                <w:b/>
                <w:color w:val="0070C0"/>
                <w:sz w:val="14"/>
                <w:szCs w:val="14"/>
                <w:lang w:val="en-US"/>
              </w:rPr>
              <w:t>6</w:t>
            </w:r>
          </w:p>
        </w:tc>
        <w:tc>
          <w:tcPr>
            <w:tcW w:w="1707" w:type="dxa"/>
            <w:vMerge/>
            <w:tcBorders>
              <w:left w:val="nil"/>
              <w:right w:val="single" w:sz="4" w:space="0" w:color="auto"/>
            </w:tcBorders>
            <w:vAlign w:val="center"/>
          </w:tcPr>
          <w:p w14:paraId="752329E6" w14:textId="77777777" w:rsidR="00603374" w:rsidRPr="000568ED" w:rsidRDefault="00603374" w:rsidP="00710274">
            <w:pPr>
              <w:jc w:val="center"/>
              <w:rPr>
                <w:b/>
                <w:color w:val="0070C0"/>
                <w:sz w:val="14"/>
                <w:szCs w:val="14"/>
                <w:lang w:val="en-US"/>
              </w:rPr>
            </w:pPr>
          </w:p>
        </w:tc>
        <w:tc>
          <w:tcPr>
            <w:tcW w:w="850" w:type="dxa"/>
            <w:vMerge/>
            <w:tcBorders>
              <w:left w:val="nil"/>
              <w:bottom w:val="single" w:sz="4" w:space="0" w:color="auto"/>
              <w:right w:val="single" w:sz="4" w:space="0" w:color="auto"/>
            </w:tcBorders>
            <w:vAlign w:val="center"/>
          </w:tcPr>
          <w:p w14:paraId="610B4A9F" w14:textId="77777777" w:rsidR="00603374" w:rsidRPr="000568ED" w:rsidRDefault="00603374" w:rsidP="00710274">
            <w:pPr>
              <w:jc w:val="center"/>
              <w:rPr>
                <w:b/>
                <w:color w:val="0070C0"/>
                <w:sz w:val="14"/>
                <w:szCs w:val="14"/>
                <w:lang w:val="en-US"/>
              </w:rPr>
            </w:pPr>
          </w:p>
        </w:tc>
        <w:tc>
          <w:tcPr>
            <w:tcW w:w="1232" w:type="dxa"/>
            <w:tcBorders>
              <w:top w:val="single" w:sz="4" w:space="0" w:color="auto"/>
              <w:left w:val="nil"/>
              <w:bottom w:val="single" w:sz="4" w:space="0" w:color="auto"/>
              <w:right w:val="single" w:sz="4" w:space="0" w:color="auto"/>
            </w:tcBorders>
            <w:vAlign w:val="center"/>
          </w:tcPr>
          <w:p w14:paraId="093AAF86" w14:textId="77777777" w:rsidR="00603374" w:rsidRPr="000568ED" w:rsidRDefault="00603374" w:rsidP="00710274">
            <w:pPr>
              <w:jc w:val="center"/>
              <w:rPr>
                <w:b/>
                <w:color w:val="0070C0"/>
                <w:sz w:val="14"/>
                <w:szCs w:val="14"/>
                <w:lang w:val="en-US"/>
              </w:rPr>
            </w:pPr>
            <w:r w:rsidRPr="000568ED">
              <w:rPr>
                <w:b/>
                <w:color w:val="0070C0"/>
                <w:sz w:val="14"/>
                <w:szCs w:val="14"/>
                <w:lang w:val="en-US"/>
              </w:rPr>
              <w:t>272</w:t>
            </w:r>
          </w:p>
        </w:tc>
      </w:tr>
      <w:tr w:rsidR="00603374" w:rsidRPr="000568ED" w14:paraId="13C29C6E" w14:textId="77777777" w:rsidTr="00710274">
        <w:trPr>
          <w:trHeight w:val="27"/>
          <w:jc w:val="center"/>
        </w:trPr>
        <w:tc>
          <w:tcPr>
            <w:tcW w:w="1130" w:type="dxa"/>
            <w:tcBorders>
              <w:top w:val="single" w:sz="4" w:space="0" w:color="auto"/>
              <w:left w:val="single" w:sz="4" w:space="0" w:color="auto"/>
              <w:bottom w:val="single" w:sz="4" w:space="0" w:color="auto"/>
              <w:right w:val="single" w:sz="4" w:space="0" w:color="auto"/>
            </w:tcBorders>
            <w:vAlign w:val="center"/>
          </w:tcPr>
          <w:p w14:paraId="77E63435" w14:textId="77777777" w:rsidR="00603374" w:rsidRPr="000568ED" w:rsidRDefault="00603374" w:rsidP="00710274">
            <w:pPr>
              <w:jc w:val="center"/>
              <w:rPr>
                <w:b/>
                <w:color w:val="0070C0"/>
                <w:sz w:val="14"/>
                <w:szCs w:val="14"/>
                <w:lang w:val="en-US"/>
              </w:rPr>
            </w:pPr>
            <w:r w:rsidRPr="000568ED">
              <w:rPr>
                <w:b/>
                <w:color w:val="0070C0"/>
                <w:sz w:val="14"/>
                <w:szCs w:val="14"/>
                <w:lang w:val="en-US"/>
              </w:rPr>
              <w:t>7</w:t>
            </w:r>
          </w:p>
        </w:tc>
        <w:tc>
          <w:tcPr>
            <w:tcW w:w="953" w:type="dxa"/>
            <w:tcBorders>
              <w:top w:val="single" w:sz="4" w:space="0" w:color="auto"/>
              <w:left w:val="nil"/>
              <w:bottom w:val="single" w:sz="4" w:space="0" w:color="auto"/>
              <w:right w:val="single" w:sz="4" w:space="0" w:color="auto"/>
            </w:tcBorders>
            <w:vAlign w:val="center"/>
          </w:tcPr>
          <w:p w14:paraId="556DCFFC" w14:textId="77777777" w:rsidR="00603374" w:rsidRPr="000568ED" w:rsidRDefault="00603374" w:rsidP="00710274">
            <w:pPr>
              <w:jc w:val="center"/>
              <w:rPr>
                <w:b/>
                <w:color w:val="0070C0"/>
                <w:sz w:val="14"/>
                <w:szCs w:val="14"/>
                <w:lang w:val="en-US"/>
              </w:rPr>
            </w:pPr>
            <w:r w:rsidRPr="000568ED">
              <w:rPr>
                <w:b/>
                <w:color w:val="0070C0"/>
                <w:sz w:val="14"/>
                <w:szCs w:val="14"/>
                <w:lang w:val="en-US"/>
              </w:rPr>
              <w:t>13</w:t>
            </w:r>
          </w:p>
        </w:tc>
        <w:tc>
          <w:tcPr>
            <w:tcW w:w="1707" w:type="dxa"/>
            <w:vMerge/>
            <w:tcBorders>
              <w:left w:val="nil"/>
              <w:right w:val="single" w:sz="4" w:space="0" w:color="auto"/>
            </w:tcBorders>
            <w:vAlign w:val="center"/>
          </w:tcPr>
          <w:p w14:paraId="70D0E4C4" w14:textId="77777777" w:rsidR="00603374" w:rsidRPr="000568ED" w:rsidRDefault="00603374" w:rsidP="00710274">
            <w:pPr>
              <w:jc w:val="center"/>
              <w:rPr>
                <w:b/>
                <w:color w:val="0070C0"/>
                <w:sz w:val="14"/>
                <w:szCs w:val="14"/>
                <w:lang w:val="en-US"/>
              </w:rPr>
            </w:pPr>
          </w:p>
        </w:tc>
        <w:tc>
          <w:tcPr>
            <w:tcW w:w="850" w:type="dxa"/>
            <w:vMerge w:val="restart"/>
            <w:tcBorders>
              <w:top w:val="single" w:sz="4" w:space="0" w:color="auto"/>
              <w:left w:val="nil"/>
              <w:right w:val="single" w:sz="4" w:space="0" w:color="auto"/>
            </w:tcBorders>
            <w:vAlign w:val="center"/>
          </w:tcPr>
          <w:p w14:paraId="18E51476" w14:textId="77777777" w:rsidR="00603374" w:rsidRPr="000568ED" w:rsidRDefault="00603374" w:rsidP="00710274">
            <w:pPr>
              <w:jc w:val="center"/>
              <w:rPr>
                <w:b/>
                <w:color w:val="0070C0"/>
                <w:sz w:val="14"/>
                <w:szCs w:val="14"/>
                <w:lang w:val="en-US"/>
              </w:rPr>
            </w:pPr>
            <w:r w:rsidRPr="000568ED">
              <w:rPr>
                <w:b/>
                <w:color w:val="0070C0"/>
                <w:sz w:val="14"/>
                <w:szCs w:val="14"/>
                <w:lang w:val="en-US"/>
              </w:rPr>
              <w:t>60</w:t>
            </w:r>
          </w:p>
        </w:tc>
        <w:tc>
          <w:tcPr>
            <w:tcW w:w="1232" w:type="dxa"/>
            <w:tcBorders>
              <w:top w:val="single" w:sz="4" w:space="0" w:color="auto"/>
              <w:left w:val="nil"/>
              <w:bottom w:val="single" w:sz="4" w:space="0" w:color="auto"/>
              <w:right w:val="single" w:sz="4" w:space="0" w:color="auto"/>
            </w:tcBorders>
            <w:vAlign w:val="center"/>
          </w:tcPr>
          <w:p w14:paraId="274EC404" w14:textId="77777777" w:rsidR="00603374" w:rsidRPr="000568ED" w:rsidRDefault="00603374" w:rsidP="00710274">
            <w:pPr>
              <w:jc w:val="center"/>
              <w:rPr>
                <w:b/>
                <w:color w:val="0070C0"/>
                <w:sz w:val="14"/>
                <w:szCs w:val="14"/>
                <w:lang w:val="en-US"/>
              </w:rPr>
            </w:pPr>
            <w:r w:rsidRPr="000568ED">
              <w:rPr>
                <w:b/>
                <w:color w:val="0070C0"/>
                <w:sz w:val="14"/>
                <w:szCs w:val="14"/>
                <w:lang w:val="en-US"/>
              </w:rPr>
              <w:t>≥ 64</w:t>
            </w:r>
          </w:p>
        </w:tc>
      </w:tr>
      <w:tr w:rsidR="00603374" w:rsidRPr="000568ED" w14:paraId="38F8782D" w14:textId="77777777" w:rsidTr="00710274">
        <w:trPr>
          <w:trHeight w:val="52"/>
          <w:jc w:val="center"/>
        </w:trPr>
        <w:tc>
          <w:tcPr>
            <w:tcW w:w="1130" w:type="dxa"/>
            <w:tcBorders>
              <w:top w:val="single" w:sz="4" w:space="0" w:color="auto"/>
              <w:left w:val="single" w:sz="4" w:space="0" w:color="auto"/>
              <w:bottom w:val="single" w:sz="4" w:space="0" w:color="auto"/>
              <w:right w:val="single" w:sz="4" w:space="0" w:color="auto"/>
            </w:tcBorders>
            <w:vAlign w:val="center"/>
          </w:tcPr>
          <w:p w14:paraId="2BF7ECAC" w14:textId="77777777" w:rsidR="00603374" w:rsidRPr="000568ED" w:rsidRDefault="00603374" w:rsidP="00710274">
            <w:pPr>
              <w:jc w:val="center"/>
              <w:rPr>
                <w:b/>
                <w:color w:val="0070C0"/>
                <w:sz w:val="14"/>
                <w:szCs w:val="14"/>
                <w:lang w:val="en-US"/>
              </w:rPr>
            </w:pPr>
            <w:r w:rsidRPr="000568ED">
              <w:rPr>
                <w:b/>
                <w:color w:val="0070C0"/>
                <w:sz w:val="14"/>
                <w:szCs w:val="14"/>
                <w:lang w:val="en-US"/>
              </w:rPr>
              <w:t>5</w:t>
            </w:r>
          </w:p>
        </w:tc>
        <w:tc>
          <w:tcPr>
            <w:tcW w:w="953" w:type="dxa"/>
            <w:tcBorders>
              <w:top w:val="single" w:sz="4" w:space="0" w:color="auto"/>
              <w:left w:val="nil"/>
              <w:bottom w:val="single" w:sz="4" w:space="0" w:color="auto"/>
              <w:right w:val="single" w:sz="4" w:space="0" w:color="auto"/>
            </w:tcBorders>
            <w:vAlign w:val="center"/>
          </w:tcPr>
          <w:p w14:paraId="613F4B9D" w14:textId="77777777" w:rsidR="00603374" w:rsidRPr="000568ED" w:rsidRDefault="00603374" w:rsidP="00710274">
            <w:pPr>
              <w:jc w:val="center"/>
              <w:rPr>
                <w:b/>
                <w:color w:val="0070C0"/>
                <w:sz w:val="14"/>
                <w:szCs w:val="14"/>
                <w:lang w:val="en-US"/>
              </w:rPr>
            </w:pPr>
            <w:r w:rsidRPr="000568ED">
              <w:rPr>
                <w:b/>
                <w:color w:val="0070C0"/>
                <w:sz w:val="14"/>
                <w:szCs w:val="14"/>
                <w:lang w:val="en-US"/>
              </w:rPr>
              <w:t>6</w:t>
            </w:r>
          </w:p>
        </w:tc>
        <w:tc>
          <w:tcPr>
            <w:tcW w:w="1707" w:type="dxa"/>
            <w:vMerge/>
            <w:tcBorders>
              <w:left w:val="nil"/>
              <w:bottom w:val="single" w:sz="4" w:space="0" w:color="auto"/>
              <w:right w:val="single" w:sz="4" w:space="0" w:color="auto"/>
            </w:tcBorders>
            <w:vAlign w:val="center"/>
          </w:tcPr>
          <w:p w14:paraId="5444AAAA" w14:textId="77777777" w:rsidR="00603374" w:rsidRPr="000568ED" w:rsidRDefault="00603374" w:rsidP="00710274">
            <w:pPr>
              <w:jc w:val="center"/>
              <w:rPr>
                <w:b/>
                <w:color w:val="0070C0"/>
                <w:sz w:val="14"/>
                <w:szCs w:val="14"/>
                <w:lang w:val="en-US"/>
              </w:rPr>
            </w:pPr>
          </w:p>
        </w:tc>
        <w:tc>
          <w:tcPr>
            <w:tcW w:w="850" w:type="dxa"/>
            <w:vMerge/>
            <w:tcBorders>
              <w:left w:val="nil"/>
              <w:bottom w:val="single" w:sz="4" w:space="0" w:color="auto"/>
              <w:right w:val="single" w:sz="4" w:space="0" w:color="auto"/>
            </w:tcBorders>
            <w:vAlign w:val="center"/>
          </w:tcPr>
          <w:p w14:paraId="6954136C" w14:textId="77777777" w:rsidR="00603374" w:rsidRPr="000568ED" w:rsidRDefault="00603374" w:rsidP="00710274">
            <w:pPr>
              <w:jc w:val="center"/>
              <w:rPr>
                <w:b/>
                <w:color w:val="0070C0"/>
                <w:sz w:val="14"/>
                <w:szCs w:val="14"/>
                <w:lang w:val="en-US"/>
              </w:rPr>
            </w:pPr>
          </w:p>
        </w:tc>
        <w:tc>
          <w:tcPr>
            <w:tcW w:w="1232" w:type="dxa"/>
            <w:tcBorders>
              <w:top w:val="single" w:sz="4" w:space="0" w:color="auto"/>
              <w:left w:val="nil"/>
              <w:bottom w:val="single" w:sz="4" w:space="0" w:color="auto"/>
              <w:right w:val="single" w:sz="4" w:space="0" w:color="auto"/>
            </w:tcBorders>
            <w:vAlign w:val="center"/>
          </w:tcPr>
          <w:p w14:paraId="597A0401" w14:textId="77777777" w:rsidR="00603374" w:rsidRPr="000568ED" w:rsidRDefault="00603374" w:rsidP="00710274">
            <w:pPr>
              <w:jc w:val="center"/>
              <w:rPr>
                <w:b/>
                <w:color w:val="0070C0"/>
                <w:sz w:val="14"/>
                <w:szCs w:val="14"/>
                <w:lang w:val="en-US"/>
              </w:rPr>
            </w:pPr>
            <w:r w:rsidRPr="000568ED">
              <w:rPr>
                <w:b/>
                <w:color w:val="0070C0"/>
                <w:sz w:val="14"/>
                <w:szCs w:val="14"/>
                <w:lang w:val="en-US"/>
              </w:rPr>
              <w:t>132</w:t>
            </w:r>
          </w:p>
        </w:tc>
      </w:tr>
    </w:tbl>
    <w:p w14:paraId="2F2719B6" w14:textId="77777777" w:rsidR="00603374" w:rsidRPr="000568ED" w:rsidRDefault="00603374" w:rsidP="00603374">
      <w:pPr>
        <w:pStyle w:val="ListParagraph"/>
        <w:overflowPunct/>
        <w:autoSpaceDE/>
        <w:autoSpaceDN/>
        <w:adjustRightInd/>
        <w:spacing w:after="120"/>
        <w:ind w:firstLineChars="0" w:firstLine="0"/>
        <w:textAlignment w:val="auto"/>
        <w:rPr>
          <w:rFonts w:eastAsia="SimSun"/>
          <w:color w:val="0070C0"/>
          <w:szCs w:val="24"/>
          <w:lang w:val="en-US" w:eastAsia="zh-CN"/>
        </w:rPr>
      </w:pPr>
      <w:r w:rsidRPr="000568ED">
        <w:rPr>
          <w:rFonts w:eastAsia="SimSun"/>
          <w:color w:val="0070C0"/>
          <w:szCs w:val="24"/>
          <w:lang w:val="en-US" w:eastAsia="zh-CN"/>
        </w:rPr>
        <w:br/>
      </w:r>
    </w:p>
    <w:p w14:paraId="0A1219E9" w14:textId="77777777" w:rsidR="00603374" w:rsidRPr="000568ED" w:rsidRDefault="00603374" w:rsidP="00603374">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RSTD absolute accuracy in FR2 for AWGN channel with reduced number of samples 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4"/>
        <w:gridCol w:w="924"/>
        <w:gridCol w:w="1538"/>
        <w:gridCol w:w="850"/>
        <w:gridCol w:w="1539"/>
      </w:tblGrid>
      <w:tr w:rsidR="00603374" w:rsidRPr="000568ED" w14:paraId="0FEDB64E" w14:textId="77777777" w:rsidTr="00710274">
        <w:trPr>
          <w:jc w:val="center"/>
        </w:trPr>
        <w:tc>
          <w:tcPr>
            <w:tcW w:w="924" w:type="dxa"/>
            <w:vAlign w:val="center"/>
          </w:tcPr>
          <w:p w14:paraId="7378BB5C" w14:textId="77777777" w:rsidR="00603374" w:rsidRPr="000568ED" w:rsidRDefault="00603374" w:rsidP="00710274">
            <w:pPr>
              <w:jc w:val="center"/>
              <w:rPr>
                <w:b/>
                <w:color w:val="0070C0"/>
                <w:sz w:val="14"/>
                <w:szCs w:val="14"/>
                <w:lang w:val="en-US"/>
              </w:rPr>
            </w:pPr>
            <w:r w:rsidRPr="000568ED">
              <w:rPr>
                <w:b/>
                <w:color w:val="0070C0"/>
                <w:sz w:val="14"/>
                <w:szCs w:val="14"/>
                <w:lang w:val="en-US"/>
              </w:rPr>
              <w:t>3 PFLs (Tc)</w:t>
            </w:r>
          </w:p>
        </w:tc>
        <w:tc>
          <w:tcPr>
            <w:tcW w:w="924" w:type="dxa"/>
            <w:vAlign w:val="center"/>
          </w:tcPr>
          <w:p w14:paraId="79B8AFB4" w14:textId="77777777" w:rsidR="00603374" w:rsidRPr="000568ED" w:rsidRDefault="00603374" w:rsidP="00710274">
            <w:pPr>
              <w:jc w:val="center"/>
              <w:rPr>
                <w:b/>
                <w:color w:val="0070C0"/>
                <w:sz w:val="14"/>
                <w:szCs w:val="14"/>
                <w:lang w:val="en-US"/>
              </w:rPr>
            </w:pPr>
            <w:r w:rsidRPr="000568ED">
              <w:rPr>
                <w:b/>
                <w:color w:val="0070C0"/>
                <w:sz w:val="14"/>
                <w:szCs w:val="14"/>
                <w:lang w:val="en-US"/>
              </w:rPr>
              <w:t>2 PFLs (Tc)</w:t>
            </w:r>
          </w:p>
        </w:tc>
        <w:tc>
          <w:tcPr>
            <w:tcW w:w="1538" w:type="dxa"/>
            <w:vAlign w:val="center"/>
          </w:tcPr>
          <w:p w14:paraId="3D399330" w14:textId="77777777" w:rsidR="00603374" w:rsidRPr="000568ED" w:rsidRDefault="00603374" w:rsidP="00710274">
            <w:pPr>
              <w:jc w:val="center"/>
              <w:rPr>
                <w:b/>
                <w:color w:val="0070C0"/>
                <w:sz w:val="14"/>
                <w:szCs w:val="14"/>
                <w:lang w:val="en-US"/>
              </w:rPr>
            </w:pPr>
            <w:r w:rsidRPr="000568ED">
              <w:rPr>
                <w:b/>
                <w:color w:val="0070C0"/>
                <w:sz w:val="14"/>
                <w:szCs w:val="14"/>
                <w:lang w:val="en-US"/>
              </w:rPr>
              <w:t>SINR</w:t>
            </w:r>
          </w:p>
        </w:tc>
        <w:tc>
          <w:tcPr>
            <w:tcW w:w="850" w:type="dxa"/>
            <w:vAlign w:val="center"/>
          </w:tcPr>
          <w:p w14:paraId="64D06995" w14:textId="77777777" w:rsidR="00603374" w:rsidRPr="000568ED" w:rsidRDefault="00603374" w:rsidP="00710274">
            <w:pPr>
              <w:jc w:val="center"/>
              <w:rPr>
                <w:b/>
                <w:color w:val="0070C0"/>
                <w:sz w:val="14"/>
                <w:szCs w:val="14"/>
                <w:lang w:val="en-US"/>
              </w:rPr>
            </w:pPr>
            <w:r w:rsidRPr="000568ED">
              <w:rPr>
                <w:b/>
                <w:color w:val="0070C0"/>
                <w:sz w:val="14"/>
                <w:szCs w:val="14"/>
                <w:lang w:val="en-US"/>
              </w:rPr>
              <w:t>SCS (kHz)</w:t>
            </w:r>
          </w:p>
        </w:tc>
        <w:tc>
          <w:tcPr>
            <w:tcW w:w="1539" w:type="dxa"/>
            <w:vAlign w:val="center"/>
          </w:tcPr>
          <w:p w14:paraId="2A6F6E78" w14:textId="77777777" w:rsidR="00603374" w:rsidRPr="000568ED" w:rsidRDefault="00603374" w:rsidP="00710274">
            <w:pPr>
              <w:jc w:val="center"/>
              <w:rPr>
                <w:b/>
                <w:color w:val="0070C0"/>
                <w:sz w:val="14"/>
                <w:szCs w:val="14"/>
                <w:lang w:val="en-US"/>
              </w:rPr>
            </w:pPr>
            <w:r w:rsidRPr="000568ED">
              <w:rPr>
                <w:b/>
                <w:color w:val="0070C0"/>
                <w:sz w:val="14"/>
                <w:szCs w:val="14"/>
                <w:lang w:val="en-US"/>
              </w:rPr>
              <w:t>PRS bandwidth per PFL (PRBS)</w:t>
            </w:r>
          </w:p>
        </w:tc>
      </w:tr>
      <w:tr w:rsidR="00603374" w:rsidRPr="000568ED" w14:paraId="5974A245" w14:textId="77777777" w:rsidTr="00710274">
        <w:trPr>
          <w:jc w:val="center"/>
        </w:trPr>
        <w:tc>
          <w:tcPr>
            <w:tcW w:w="924" w:type="dxa"/>
            <w:vAlign w:val="center"/>
          </w:tcPr>
          <w:p w14:paraId="2D779778" w14:textId="77777777" w:rsidR="00603374" w:rsidRPr="000568ED" w:rsidRDefault="00603374" w:rsidP="00710274">
            <w:pPr>
              <w:jc w:val="center"/>
              <w:rPr>
                <w:b/>
                <w:color w:val="0070C0"/>
                <w:sz w:val="14"/>
                <w:szCs w:val="14"/>
                <w:lang w:val="en-US"/>
              </w:rPr>
            </w:pPr>
            <w:r w:rsidRPr="000568ED">
              <w:rPr>
                <w:b/>
                <w:color w:val="0070C0"/>
                <w:sz w:val="14"/>
                <w:szCs w:val="14"/>
                <w:lang w:val="en-US"/>
              </w:rPr>
              <w:t>7</w:t>
            </w:r>
          </w:p>
        </w:tc>
        <w:tc>
          <w:tcPr>
            <w:tcW w:w="924" w:type="dxa"/>
            <w:vAlign w:val="center"/>
          </w:tcPr>
          <w:p w14:paraId="5FFA94DC" w14:textId="77777777" w:rsidR="00603374" w:rsidRPr="000568ED" w:rsidRDefault="00603374" w:rsidP="00710274">
            <w:pPr>
              <w:jc w:val="center"/>
              <w:rPr>
                <w:b/>
                <w:color w:val="0070C0"/>
                <w:sz w:val="14"/>
                <w:szCs w:val="14"/>
                <w:lang w:val="en-US"/>
              </w:rPr>
            </w:pPr>
            <w:r w:rsidRPr="000568ED">
              <w:rPr>
                <w:b/>
                <w:color w:val="0070C0"/>
                <w:sz w:val="14"/>
                <w:szCs w:val="14"/>
                <w:lang w:val="en-US"/>
              </w:rPr>
              <w:t>13</w:t>
            </w:r>
          </w:p>
        </w:tc>
        <w:tc>
          <w:tcPr>
            <w:tcW w:w="1538" w:type="dxa"/>
            <w:vMerge w:val="restart"/>
            <w:vAlign w:val="center"/>
          </w:tcPr>
          <w:p w14:paraId="2B2D9397" w14:textId="77777777" w:rsidR="00603374" w:rsidRPr="000568ED" w:rsidRDefault="00603374" w:rsidP="00710274">
            <w:pPr>
              <w:jc w:val="center"/>
              <w:rPr>
                <w:b/>
                <w:color w:val="0070C0"/>
                <w:sz w:val="14"/>
                <w:szCs w:val="14"/>
                <w:lang w:val="en-US"/>
              </w:rPr>
            </w:pPr>
            <w:r w:rsidRPr="000568ED">
              <w:rPr>
                <w:b/>
                <w:color w:val="0070C0"/>
                <w:sz w:val="14"/>
                <w:szCs w:val="14"/>
                <w:lang w:val="en-US"/>
              </w:rPr>
              <w:t xml:space="preserve">(PRS </w:t>
            </w:r>
            <w:proofErr w:type="spellStart"/>
            <w:r w:rsidRPr="000568ED">
              <w:rPr>
                <w:b/>
                <w:color w:val="0070C0"/>
                <w:sz w:val="14"/>
                <w:szCs w:val="14"/>
                <w:lang w:val="en-US"/>
              </w:rPr>
              <w:t>Ês</w:t>
            </w:r>
            <w:proofErr w:type="spellEnd"/>
            <w:r w:rsidRPr="000568ED">
              <w:rPr>
                <w:b/>
                <w:color w:val="0070C0"/>
                <w:sz w:val="14"/>
                <w:szCs w:val="14"/>
                <w:lang w:val="en-US"/>
              </w:rPr>
              <w:t>/</w:t>
            </w:r>
            <w:proofErr w:type="spellStart"/>
            <w:proofErr w:type="gramStart"/>
            <w:r w:rsidRPr="000568ED">
              <w:rPr>
                <w:b/>
                <w:color w:val="0070C0"/>
                <w:sz w:val="14"/>
                <w:szCs w:val="14"/>
                <w:lang w:val="en-US"/>
              </w:rPr>
              <w:t>Iot</w:t>
            </w:r>
            <w:proofErr w:type="spellEnd"/>
            <w:r w:rsidRPr="000568ED">
              <w:rPr>
                <w:b/>
                <w:color w:val="0070C0"/>
                <w:sz w:val="14"/>
                <w:szCs w:val="14"/>
                <w:lang w:val="en-US"/>
              </w:rPr>
              <w:t>)ref</w:t>
            </w:r>
            <w:proofErr w:type="gramEnd"/>
            <w:r w:rsidRPr="000568ED">
              <w:rPr>
                <w:b/>
                <w:color w:val="0070C0"/>
                <w:sz w:val="14"/>
                <w:szCs w:val="14"/>
                <w:lang w:val="en-US"/>
              </w:rPr>
              <w:t xml:space="preserve"> ≥-3dB</w:t>
            </w:r>
          </w:p>
          <w:p w14:paraId="0E83CF44" w14:textId="77777777" w:rsidR="00603374" w:rsidRPr="000568ED" w:rsidRDefault="00603374" w:rsidP="00710274">
            <w:pPr>
              <w:jc w:val="center"/>
              <w:rPr>
                <w:b/>
                <w:color w:val="0070C0"/>
                <w:sz w:val="14"/>
                <w:szCs w:val="14"/>
                <w:lang w:val="en-US"/>
              </w:rPr>
            </w:pPr>
            <w:r w:rsidRPr="000568ED">
              <w:rPr>
                <w:b/>
                <w:color w:val="0070C0"/>
                <w:sz w:val="14"/>
                <w:szCs w:val="14"/>
                <w:lang w:val="en-US"/>
              </w:rPr>
              <w:t xml:space="preserve"> (PRS </w:t>
            </w:r>
            <w:proofErr w:type="spellStart"/>
            <w:r w:rsidRPr="000568ED">
              <w:rPr>
                <w:b/>
                <w:color w:val="0070C0"/>
                <w:sz w:val="14"/>
                <w:szCs w:val="14"/>
                <w:lang w:val="en-US"/>
              </w:rPr>
              <w:t>Ês</w:t>
            </w:r>
            <w:proofErr w:type="spellEnd"/>
            <w:r w:rsidRPr="000568ED">
              <w:rPr>
                <w:b/>
                <w:color w:val="0070C0"/>
                <w:sz w:val="14"/>
                <w:szCs w:val="14"/>
                <w:lang w:val="en-US"/>
              </w:rPr>
              <w:t>/</w:t>
            </w:r>
            <w:proofErr w:type="spellStart"/>
            <w:proofErr w:type="gramStart"/>
            <w:r w:rsidRPr="000568ED">
              <w:rPr>
                <w:b/>
                <w:color w:val="0070C0"/>
                <w:sz w:val="14"/>
                <w:szCs w:val="14"/>
                <w:lang w:val="en-US"/>
              </w:rPr>
              <w:t>Iot</w:t>
            </w:r>
            <w:proofErr w:type="spellEnd"/>
            <w:r w:rsidRPr="000568ED">
              <w:rPr>
                <w:b/>
                <w:color w:val="0070C0"/>
                <w:sz w:val="14"/>
                <w:szCs w:val="14"/>
                <w:lang w:val="en-US"/>
              </w:rPr>
              <w:t>)i</w:t>
            </w:r>
            <w:proofErr w:type="gramEnd"/>
            <w:r w:rsidRPr="000568ED">
              <w:rPr>
                <w:b/>
                <w:color w:val="0070C0"/>
                <w:sz w:val="14"/>
                <w:szCs w:val="14"/>
                <w:lang w:val="en-US"/>
              </w:rPr>
              <w:t xml:space="preserve"> ≥-6dB</w:t>
            </w:r>
          </w:p>
        </w:tc>
        <w:tc>
          <w:tcPr>
            <w:tcW w:w="850" w:type="dxa"/>
            <w:vMerge w:val="restart"/>
            <w:vAlign w:val="center"/>
          </w:tcPr>
          <w:p w14:paraId="71B31B26" w14:textId="77777777" w:rsidR="00603374" w:rsidRPr="000568ED" w:rsidRDefault="00603374" w:rsidP="00710274">
            <w:pPr>
              <w:jc w:val="center"/>
              <w:rPr>
                <w:b/>
                <w:color w:val="0070C0"/>
                <w:sz w:val="14"/>
                <w:szCs w:val="14"/>
                <w:lang w:val="en-US"/>
              </w:rPr>
            </w:pPr>
            <w:r w:rsidRPr="000568ED">
              <w:rPr>
                <w:b/>
                <w:color w:val="0070C0"/>
                <w:sz w:val="14"/>
                <w:szCs w:val="14"/>
                <w:lang w:val="en-US"/>
              </w:rPr>
              <w:t>60</w:t>
            </w:r>
          </w:p>
        </w:tc>
        <w:tc>
          <w:tcPr>
            <w:tcW w:w="1539" w:type="dxa"/>
            <w:vAlign w:val="center"/>
          </w:tcPr>
          <w:p w14:paraId="7F256A86" w14:textId="77777777" w:rsidR="00603374" w:rsidRPr="000568ED" w:rsidRDefault="00603374" w:rsidP="00710274">
            <w:pPr>
              <w:jc w:val="center"/>
              <w:rPr>
                <w:b/>
                <w:color w:val="0070C0"/>
                <w:sz w:val="14"/>
                <w:szCs w:val="14"/>
                <w:lang w:val="en-US"/>
              </w:rPr>
            </w:pPr>
            <w:r w:rsidRPr="000568ED">
              <w:rPr>
                <w:b/>
                <w:color w:val="0070C0"/>
                <w:sz w:val="14"/>
                <w:szCs w:val="14"/>
                <w:lang w:val="en-US"/>
              </w:rPr>
              <w:t>≥ 64</w:t>
            </w:r>
          </w:p>
        </w:tc>
      </w:tr>
      <w:tr w:rsidR="00603374" w:rsidRPr="000568ED" w14:paraId="7AEFD5B2" w14:textId="77777777" w:rsidTr="00710274">
        <w:trPr>
          <w:jc w:val="center"/>
        </w:trPr>
        <w:tc>
          <w:tcPr>
            <w:tcW w:w="924" w:type="dxa"/>
            <w:vAlign w:val="center"/>
          </w:tcPr>
          <w:p w14:paraId="6A821A30" w14:textId="77777777" w:rsidR="00603374" w:rsidRPr="000568ED" w:rsidRDefault="00603374" w:rsidP="00710274">
            <w:pPr>
              <w:jc w:val="center"/>
              <w:rPr>
                <w:b/>
                <w:color w:val="0070C0"/>
                <w:sz w:val="14"/>
                <w:szCs w:val="14"/>
                <w:lang w:val="en-US"/>
              </w:rPr>
            </w:pPr>
            <w:r w:rsidRPr="000568ED">
              <w:rPr>
                <w:b/>
                <w:color w:val="0070C0"/>
                <w:sz w:val="14"/>
                <w:szCs w:val="14"/>
                <w:lang w:val="en-US"/>
              </w:rPr>
              <w:t>5</w:t>
            </w:r>
          </w:p>
        </w:tc>
        <w:tc>
          <w:tcPr>
            <w:tcW w:w="924" w:type="dxa"/>
            <w:vAlign w:val="center"/>
          </w:tcPr>
          <w:p w14:paraId="1C339D93" w14:textId="77777777" w:rsidR="00603374" w:rsidRPr="000568ED" w:rsidRDefault="00603374" w:rsidP="00710274">
            <w:pPr>
              <w:jc w:val="center"/>
              <w:rPr>
                <w:b/>
                <w:color w:val="0070C0"/>
                <w:sz w:val="14"/>
                <w:szCs w:val="14"/>
                <w:lang w:val="en-US"/>
              </w:rPr>
            </w:pPr>
            <w:r w:rsidRPr="000568ED">
              <w:rPr>
                <w:b/>
                <w:color w:val="0070C0"/>
                <w:sz w:val="14"/>
                <w:szCs w:val="14"/>
                <w:lang w:val="en-US"/>
              </w:rPr>
              <w:t>6</w:t>
            </w:r>
          </w:p>
        </w:tc>
        <w:tc>
          <w:tcPr>
            <w:tcW w:w="1538" w:type="dxa"/>
            <w:vMerge/>
            <w:vAlign w:val="center"/>
          </w:tcPr>
          <w:p w14:paraId="0330C6BB" w14:textId="77777777" w:rsidR="00603374" w:rsidRPr="000568ED" w:rsidRDefault="00603374" w:rsidP="00710274">
            <w:pPr>
              <w:jc w:val="center"/>
              <w:rPr>
                <w:b/>
                <w:color w:val="0070C0"/>
                <w:sz w:val="14"/>
                <w:szCs w:val="14"/>
                <w:lang w:val="en-US"/>
              </w:rPr>
            </w:pPr>
          </w:p>
        </w:tc>
        <w:tc>
          <w:tcPr>
            <w:tcW w:w="850" w:type="dxa"/>
            <w:vMerge/>
            <w:vAlign w:val="center"/>
          </w:tcPr>
          <w:p w14:paraId="01449B80" w14:textId="77777777" w:rsidR="00603374" w:rsidRPr="000568ED" w:rsidRDefault="00603374" w:rsidP="00710274">
            <w:pPr>
              <w:jc w:val="center"/>
              <w:rPr>
                <w:b/>
                <w:color w:val="0070C0"/>
                <w:sz w:val="14"/>
                <w:szCs w:val="14"/>
                <w:lang w:val="en-US"/>
              </w:rPr>
            </w:pPr>
          </w:p>
        </w:tc>
        <w:tc>
          <w:tcPr>
            <w:tcW w:w="1539" w:type="dxa"/>
            <w:vAlign w:val="center"/>
          </w:tcPr>
          <w:p w14:paraId="400E2D62" w14:textId="77777777" w:rsidR="00603374" w:rsidRPr="000568ED" w:rsidRDefault="00603374" w:rsidP="00710274">
            <w:pPr>
              <w:jc w:val="center"/>
              <w:rPr>
                <w:b/>
                <w:color w:val="0070C0"/>
                <w:sz w:val="14"/>
                <w:szCs w:val="14"/>
                <w:lang w:val="en-US"/>
              </w:rPr>
            </w:pPr>
            <w:r w:rsidRPr="000568ED">
              <w:rPr>
                <w:b/>
                <w:color w:val="0070C0"/>
                <w:sz w:val="14"/>
                <w:szCs w:val="14"/>
                <w:lang w:val="en-US"/>
              </w:rPr>
              <w:t>≥ 132</w:t>
            </w:r>
          </w:p>
        </w:tc>
      </w:tr>
      <w:tr w:rsidR="00603374" w:rsidRPr="000568ED" w14:paraId="266A9D06" w14:textId="77777777" w:rsidTr="00710274">
        <w:trPr>
          <w:trHeight w:val="180"/>
          <w:jc w:val="center"/>
        </w:trPr>
        <w:tc>
          <w:tcPr>
            <w:tcW w:w="924" w:type="dxa"/>
            <w:vAlign w:val="center"/>
          </w:tcPr>
          <w:p w14:paraId="5DE5F73D" w14:textId="77777777" w:rsidR="00603374" w:rsidRPr="000568ED" w:rsidRDefault="00603374" w:rsidP="00710274">
            <w:pPr>
              <w:jc w:val="center"/>
              <w:rPr>
                <w:b/>
                <w:color w:val="0070C0"/>
                <w:sz w:val="14"/>
                <w:szCs w:val="14"/>
                <w:lang w:val="en-US"/>
              </w:rPr>
            </w:pPr>
            <w:r w:rsidRPr="000568ED">
              <w:rPr>
                <w:b/>
                <w:color w:val="0070C0"/>
                <w:sz w:val="14"/>
                <w:szCs w:val="14"/>
                <w:lang w:val="en-US"/>
              </w:rPr>
              <w:t>4</w:t>
            </w:r>
          </w:p>
        </w:tc>
        <w:tc>
          <w:tcPr>
            <w:tcW w:w="924" w:type="dxa"/>
            <w:vAlign w:val="center"/>
          </w:tcPr>
          <w:p w14:paraId="5A4AB673" w14:textId="77777777" w:rsidR="00603374" w:rsidRPr="000568ED" w:rsidRDefault="00603374" w:rsidP="00710274">
            <w:pPr>
              <w:jc w:val="center"/>
              <w:rPr>
                <w:b/>
                <w:color w:val="0070C0"/>
                <w:sz w:val="14"/>
                <w:szCs w:val="14"/>
                <w:lang w:val="en-US"/>
              </w:rPr>
            </w:pPr>
            <w:r w:rsidRPr="000568ED">
              <w:rPr>
                <w:b/>
                <w:color w:val="0070C0"/>
                <w:sz w:val="14"/>
                <w:szCs w:val="14"/>
                <w:lang w:val="en-US"/>
              </w:rPr>
              <w:t>6</w:t>
            </w:r>
          </w:p>
        </w:tc>
        <w:tc>
          <w:tcPr>
            <w:tcW w:w="1538" w:type="dxa"/>
            <w:vMerge/>
            <w:vAlign w:val="center"/>
          </w:tcPr>
          <w:p w14:paraId="7F464B11" w14:textId="77777777" w:rsidR="00603374" w:rsidRPr="000568ED" w:rsidRDefault="00603374" w:rsidP="00710274">
            <w:pPr>
              <w:jc w:val="center"/>
              <w:rPr>
                <w:b/>
                <w:color w:val="0070C0"/>
                <w:sz w:val="14"/>
                <w:szCs w:val="14"/>
                <w:lang w:val="en-US"/>
              </w:rPr>
            </w:pPr>
          </w:p>
        </w:tc>
        <w:tc>
          <w:tcPr>
            <w:tcW w:w="850" w:type="dxa"/>
            <w:vMerge w:val="restart"/>
            <w:vAlign w:val="center"/>
          </w:tcPr>
          <w:p w14:paraId="46BABD97" w14:textId="77777777" w:rsidR="00603374" w:rsidRPr="000568ED" w:rsidRDefault="00603374" w:rsidP="00710274">
            <w:pPr>
              <w:jc w:val="center"/>
              <w:rPr>
                <w:b/>
                <w:color w:val="0070C0"/>
                <w:sz w:val="14"/>
                <w:szCs w:val="14"/>
                <w:lang w:val="en-US"/>
              </w:rPr>
            </w:pPr>
            <w:r w:rsidRPr="000568ED">
              <w:rPr>
                <w:b/>
                <w:color w:val="0070C0"/>
                <w:sz w:val="14"/>
                <w:szCs w:val="14"/>
                <w:lang w:val="en-US"/>
              </w:rPr>
              <w:t>120</w:t>
            </w:r>
          </w:p>
        </w:tc>
        <w:tc>
          <w:tcPr>
            <w:tcW w:w="1539" w:type="dxa"/>
            <w:vAlign w:val="center"/>
          </w:tcPr>
          <w:p w14:paraId="050831C9" w14:textId="77777777" w:rsidR="00603374" w:rsidRPr="000568ED" w:rsidRDefault="00603374" w:rsidP="00710274">
            <w:pPr>
              <w:jc w:val="center"/>
              <w:rPr>
                <w:b/>
                <w:color w:val="0070C0"/>
                <w:sz w:val="14"/>
                <w:szCs w:val="14"/>
                <w:lang w:val="en-US"/>
              </w:rPr>
            </w:pPr>
            <w:r w:rsidRPr="000568ED">
              <w:rPr>
                <w:b/>
                <w:color w:val="0070C0"/>
                <w:sz w:val="14"/>
                <w:szCs w:val="14"/>
                <w:lang w:val="en-US"/>
              </w:rPr>
              <w:t>≥ 64</w:t>
            </w:r>
          </w:p>
        </w:tc>
      </w:tr>
      <w:tr w:rsidR="00603374" w:rsidRPr="000568ED" w14:paraId="2F687071" w14:textId="77777777" w:rsidTr="00710274">
        <w:trPr>
          <w:trHeight w:val="257"/>
          <w:jc w:val="center"/>
        </w:trPr>
        <w:tc>
          <w:tcPr>
            <w:tcW w:w="924" w:type="dxa"/>
            <w:vAlign w:val="center"/>
          </w:tcPr>
          <w:p w14:paraId="6316C113" w14:textId="77777777" w:rsidR="00603374" w:rsidRPr="000568ED" w:rsidRDefault="00603374" w:rsidP="00710274">
            <w:pPr>
              <w:jc w:val="center"/>
              <w:rPr>
                <w:b/>
                <w:color w:val="0070C0"/>
                <w:sz w:val="14"/>
                <w:szCs w:val="14"/>
                <w:lang w:val="en-US"/>
              </w:rPr>
            </w:pPr>
            <w:r w:rsidRPr="000568ED">
              <w:rPr>
                <w:b/>
                <w:color w:val="0070C0"/>
                <w:sz w:val="14"/>
                <w:szCs w:val="14"/>
                <w:lang w:val="en-US"/>
              </w:rPr>
              <w:t>2</w:t>
            </w:r>
          </w:p>
        </w:tc>
        <w:tc>
          <w:tcPr>
            <w:tcW w:w="924" w:type="dxa"/>
            <w:vAlign w:val="center"/>
          </w:tcPr>
          <w:p w14:paraId="7AF9E432" w14:textId="77777777" w:rsidR="00603374" w:rsidRPr="000568ED" w:rsidRDefault="00603374" w:rsidP="00710274">
            <w:pPr>
              <w:jc w:val="center"/>
              <w:rPr>
                <w:b/>
                <w:color w:val="0070C0"/>
                <w:sz w:val="14"/>
                <w:szCs w:val="14"/>
                <w:lang w:val="en-US"/>
              </w:rPr>
            </w:pPr>
            <w:r w:rsidRPr="000568ED">
              <w:rPr>
                <w:b/>
                <w:color w:val="0070C0"/>
                <w:sz w:val="14"/>
                <w:szCs w:val="14"/>
                <w:lang w:val="en-US"/>
              </w:rPr>
              <w:t>3</w:t>
            </w:r>
          </w:p>
        </w:tc>
        <w:tc>
          <w:tcPr>
            <w:tcW w:w="1538" w:type="dxa"/>
            <w:vMerge/>
            <w:vAlign w:val="center"/>
          </w:tcPr>
          <w:p w14:paraId="5FB43A63" w14:textId="77777777" w:rsidR="00603374" w:rsidRPr="000568ED" w:rsidRDefault="00603374" w:rsidP="00710274">
            <w:pPr>
              <w:jc w:val="center"/>
              <w:rPr>
                <w:b/>
                <w:color w:val="0070C0"/>
                <w:sz w:val="14"/>
                <w:szCs w:val="14"/>
                <w:lang w:val="en-US"/>
              </w:rPr>
            </w:pPr>
          </w:p>
        </w:tc>
        <w:tc>
          <w:tcPr>
            <w:tcW w:w="850" w:type="dxa"/>
            <w:vMerge/>
            <w:vAlign w:val="center"/>
          </w:tcPr>
          <w:p w14:paraId="2030DB48" w14:textId="77777777" w:rsidR="00603374" w:rsidRPr="000568ED" w:rsidRDefault="00603374" w:rsidP="00710274">
            <w:pPr>
              <w:jc w:val="center"/>
              <w:rPr>
                <w:b/>
                <w:color w:val="0070C0"/>
                <w:sz w:val="14"/>
                <w:szCs w:val="14"/>
                <w:lang w:val="en-US"/>
              </w:rPr>
            </w:pPr>
          </w:p>
        </w:tc>
        <w:tc>
          <w:tcPr>
            <w:tcW w:w="1539" w:type="dxa"/>
            <w:vAlign w:val="center"/>
          </w:tcPr>
          <w:p w14:paraId="0D59218A" w14:textId="77777777" w:rsidR="00603374" w:rsidRPr="000568ED" w:rsidRDefault="00603374" w:rsidP="00710274">
            <w:pPr>
              <w:jc w:val="center"/>
              <w:rPr>
                <w:b/>
                <w:color w:val="0070C0"/>
                <w:sz w:val="14"/>
                <w:szCs w:val="14"/>
                <w:lang w:val="en-US"/>
              </w:rPr>
            </w:pPr>
            <w:r w:rsidRPr="000568ED">
              <w:rPr>
                <w:b/>
                <w:color w:val="0070C0"/>
                <w:sz w:val="14"/>
                <w:szCs w:val="14"/>
                <w:lang w:val="en-US"/>
              </w:rPr>
              <w:t>≥ 128</w:t>
            </w:r>
          </w:p>
        </w:tc>
      </w:tr>
    </w:tbl>
    <w:p w14:paraId="54AE7990" w14:textId="77777777" w:rsidR="00603374" w:rsidRPr="000568ED" w:rsidRDefault="00603374" w:rsidP="00603374">
      <w:pPr>
        <w:pStyle w:val="ListParagraph"/>
        <w:overflowPunct/>
        <w:autoSpaceDE/>
        <w:autoSpaceDN/>
        <w:adjustRightInd/>
        <w:spacing w:after="120"/>
        <w:ind w:left="1080" w:firstLineChars="0" w:firstLine="0"/>
        <w:textAlignment w:val="auto"/>
        <w:rPr>
          <w:rFonts w:eastAsia="SimSun"/>
          <w:color w:val="0070C0"/>
          <w:szCs w:val="24"/>
          <w:lang w:val="en-US" w:eastAsia="zh-CN"/>
        </w:rPr>
      </w:pPr>
    </w:p>
    <w:p w14:paraId="447A7356" w14:textId="77777777" w:rsidR="00603374" w:rsidRPr="00603374" w:rsidRDefault="00603374" w:rsidP="00603374">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603374">
        <w:rPr>
          <w:rFonts w:ascii="Times New Roman Italic" w:eastAsia="SimSun" w:hAnsi="Times New Roman Italic" w:cs="Times New Roman Italic"/>
          <w:i/>
          <w:iCs/>
          <w:color w:val="0070C0"/>
          <w:szCs w:val="24"/>
          <w:lang w:val="en-US" w:eastAsia="zh-CN"/>
        </w:rPr>
        <w:t>Tentative Agreement</w:t>
      </w:r>
    </w:p>
    <w:p w14:paraId="28A784E8" w14:textId="77777777" w:rsidR="00603374" w:rsidRPr="00603374" w:rsidRDefault="00603374" w:rsidP="00603374">
      <w:pPr>
        <w:pStyle w:val="ListParagraph"/>
        <w:numPr>
          <w:ilvl w:val="1"/>
          <w:numId w:val="5"/>
        </w:numPr>
        <w:tabs>
          <w:tab w:val="left" w:pos="0"/>
        </w:tabs>
        <w:overflowPunct/>
        <w:autoSpaceDE/>
        <w:autoSpaceDN/>
        <w:adjustRightInd/>
        <w:spacing w:after="120"/>
        <w:ind w:firstLineChars="0"/>
        <w:textAlignment w:val="auto"/>
        <w:rPr>
          <w:rFonts w:eastAsia="SimSun"/>
          <w:color w:val="0070C0"/>
          <w:szCs w:val="24"/>
          <w:lang w:val="en-US" w:eastAsia="zh-CN"/>
        </w:rPr>
      </w:pPr>
      <w:r w:rsidRPr="00603374">
        <w:rPr>
          <w:rFonts w:ascii="Times New Roman Italic" w:eastAsia="SimSun" w:hAnsi="Times New Roman Italic" w:cs="Times New Roman Italic"/>
          <w:i/>
          <w:iCs/>
          <w:color w:val="0070C0"/>
          <w:szCs w:val="24"/>
          <w:lang w:val="en-US" w:eastAsia="zh-CN"/>
        </w:rPr>
        <w:t>Accuracy requirements for RSTD measurements for 2PFLs and 3PFLs in FR1 and FR2 in AWGN channel with reduced number of samples are defined using the values in Tables in option 2 that are derived by averaging values submitted by companies (R4-2416328).</w:t>
      </w:r>
    </w:p>
    <w:p w14:paraId="7E39AA3D" w14:textId="77777777" w:rsidR="00603374" w:rsidRPr="00603374" w:rsidRDefault="00603374" w:rsidP="00603374">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603374">
        <w:rPr>
          <w:rFonts w:eastAsia="SimSun"/>
          <w:color w:val="0070C0"/>
          <w:szCs w:val="24"/>
          <w:lang w:val="en-US" w:eastAsia="zh-CN"/>
        </w:rPr>
        <w:lastRenderedPageBreak/>
        <w:t>Recommended WF</w:t>
      </w:r>
    </w:p>
    <w:p w14:paraId="0544D7E8" w14:textId="77777777" w:rsidR="00603374" w:rsidRPr="00603374" w:rsidRDefault="00603374" w:rsidP="00603374">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603374">
        <w:rPr>
          <w:rFonts w:ascii="Times New Roman Italic" w:eastAsia="SimSun" w:hAnsi="Times New Roman Italic" w:cs="Times New Roman Italic"/>
          <w:i/>
          <w:iCs/>
          <w:color w:val="0070C0"/>
          <w:szCs w:val="24"/>
          <w:lang w:val="en-US" w:eastAsia="zh-CN"/>
        </w:rPr>
        <w:t>Agree on tentative agreement</w:t>
      </w:r>
      <w:r w:rsidRPr="00603374">
        <w:rPr>
          <w:rFonts w:eastAsia="SimSun"/>
          <w:color w:val="0070C0"/>
          <w:szCs w:val="24"/>
          <w:lang w:val="en-US" w:eastAsia="zh-CN"/>
        </w:rPr>
        <w:t>.</w:t>
      </w:r>
    </w:p>
    <w:p w14:paraId="6C23483E" w14:textId="77777777" w:rsidR="005541B4" w:rsidRDefault="005541B4" w:rsidP="008E20CD">
      <w:pPr>
        <w:spacing w:after="120"/>
        <w:rPr>
          <w:lang w:val="en-US" w:eastAsia="zh-CN"/>
        </w:rPr>
      </w:pPr>
    </w:p>
    <w:p w14:paraId="13B90082" w14:textId="77777777" w:rsidR="00D74D70" w:rsidRDefault="00D74D70" w:rsidP="00D74D70">
      <w:pPr>
        <w:spacing w:after="120"/>
        <w:rPr>
          <w:lang w:val="en-US" w:eastAsia="zh-CN"/>
        </w:rPr>
      </w:pPr>
      <w:r w:rsidRPr="007C7955">
        <w:rPr>
          <w:highlight w:val="yellow"/>
          <w:lang w:val="en-US" w:eastAsia="zh-CN"/>
        </w:rPr>
        <w:t>Discussion:</w:t>
      </w:r>
    </w:p>
    <w:p w14:paraId="124FC073" w14:textId="77777777" w:rsidR="00DC4C72" w:rsidRPr="00377437" w:rsidRDefault="00DC4C72" w:rsidP="00DC4C72">
      <w:pPr>
        <w:tabs>
          <w:tab w:val="left" w:pos="0"/>
        </w:tabs>
        <w:spacing w:after="120"/>
        <w:rPr>
          <w:szCs w:val="24"/>
          <w:highlight w:val="green"/>
          <w:lang w:val="en-US" w:eastAsia="zh-CN"/>
        </w:rPr>
      </w:pPr>
      <w:r w:rsidRPr="00377437">
        <w:rPr>
          <w:szCs w:val="24"/>
          <w:highlight w:val="green"/>
          <w:lang w:val="en-US" w:eastAsia="zh-CN"/>
        </w:rPr>
        <w:t>Accuracy requirements for RSTD measurements for 2PFLs and 3PFLs in FR1 and FR2 in AWGN channel with reduced number of samples are defined using the values in Tables in option 2 that are derived by averaging values submitted by companies (R4-2416328).</w:t>
      </w:r>
    </w:p>
    <w:p w14:paraId="1896C788" w14:textId="77777777" w:rsidR="00DC4C72" w:rsidRPr="00377437" w:rsidRDefault="00DC4C72" w:rsidP="00DC4C72">
      <w:pPr>
        <w:spacing w:after="120"/>
        <w:rPr>
          <w:highlight w:val="green"/>
          <w:lang w:val="en-US" w:eastAsia="zh-CN"/>
        </w:rPr>
      </w:pPr>
      <w:r w:rsidRPr="00377437">
        <w:rPr>
          <w:szCs w:val="24"/>
          <w:highlight w:val="green"/>
          <w:lang w:val="en-US" w:eastAsia="zh-CN"/>
        </w:rPr>
        <w:t>Change the order of columns with 2 and 3 PFLs.</w:t>
      </w:r>
    </w:p>
    <w:p w14:paraId="2933F06F" w14:textId="66D70295" w:rsidR="00D74D70" w:rsidRPr="00377437" w:rsidRDefault="00DC4C72" w:rsidP="008E20CD">
      <w:pPr>
        <w:spacing w:after="120"/>
        <w:rPr>
          <w:lang w:val="en-US" w:eastAsia="zh-CN"/>
        </w:rPr>
      </w:pPr>
      <w:r w:rsidRPr="00377437">
        <w:rPr>
          <w:highlight w:val="green"/>
          <w:lang w:val="en-US" w:eastAsia="zh-CN"/>
        </w:rPr>
        <w:t>Add [].</w:t>
      </w:r>
    </w:p>
    <w:p w14:paraId="3510B0F4" w14:textId="77777777" w:rsidR="003A31E2" w:rsidRPr="0099399A" w:rsidRDefault="003A31E2" w:rsidP="003C3F3E">
      <w:pPr>
        <w:pStyle w:val="Heading3"/>
        <w:numPr>
          <w:ilvl w:val="0"/>
          <w:numId w:val="0"/>
        </w:numPr>
        <w:ind w:left="720" w:hanging="720"/>
        <w:rPr>
          <w:lang w:val="en-US"/>
        </w:rPr>
      </w:pPr>
      <w:r w:rsidRPr="0099399A">
        <w:rPr>
          <w:lang w:val="en-US"/>
        </w:rPr>
        <w:t>Issue 6-5: Accuracy requirement for RSTD measurement in AWGN conditions with 4 samples.</w:t>
      </w:r>
    </w:p>
    <w:p w14:paraId="5C61590E" w14:textId="77777777" w:rsidR="003A31E2" w:rsidRPr="000568ED" w:rsidRDefault="003A31E2" w:rsidP="003A31E2">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1DA254D1" w14:textId="77777777" w:rsidR="003A31E2" w:rsidRPr="000568ED" w:rsidRDefault="003A31E2" w:rsidP="003A31E2">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Qualcomm</w:t>
      </w:r>
    </w:p>
    <w:p w14:paraId="779C8A86" w14:textId="77777777" w:rsidR="003A31E2" w:rsidRPr="000568ED" w:rsidRDefault="003A31E2" w:rsidP="003A31E2">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RSTD measurement accuracy for 2/3 PFLs in AWGN with 4 samples as</w:t>
      </w:r>
    </w:p>
    <w:tbl>
      <w:tblPr>
        <w:tblW w:w="8571" w:type="dxa"/>
        <w:jc w:val="center"/>
        <w:tblLayout w:type="fixed"/>
        <w:tblLook w:val="04A0" w:firstRow="1" w:lastRow="0" w:firstColumn="1" w:lastColumn="0" w:noHBand="0" w:noVBand="1"/>
      </w:tblPr>
      <w:tblGrid>
        <w:gridCol w:w="549"/>
        <w:gridCol w:w="922"/>
        <w:gridCol w:w="674"/>
        <w:gridCol w:w="979"/>
        <w:gridCol w:w="945"/>
        <w:gridCol w:w="1022"/>
        <w:gridCol w:w="1740"/>
        <w:gridCol w:w="1740"/>
      </w:tblGrid>
      <w:tr w:rsidR="003A31E2" w:rsidRPr="000568ED" w14:paraId="4FC03C06" w14:textId="77777777" w:rsidTr="00710274">
        <w:trPr>
          <w:trHeight w:val="532"/>
          <w:jc w:val="center"/>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B2426"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26AE2E"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PRS BW (PRBs) per PFL</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F4F586"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SCS (kHz)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7BF537"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sample rate (Tc) per PFL</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7B0928"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Num. samples</w:t>
            </w:r>
          </w:p>
        </w:tc>
        <w:tc>
          <w:tcPr>
            <w:tcW w:w="1022" w:type="dxa"/>
            <w:vMerge w:val="restart"/>
            <w:tcBorders>
              <w:top w:val="single" w:sz="4" w:space="0" w:color="auto"/>
              <w:left w:val="single" w:sz="4" w:space="0" w:color="auto"/>
              <w:right w:val="single" w:sz="4" w:space="0" w:color="auto"/>
            </w:tcBorders>
            <w:vAlign w:val="center"/>
          </w:tcPr>
          <w:p w14:paraId="3D1B3CFE"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Num symbols</w:t>
            </w:r>
          </w:p>
        </w:tc>
        <w:tc>
          <w:tcPr>
            <w:tcW w:w="1740" w:type="dxa"/>
            <w:tcBorders>
              <w:top w:val="single" w:sz="4" w:space="0" w:color="auto"/>
              <w:left w:val="single" w:sz="4" w:space="0" w:color="auto"/>
              <w:right w:val="single" w:sz="4" w:space="0" w:color="auto"/>
            </w:tcBorders>
            <w:vAlign w:val="center"/>
          </w:tcPr>
          <w:p w14:paraId="58FFA09B"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 PFL Accuracy [5%, 95%] (Tc)</w:t>
            </w:r>
          </w:p>
        </w:tc>
        <w:tc>
          <w:tcPr>
            <w:tcW w:w="1740" w:type="dxa"/>
            <w:tcBorders>
              <w:top w:val="single" w:sz="4" w:space="0" w:color="auto"/>
              <w:left w:val="single" w:sz="4" w:space="0" w:color="auto"/>
              <w:right w:val="single" w:sz="4" w:space="0" w:color="auto"/>
            </w:tcBorders>
            <w:vAlign w:val="center"/>
          </w:tcPr>
          <w:p w14:paraId="61C14D52"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 PFL Accuracy [5%, 95%] (Tc)</w:t>
            </w:r>
          </w:p>
        </w:tc>
      </w:tr>
      <w:tr w:rsidR="003A31E2" w:rsidRPr="000568ED" w14:paraId="532BBD18" w14:textId="77777777" w:rsidTr="00710274">
        <w:trPr>
          <w:trHeight w:val="780"/>
          <w:jc w:val="center"/>
        </w:trPr>
        <w:tc>
          <w:tcPr>
            <w:tcW w:w="549" w:type="dxa"/>
            <w:vMerge/>
            <w:tcBorders>
              <w:top w:val="single" w:sz="4" w:space="0" w:color="auto"/>
              <w:left w:val="single" w:sz="4" w:space="0" w:color="auto"/>
              <w:bottom w:val="single" w:sz="4" w:space="0" w:color="auto"/>
              <w:right w:val="single" w:sz="4" w:space="0" w:color="auto"/>
            </w:tcBorders>
            <w:vAlign w:val="center"/>
          </w:tcPr>
          <w:p w14:paraId="1CCB87FA" w14:textId="77777777" w:rsidR="003A31E2" w:rsidRPr="000568ED" w:rsidRDefault="003A31E2" w:rsidP="00710274">
            <w:pPr>
              <w:spacing w:after="0"/>
              <w:rPr>
                <w:rFonts w:ascii="Times New Roman Bold" w:eastAsia="Times New Roman" w:hAnsi="Times New Roman Bold" w:cs="Times New Roman Bold"/>
                <w:b/>
                <w:color w:val="0070C0"/>
                <w:sz w:val="14"/>
                <w:szCs w:val="14"/>
                <w:lang w:val="en-US"/>
              </w:rPr>
            </w:pPr>
          </w:p>
        </w:tc>
        <w:tc>
          <w:tcPr>
            <w:tcW w:w="922" w:type="dxa"/>
            <w:vMerge/>
            <w:tcBorders>
              <w:top w:val="single" w:sz="4" w:space="0" w:color="auto"/>
              <w:left w:val="single" w:sz="4" w:space="0" w:color="auto"/>
              <w:bottom w:val="single" w:sz="4" w:space="0" w:color="auto"/>
              <w:right w:val="single" w:sz="4" w:space="0" w:color="auto"/>
            </w:tcBorders>
            <w:vAlign w:val="center"/>
          </w:tcPr>
          <w:p w14:paraId="472C3479" w14:textId="77777777" w:rsidR="003A31E2" w:rsidRPr="000568ED" w:rsidRDefault="003A31E2" w:rsidP="00710274">
            <w:pPr>
              <w:spacing w:after="0"/>
              <w:rPr>
                <w:rFonts w:ascii="Times New Roman Bold" w:eastAsia="Times New Roman" w:hAnsi="Times New Roman Bold" w:cs="Times New Roman Bold"/>
                <w:b/>
                <w:color w:val="0070C0"/>
                <w:sz w:val="14"/>
                <w:szCs w:val="14"/>
                <w:lang w:val="en-US"/>
              </w:rPr>
            </w:pPr>
          </w:p>
        </w:tc>
        <w:tc>
          <w:tcPr>
            <w:tcW w:w="674" w:type="dxa"/>
            <w:vMerge/>
            <w:tcBorders>
              <w:top w:val="single" w:sz="4" w:space="0" w:color="auto"/>
              <w:left w:val="single" w:sz="4" w:space="0" w:color="auto"/>
              <w:bottom w:val="single" w:sz="4" w:space="0" w:color="auto"/>
              <w:right w:val="single" w:sz="4" w:space="0" w:color="auto"/>
            </w:tcBorders>
            <w:vAlign w:val="center"/>
          </w:tcPr>
          <w:p w14:paraId="05E5D7B5" w14:textId="77777777" w:rsidR="003A31E2" w:rsidRPr="000568ED" w:rsidRDefault="003A31E2" w:rsidP="00710274">
            <w:pPr>
              <w:spacing w:after="0"/>
              <w:rPr>
                <w:rFonts w:ascii="Times New Roman Bold" w:eastAsia="Times New Roman" w:hAnsi="Times New Roman Bold" w:cs="Times New Roman Bold"/>
                <w:b/>
                <w:color w:val="0070C0"/>
                <w:sz w:val="14"/>
                <w:szCs w:val="14"/>
                <w:lang w:val="en-US"/>
              </w:rPr>
            </w:pPr>
          </w:p>
        </w:tc>
        <w:tc>
          <w:tcPr>
            <w:tcW w:w="979" w:type="dxa"/>
            <w:vMerge/>
            <w:tcBorders>
              <w:top w:val="single" w:sz="4" w:space="0" w:color="auto"/>
              <w:left w:val="single" w:sz="4" w:space="0" w:color="auto"/>
              <w:bottom w:val="single" w:sz="4" w:space="0" w:color="auto"/>
              <w:right w:val="single" w:sz="4" w:space="0" w:color="auto"/>
            </w:tcBorders>
            <w:vAlign w:val="center"/>
          </w:tcPr>
          <w:p w14:paraId="5D90F4BF" w14:textId="77777777" w:rsidR="003A31E2" w:rsidRPr="000568ED" w:rsidRDefault="003A31E2" w:rsidP="00710274">
            <w:pPr>
              <w:spacing w:after="0"/>
              <w:rPr>
                <w:rFonts w:ascii="Times New Roman Bold" w:eastAsia="Times New Roman" w:hAnsi="Times New Roman Bold" w:cs="Times New Roman Bold"/>
                <w:b/>
                <w:color w:val="0070C0"/>
                <w:sz w:val="14"/>
                <w:szCs w:val="14"/>
                <w:lang w:val="en-US"/>
              </w:rPr>
            </w:pPr>
          </w:p>
        </w:tc>
        <w:tc>
          <w:tcPr>
            <w:tcW w:w="945" w:type="dxa"/>
            <w:vMerge/>
            <w:tcBorders>
              <w:top w:val="single" w:sz="4" w:space="0" w:color="auto"/>
              <w:left w:val="single" w:sz="4" w:space="0" w:color="auto"/>
              <w:bottom w:val="single" w:sz="4" w:space="0" w:color="auto"/>
              <w:right w:val="single" w:sz="4" w:space="0" w:color="auto"/>
            </w:tcBorders>
            <w:vAlign w:val="center"/>
          </w:tcPr>
          <w:p w14:paraId="1D0A33DB" w14:textId="77777777" w:rsidR="003A31E2" w:rsidRPr="000568ED" w:rsidRDefault="003A31E2" w:rsidP="00710274">
            <w:pPr>
              <w:spacing w:after="0"/>
              <w:rPr>
                <w:rFonts w:ascii="Times New Roman Bold" w:eastAsia="Times New Roman" w:hAnsi="Times New Roman Bold" w:cs="Times New Roman Bold"/>
                <w:b/>
                <w:color w:val="0070C0"/>
                <w:sz w:val="14"/>
                <w:szCs w:val="14"/>
                <w:lang w:val="en-US"/>
              </w:rPr>
            </w:pPr>
          </w:p>
        </w:tc>
        <w:tc>
          <w:tcPr>
            <w:tcW w:w="1022" w:type="dxa"/>
            <w:vMerge/>
            <w:tcBorders>
              <w:left w:val="single" w:sz="4" w:space="0" w:color="auto"/>
              <w:bottom w:val="single" w:sz="4" w:space="0" w:color="auto"/>
              <w:right w:val="single" w:sz="4" w:space="0" w:color="auto"/>
            </w:tcBorders>
          </w:tcPr>
          <w:p w14:paraId="2B7424B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21B03C65"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roofErr w:type="spellStart"/>
            <w:r w:rsidRPr="000568ED">
              <w:rPr>
                <w:rFonts w:ascii="Times New Roman Bold" w:eastAsia="Times New Roman" w:hAnsi="Times New Roman Bold" w:cs="Times New Roman Bold"/>
                <w:b/>
                <w:color w:val="0070C0"/>
                <w:sz w:val="14"/>
                <w:szCs w:val="14"/>
                <w:lang w:val="en-US"/>
              </w:rPr>
              <w:t>SINR</w:t>
            </w:r>
            <w:r w:rsidRPr="000568ED">
              <w:rPr>
                <w:rFonts w:ascii="Times New Roman Bold" w:eastAsia="Times New Roman" w:hAnsi="Times New Roman Bold" w:cs="Times New Roman Bold"/>
                <w:b/>
                <w:color w:val="0070C0"/>
                <w:sz w:val="14"/>
                <w:szCs w:val="14"/>
                <w:vertAlign w:val="subscript"/>
                <w:lang w:val="en-US"/>
              </w:rPr>
              <w:t>ref</w:t>
            </w:r>
            <w:proofErr w:type="spellEnd"/>
            <w:r w:rsidRPr="000568ED">
              <w:rPr>
                <w:rFonts w:ascii="Times New Roman Bold" w:eastAsia="Times New Roman" w:hAnsi="Times New Roman Bold" w:cs="Times New Roman Bold"/>
                <w:b/>
                <w:color w:val="0070C0"/>
                <w:sz w:val="14"/>
                <w:szCs w:val="14"/>
                <w:lang w:val="en-US"/>
              </w:rPr>
              <w:t xml:space="preserve"> = -6 dB,</w:t>
            </w:r>
          </w:p>
          <w:p w14:paraId="0109BAF9"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roofErr w:type="spellStart"/>
            <w:r w:rsidRPr="000568ED">
              <w:rPr>
                <w:rFonts w:ascii="Times New Roman Bold" w:eastAsia="Times New Roman" w:hAnsi="Times New Roman Bold" w:cs="Times New Roman Bold"/>
                <w:b/>
                <w:color w:val="0070C0"/>
                <w:sz w:val="14"/>
                <w:szCs w:val="14"/>
                <w:lang w:val="en-US"/>
              </w:rPr>
              <w:t>SINR</w:t>
            </w:r>
            <w:r w:rsidRPr="000568ED">
              <w:rPr>
                <w:rFonts w:ascii="Times New Roman Bold" w:eastAsia="Times New Roman" w:hAnsi="Times New Roman Bold" w:cs="Times New Roman Bold"/>
                <w:b/>
                <w:color w:val="0070C0"/>
                <w:sz w:val="14"/>
                <w:szCs w:val="14"/>
                <w:vertAlign w:val="subscript"/>
                <w:lang w:val="en-US"/>
              </w:rPr>
              <w:t>i</w:t>
            </w:r>
            <w:proofErr w:type="spellEnd"/>
            <w:r w:rsidRPr="000568ED">
              <w:rPr>
                <w:rFonts w:ascii="Times New Roman Bold" w:eastAsia="Times New Roman" w:hAnsi="Times New Roman Bold" w:cs="Times New Roman Bold"/>
                <w:b/>
                <w:color w:val="0070C0"/>
                <w:sz w:val="14"/>
                <w:szCs w:val="14"/>
                <w:lang w:val="en-US"/>
              </w:rPr>
              <w:t xml:space="preserve"> = -13 dB</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D56927C"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roofErr w:type="spellStart"/>
            <w:r w:rsidRPr="000568ED">
              <w:rPr>
                <w:rFonts w:ascii="Times New Roman Bold" w:eastAsia="Times New Roman" w:hAnsi="Times New Roman Bold" w:cs="Times New Roman Bold"/>
                <w:b/>
                <w:color w:val="0070C0"/>
                <w:sz w:val="14"/>
                <w:szCs w:val="14"/>
                <w:lang w:val="en-US"/>
              </w:rPr>
              <w:t>SINR</w:t>
            </w:r>
            <w:r w:rsidRPr="000568ED">
              <w:rPr>
                <w:rFonts w:ascii="Times New Roman Bold" w:eastAsia="Times New Roman" w:hAnsi="Times New Roman Bold" w:cs="Times New Roman Bold"/>
                <w:b/>
                <w:color w:val="0070C0"/>
                <w:sz w:val="14"/>
                <w:szCs w:val="14"/>
                <w:vertAlign w:val="subscript"/>
                <w:lang w:val="en-US"/>
              </w:rPr>
              <w:t>ref</w:t>
            </w:r>
            <w:proofErr w:type="spellEnd"/>
            <w:r w:rsidRPr="000568ED">
              <w:rPr>
                <w:rFonts w:ascii="Times New Roman Bold" w:eastAsia="Times New Roman" w:hAnsi="Times New Roman Bold" w:cs="Times New Roman Bold"/>
                <w:b/>
                <w:color w:val="0070C0"/>
                <w:sz w:val="14"/>
                <w:szCs w:val="14"/>
                <w:lang w:val="en-US"/>
              </w:rPr>
              <w:t xml:space="preserve"> = -6 dB,</w:t>
            </w:r>
          </w:p>
          <w:p w14:paraId="2D3E897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roofErr w:type="spellStart"/>
            <w:r w:rsidRPr="000568ED">
              <w:rPr>
                <w:rFonts w:ascii="Times New Roman Bold" w:eastAsia="Times New Roman" w:hAnsi="Times New Roman Bold" w:cs="Times New Roman Bold"/>
                <w:b/>
                <w:color w:val="0070C0"/>
                <w:sz w:val="14"/>
                <w:szCs w:val="14"/>
                <w:lang w:val="en-US"/>
              </w:rPr>
              <w:t>SINR</w:t>
            </w:r>
            <w:r w:rsidRPr="000568ED">
              <w:rPr>
                <w:rFonts w:ascii="Times New Roman Bold" w:eastAsia="Times New Roman" w:hAnsi="Times New Roman Bold" w:cs="Times New Roman Bold"/>
                <w:b/>
                <w:color w:val="0070C0"/>
                <w:sz w:val="14"/>
                <w:szCs w:val="14"/>
                <w:vertAlign w:val="subscript"/>
                <w:lang w:val="en-US"/>
              </w:rPr>
              <w:t>i</w:t>
            </w:r>
            <w:proofErr w:type="spellEnd"/>
            <w:r w:rsidRPr="000568ED">
              <w:rPr>
                <w:rFonts w:ascii="Times New Roman Bold" w:eastAsia="Times New Roman" w:hAnsi="Times New Roman Bold" w:cs="Times New Roman Bold"/>
                <w:b/>
                <w:color w:val="0070C0"/>
                <w:sz w:val="14"/>
                <w:szCs w:val="14"/>
                <w:lang w:val="en-US"/>
              </w:rPr>
              <w:t xml:space="preserve"> = -13 dB</w:t>
            </w:r>
          </w:p>
        </w:tc>
      </w:tr>
      <w:tr w:rsidR="003A31E2" w:rsidRPr="000568ED" w14:paraId="44BC56BB"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50022406"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FR1</w:t>
            </w:r>
          </w:p>
        </w:tc>
        <w:tc>
          <w:tcPr>
            <w:tcW w:w="922" w:type="dxa"/>
            <w:tcBorders>
              <w:top w:val="single" w:sz="4" w:space="0" w:color="auto"/>
              <w:left w:val="single" w:sz="4" w:space="0" w:color="auto"/>
              <w:right w:val="single" w:sz="4" w:space="0" w:color="auto"/>
            </w:tcBorders>
            <w:vAlign w:val="center"/>
          </w:tcPr>
          <w:p w14:paraId="7D2CE001"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104</w:t>
            </w:r>
          </w:p>
        </w:tc>
        <w:tc>
          <w:tcPr>
            <w:tcW w:w="674" w:type="dxa"/>
            <w:tcBorders>
              <w:top w:val="single" w:sz="4" w:space="0" w:color="auto"/>
              <w:left w:val="single" w:sz="4" w:space="0" w:color="auto"/>
              <w:right w:val="single" w:sz="4" w:space="0" w:color="auto"/>
            </w:tcBorders>
            <w:vAlign w:val="center"/>
          </w:tcPr>
          <w:p w14:paraId="3D9A80CC"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15</w:t>
            </w:r>
          </w:p>
        </w:tc>
        <w:tc>
          <w:tcPr>
            <w:tcW w:w="979" w:type="dxa"/>
            <w:tcBorders>
              <w:top w:val="single" w:sz="4" w:space="0" w:color="auto"/>
              <w:left w:val="single" w:sz="4" w:space="0" w:color="auto"/>
              <w:right w:val="single" w:sz="4" w:space="0" w:color="auto"/>
            </w:tcBorders>
            <w:vAlign w:val="center"/>
          </w:tcPr>
          <w:p w14:paraId="6B4BE47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945" w:type="dxa"/>
            <w:tcBorders>
              <w:top w:val="single" w:sz="4" w:space="0" w:color="auto"/>
              <w:left w:val="single" w:sz="4" w:space="0" w:color="auto"/>
              <w:right w:val="single" w:sz="4" w:space="0" w:color="auto"/>
            </w:tcBorders>
          </w:tcPr>
          <w:p w14:paraId="598827E1"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left w:val="single" w:sz="4" w:space="0" w:color="auto"/>
              <w:bottom w:val="single" w:sz="4" w:space="0" w:color="auto"/>
              <w:right w:val="single" w:sz="4" w:space="0" w:color="auto"/>
            </w:tcBorders>
          </w:tcPr>
          <w:p w14:paraId="576ED8C0"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27E1ACF"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±18</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4AD767F7"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±14</w:t>
            </w:r>
          </w:p>
        </w:tc>
      </w:tr>
      <w:tr w:rsidR="003A31E2" w:rsidRPr="000568ED" w14:paraId="137CBA06" w14:textId="77777777" w:rsidTr="00710274">
        <w:trPr>
          <w:trHeight w:val="302"/>
          <w:jc w:val="center"/>
        </w:trPr>
        <w:tc>
          <w:tcPr>
            <w:tcW w:w="549" w:type="dxa"/>
            <w:vMerge/>
            <w:tcBorders>
              <w:left w:val="single" w:sz="4" w:space="0" w:color="auto"/>
              <w:right w:val="single" w:sz="4" w:space="0" w:color="auto"/>
            </w:tcBorders>
            <w:vAlign w:val="center"/>
          </w:tcPr>
          <w:p w14:paraId="08582246"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right w:val="single" w:sz="4" w:space="0" w:color="auto"/>
            </w:tcBorders>
            <w:vAlign w:val="center"/>
          </w:tcPr>
          <w:p w14:paraId="38277ED8"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val="restart"/>
            <w:tcBorders>
              <w:top w:val="single" w:sz="4" w:space="0" w:color="auto"/>
              <w:left w:val="single" w:sz="4" w:space="0" w:color="auto"/>
              <w:right w:val="single" w:sz="4" w:space="0" w:color="auto"/>
            </w:tcBorders>
            <w:vAlign w:val="center"/>
          </w:tcPr>
          <w:p w14:paraId="5E39ECC6"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30</w:t>
            </w:r>
          </w:p>
        </w:tc>
        <w:tc>
          <w:tcPr>
            <w:tcW w:w="979" w:type="dxa"/>
            <w:tcBorders>
              <w:top w:val="single" w:sz="4" w:space="0" w:color="auto"/>
              <w:left w:val="single" w:sz="4" w:space="0" w:color="auto"/>
              <w:right w:val="single" w:sz="4" w:space="0" w:color="auto"/>
            </w:tcBorders>
            <w:vAlign w:val="center"/>
          </w:tcPr>
          <w:p w14:paraId="6F3D4CA1"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right w:val="single" w:sz="4" w:space="0" w:color="auto"/>
            </w:tcBorders>
          </w:tcPr>
          <w:p w14:paraId="1DB1C17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left w:val="single" w:sz="4" w:space="0" w:color="auto"/>
              <w:bottom w:val="single" w:sz="4" w:space="0" w:color="auto"/>
              <w:right w:val="single" w:sz="4" w:space="0" w:color="auto"/>
            </w:tcBorders>
          </w:tcPr>
          <w:p w14:paraId="47589BC5"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2D5CB9B9"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±10</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94DA9EC"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w:t>
            </w:r>
          </w:p>
        </w:tc>
      </w:tr>
      <w:tr w:rsidR="003A31E2" w:rsidRPr="000568ED" w14:paraId="22384792" w14:textId="77777777" w:rsidTr="00710274">
        <w:trPr>
          <w:trHeight w:val="302"/>
          <w:jc w:val="center"/>
        </w:trPr>
        <w:tc>
          <w:tcPr>
            <w:tcW w:w="549" w:type="dxa"/>
            <w:vMerge/>
            <w:tcBorders>
              <w:left w:val="single" w:sz="4" w:space="0" w:color="auto"/>
              <w:right w:val="single" w:sz="4" w:space="0" w:color="auto"/>
            </w:tcBorders>
            <w:vAlign w:val="center"/>
          </w:tcPr>
          <w:p w14:paraId="32F9324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right w:val="single" w:sz="4" w:space="0" w:color="auto"/>
            </w:tcBorders>
            <w:vAlign w:val="center"/>
          </w:tcPr>
          <w:p w14:paraId="1D09925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272</w:t>
            </w:r>
          </w:p>
        </w:tc>
        <w:tc>
          <w:tcPr>
            <w:tcW w:w="674" w:type="dxa"/>
            <w:vMerge/>
            <w:tcBorders>
              <w:left w:val="single" w:sz="4" w:space="0" w:color="auto"/>
              <w:bottom w:val="single" w:sz="4" w:space="0" w:color="auto"/>
              <w:right w:val="single" w:sz="4" w:space="0" w:color="auto"/>
            </w:tcBorders>
            <w:vAlign w:val="center"/>
          </w:tcPr>
          <w:p w14:paraId="133F4229"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right w:val="single" w:sz="4" w:space="0" w:color="auto"/>
            </w:tcBorders>
            <w:vAlign w:val="center"/>
          </w:tcPr>
          <w:p w14:paraId="7CD9E7B9"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4E9B935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left w:val="single" w:sz="4" w:space="0" w:color="auto"/>
              <w:bottom w:val="single" w:sz="4" w:space="0" w:color="auto"/>
              <w:right w:val="single" w:sz="4" w:space="0" w:color="auto"/>
            </w:tcBorders>
          </w:tcPr>
          <w:p w14:paraId="416FBF61"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770DB91D"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483754F"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w:t>
            </w:r>
          </w:p>
        </w:tc>
      </w:tr>
      <w:tr w:rsidR="003A31E2" w:rsidRPr="000568ED" w14:paraId="0940A604" w14:textId="77777777" w:rsidTr="00710274">
        <w:trPr>
          <w:trHeight w:val="302"/>
          <w:jc w:val="center"/>
        </w:trPr>
        <w:tc>
          <w:tcPr>
            <w:tcW w:w="549" w:type="dxa"/>
            <w:vMerge/>
            <w:tcBorders>
              <w:left w:val="single" w:sz="4" w:space="0" w:color="auto"/>
              <w:right w:val="single" w:sz="4" w:space="0" w:color="auto"/>
            </w:tcBorders>
            <w:vAlign w:val="center"/>
          </w:tcPr>
          <w:p w14:paraId="641E66C8"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D59F01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7E5C1EE8"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60</w:t>
            </w:r>
          </w:p>
        </w:tc>
        <w:tc>
          <w:tcPr>
            <w:tcW w:w="979" w:type="dxa"/>
            <w:tcBorders>
              <w:top w:val="single" w:sz="4" w:space="0" w:color="auto"/>
              <w:left w:val="single" w:sz="4" w:space="0" w:color="auto"/>
              <w:bottom w:val="single" w:sz="4" w:space="0" w:color="auto"/>
              <w:right w:val="single" w:sz="4" w:space="0" w:color="auto"/>
            </w:tcBorders>
            <w:vAlign w:val="center"/>
          </w:tcPr>
          <w:p w14:paraId="2F1A9CF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bottom w:val="single" w:sz="4" w:space="0" w:color="auto"/>
              <w:right w:val="single" w:sz="4" w:space="0" w:color="auto"/>
            </w:tcBorders>
          </w:tcPr>
          <w:p w14:paraId="2B05C01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16A65FCA"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7B5756B"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±10</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76643B7"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w:t>
            </w:r>
          </w:p>
        </w:tc>
      </w:tr>
      <w:tr w:rsidR="003A31E2" w:rsidRPr="000568ED" w14:paraId="316112B2" w14:textId="77777777" w:rsidTr="00710274">
        <w:trPr>
          <w:trHeight w:val="302"/>
          <w:jc w:val="center"/>
        </w:trPr>
        <w:tc>
          <w:tcPr>
            <w:tcW w:w="549" w:type="dxa"/>
            <w:tcBorders>
              <w:left w:val="single" w:sz="4" w:space="0" w:color="auto"/>
              <w:bottom w:val="single" w:sz="4" w:space="0" w:color="auto"/>
              <w:right w:val="single" w:sz="4" w:space="0" w:color="auto"/>
            </w:tcBorders>
            <w:vAlign w:val="center"/>
          </w:tcPr>
          <w:p w14:paraId="102D9576"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FCB979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tcBorders>
              <w:left w:val="single" w:sz="4" w:space="0" w:color="auto"/>
              <w:bottom w:val="single" w:sz="4" w:space="0" w:color="auto"/>
              <w:right w:val="single" w:sz="4" w:space="0" w:color="auto"/>
            </w:tcBorders>
            <w:vAlign w:val="center"/>
          </w:tcPr>
          <w:p w14:paraId="0082B5BA"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3182537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6FC8231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6BF622AB"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C9CFA79"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D41D3A5"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w:t>
            </w:r>
          </w:p>
        </w:tc>
      </w:tr>
      <w:tr w:rsidR="003A31E2" w:rsidRPr="000568ED" w14:paraId="2FE7F64C" w14:textId="77777777" w:rsidTr="00710274">
        <w:trPr>
          <w:trHeight w:val="302"/>
          <w:jc w:val="center"/>
        </w:trPr>
        <w:tc>
          <w:tcPr>
            <w:tcW w:w="549" w:type="dxa"/>
            <w:vMerge w:val="restart"/>
            <w:tcBorders>
              <w:top w:val="single" w:sz="4" w:space="0" w:color="auto"/>
              <w:left w:val="single" w:sz="4" w:space="0" w:color="auto"/>
              <w:right w:val="single" w:sz="4" w:space="0" w:color="auto"/>
            </w:tcBorders>
            <w:vAlign w:val="center"/>
          </w:tcPr>
          <w:p w14:paraId="7417018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FR2</w:t>
            </w:r>
          </w:p>
        </w:tc>
        <w:tc>
          <w:tcPr>
            <w:tcW w:w="922" w:type="dxa"/>
            <w:tcBorders>
              <w:top w:val="single" w:sz="4" w:space="0" w:color="auto"/>
              <w:left w:val="single" w:sz="4" w:space="0" w:color="auto"/>
              <w:bottom w:val="single" w:sz="4" w:space="0" w:color="auto"/>
              <w:right w:val="single" w:sz="4" w:space="0" w:color="auto"/>
            </w:tcBorders>
            <w:vAlign w:val="center"/>
          </w:tcPr>
          <w:p w14:paraId="31A21067"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14:paraId="315C052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60</w:t>
            </w:r>
          </w:p>
        </w:tc>
        <w:tc>
          <w:tcPr>
            <w:tcW w:w="979" w:type="dxa"/>
            <w:tcBorders>
              <w:top w:val="single" w:sz="4" w:space="0" w:color="auto"/>
              <w:left w:val="single" w:sz="4" w:space="0" w:color="auto"/>
              <w:bottom w:val="single" w:sz="4" w:space="0" w:color="auto"/>
              <w:right w:val="single" w:sz="4" w:space="0" w:color="auto"/>
            </w:tcBorders>
            <w:vAlign w:val="center"/>
          </w:tcPr>
          <w:p w14:paraId="323F6D4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32</w:t>
            </w:r>
          </w:p>
        </w:tc>
        <w:tc>
          <w:tcPr>
            <w:tcW w:w="945" w:type="dxa"/>
            <w:tcBorders>
              <w:top w:val="single" w:sz="4" w:space="0" w:color="auto"/>
              <w:left w:val="single" w:sz="4" w:space="0" w:color="auto"/>
              <w:bottom w:val="single" w:sz="4" w:space="0" w:color="auto"/>
              <w:right w:val="single" w:sz="4" w:space="0" w:color="auto"/>
            </w:tcBorders>
          </w:tcPr>
          <w:p w14:paraId="465140F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3637538C"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38D04B2"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±10</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3F9C42E"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w:t>
            </w:r>
          </w:p>
        </w:tc>
      </w:tr>
      <w:tr w:rsidR="003A31E2" w:rsidRPr="000568ED" w14:paraId="499B6E5B" w14:textId="77777777" w:rsidTr="00710274">
        <w:trPr>
          <w:trHeight w:val="302"/>
          <w:jc w:val="center"/>
        </w:trPr>
        <w:tc>
          <w:tcPr>
            <w:tcW w:w="549" w:type="dxa"/>
            <w:vMerge/>
            <w:tcBorders>
              <w:left w:val="single" w:sz="4" w:space="0" w:color="auto"/>
              <w:right w:val="single" w:sz="4" w:space="0" w:color="auto"/>
            </w:tcBorders>
            <w:vAlign w:val="center"/>
          </w:tcPr>
          <w:p w14:paraId="70E0966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2F7C51C"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c>
          <w:tcPr>
            <w:tcW w:w="674" w:type="dxa"/>
            <w:vMerge/>
            <w:tcBorders>
              <w:left w:val="single" w:sz="4" w:space="0" w:color="auto"/>
              <w:bottom w:val="single" w:sz="4" w:space="0" w:color="auto"/>
              <w:right w:val="single" w:sz="4" w:space="0" w:color="auto"/>
            </w:tcBorders>
            <w:vAlign w:val="center"/>
          </w:tcPr>
          <w:p w14:paraId="2651CA92"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2AD4FF35"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484F689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296D89D5"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A4D83B2"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3AC24345"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w:t>
            </w:r>
          </w:p>
        </w:tc>
      </w:tr>
      <w:tr w:rsidR="003A31E2" w:rsidRPr="000568ED" w14:paraId="695855BF" w14:textId="77777777" w:rsidTr="00710274">
        <w:trPr>
          <w:trHeight w:val="302"/>
          <w:jc w:val="center"/>
        </w:trPr>
        <w:tc>
          <w:tcPr>
            <w:tcW w:w="549" w:type="dxa"/>
            <w:vMerge/>
            <w:tcBorders>
              <w:left w:val="single" w:sz="4" w:space="0" w:color="auto"/>
              <w:right w:val="single" w:sz="4" w:space="0" w:color="auto"/>
            </w:tcBorders>
            <w:vAlign w:val="center"/>
          </w:tcPr>
          <w:p w14:paraId="6AE56D0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E957D4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64</w:t>
            </w:r>
          </w:p>
        </w:tc>
        <w:tc>
          <w:tcPr>
            <w:tcW w:w="674" w:type="dxa"/>
            <w:vMerge w:val="restart"/>
            <w:tcBorders>
              <w:top w:val="single" w:sz="4" w:space="0" w:color="auto"/>
              <w:left w:val="single" w:sz="4" w:space="0" w:color="auto"/>
              <w:right w:val="single" w:sz="4" w:space="0" w:color="auto"/>
            </w:tcBorders>
            <w:vAlign w:val="center"/>
          </w:tcPr>
          <w:p w14:paraId="47F54DF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120</w:t>
            </w:r>
          </w:p>
        </w:tc>
        <w:tc>
          <w:tcPr>
            <w:tcW w:w="979" w:type="dxa"/>
            <w:tcBorders>
              <w:top w:val="single" w:sz="4" w:space="0" w:color="auto"/>
              <w:left w:val="single" w:sz="4" w:space="0" w:color="auto"/>
              <w:bottom w:val="single" w:sz="4" w:space="0" w:color="auto"/>
              <w:right w:val="single" w:sz="4" w:space="0" w:color="auto"/>
            </w:tcBorders>
            <w:vAlign w:val="center"/>
          </w:tcPr>
          <w:p w14:paraId="28BDBA5A"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45" w:type="dxa"/>
            <w:tcBorders>
              <w:top w:val="single" w:sz="4" w:space="0" w:color="auto"/>
              <w:left w:val="single" w:sz="4" w:space="0" w:color="auto"/>
              <w:bottom w:val="single" w:sz="4" w:space="0" w:color="auto"/>
              <w:right w:val="single" w:sz="4" w:space="0" w:color="auto"/>
            </w:tcBorders>
          </w:tcPr>
          <w:p w14:paraId="11A2E79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319A4320"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060DE4DE"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±5</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5E11BBA3"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w:t>
            </w:r>
          </w:p>
        </w:tc>
      </w:tr>
      <w:tr w:rsidR="003A31E2" w:rsidRPr="000568ED" w14:paraId="089900E4" w14:textId="77777777" w:rsidTr="00710274">
        <w:trPr>
          <w:trHeight w:val="90"/>
          <w:jc w:val="center"/>
        </w:trPr>
        <w:tc>
          <w:tcPr>
            <w:tcW w:w="549" w:type="dxa"/>
            <w:vMerge/>
            <w:tcBorders>
              <w:left w:val="single" w:sz="4" w:space="0" w:color="auto"/>
              <w:bottom w:val="single" w:sz="4" w:space="0" w:color="auto"/>
              <w:right w:val="single" w:sz="4" w:space="0" w:color="auto"/>
            </w:tcBorders>
            <w:vAlign w:val="center"/>
          </w:tcPr>
          <w:p w14:paraId="7CDE720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CCA4B9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128</w:t>
            </w:r>
          </w:p>
        </w:tc>
        <w:tc>
          <w:tcPr>
            <w:tcW w:w="674" w:type="dxa"/>
            <w:vMerge/>
            <w:tcBorders>
              <w:left w:val="single" w:sz="4" w:space="0" w:color="auto"/>
              <w:bottom w:val="single" w:sz="4" w:space="0" w:color="auto"/>
              <w:right w:val="single" w:sz="4" w:space="0" w:color="auto"/>
            </w:tcBorders>
            <w:vAlign w:val="center"/>
          </w:tcPr>
          <w:p w14:paraId="77C3BFA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979" w:type="dxa"/>
            <w:tcBorders>
              <w:top w:val="single" w:sz="4" w:space="0" w:color="auto"/>
              <w:left w:val="single" w:sz="4" w:space="0" w:color="auto"/>
              <w:bottom w:val="single" w:sz="4" w:space="0" w:color="auto"/>
              <w:right w:val="single" w:sz="4" w:space="0" w:color="auto"/>
            </w:tcBorders>
            <w:vAlign w:val="center"/>
          </w:tcPr>
          <w:p w14:paraId="2B9BEF4A"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8</w:t>
            </w:r>
          </w:p>
        </w:tc>
        <w:tc>
          <w:tcPr>
            <w:tcW w:w="945" w:type="dxa"/>
            <w:tcBorders>
              <w:top w:val="single" w:sz="4" w:space="0" w:color="auto"/>
              <w:left w:val="single" w:sz="4" w:space="0" w:color="auto"/>
              <w:bottom w:val="single" w:sz="4" w:space="0" w:color="auto"/>
              <w:right w:val="single" w:sz="4" w:space="0" w:color="auto"/>
            </w:tcBorders>
          </w:tcPr>
          <w:p w14:paraId="1837B557"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1022" w:type="dxa"/>
            <w:tcBorders>
              <w:top w:val="single" w:sz="4" w:space="0" w:color="auto"/>
              <w:left w:val="single" w:sz="4" w:space="0" w:color="auto"/>
              <w:bottom w:val="single" w:sz="4" w:space="0" w:color="auto"/>
              <w:right w:val="single" w:sz="4" w:space="0" w:color="auto"/>
            </w:tcBorders>
          </w:tcPr>
          <w:p w14:paraId="2C347AB6"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4</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7454631E"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±3</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14:paraId="646B6F48" w14:textId="77777777" w:rsidR="003A31E2" w:rsidRPr="000568ED" w:rsidRDefault="003A31E2" w:rsidP="00710274">
            <w:pPr>
              <w:spacing w:after="0"/>
              <w:jc w:val="center"/>
              <w:rPr>
                <w:rFonts w:ascii="Times New Roman Bold" w:hAnsi="Times New Roman Bold" w:cs="Times New Roman Bold"/>
                <w:b/>
                <w:color w:val="0070C0"/>
                <w:sz w:val="14"/>
                <w:szCs w:val="14"/>
                <w:lang w:val="en-US"/>
              </w:rPr>
            </w:pPr>
            <w:r w:rsidRPr="000568ED">
              <w:rPr>
                <w:rFonts w:ascii="Times New Roman Bold" w:hAnsi="Times New Roman Bold" w:cs="Times New Roman Bold"/>
                <w:b/>
                <w:color w:val="0070C0"/>
                <w:sz w:val="14"/>
                <w:szCs w:val="14"/>
                <w:lang w:val="en-US"/>
              </w:rPr>
              <w:t>±1</w:t>
            </w:r>
          </w:p>
        </w:tc>
      </w:tr>
    </w:tbl>
    <w:p w14:paraId="70C3D53C" w14:textId="77777777" w:rsidR="003A31E2" w:rsidRPr="000568ED" w:rsidRDefault="003A31E2" w:rsidP="003A31E2">
      <w:pPr>
        <w:pStyle w:val="ListParagraph"/>
        <w:overflowPunct/>
        <w:autoSpaceDE/>
        <w:autoSpaceDN/>
        <w:adjustRightInd/>
        <w:spacing w:after="120"/>
        <w:ind w:left="1080" w:firstLineChars="0" w:firstLine="0"/>
        <w:textAlignment w:val="auto"/>
        <w:rPr>
          <w:rFonts w:eastAsia="SimSun"/>
          <w:color w:val="0070C0"/>
          <w:szCs w:val="24"/>
          <w:lang w:val="en-US" w:eastAsia="zh-CN"/>
        </w:rPr>
      </w:pPr>
    </w:p>
    <w:p w14:paraId="23D857A9" w14:textId="77777777" w:rsidR="003A31E2" w:rsidRPr="000568ED" w:rsidRDefault="003A31E2" w:rsidP="003A31E2">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Ericsson</w:t>
      </w:r>
    </w:p>
    <w:p w14:paraId="3DA7A16C" w14:textId="77777777" w:rsidR="003A31E2" w:rsidRPr="000568ED" w:rsidRDefault="003A31E2" w:rsidP="003A31E2">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4-sample RSTD absolute accuracy in FR1 for AWGN channel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1784"/>
        <w:gridCol w:w="1106"/>
        <w:gridCol w:w="1435"/>
      </w:tblGrid>
      <w:tr w:rsidR="003A31E2" w:rsidRPr="000568ED" w14:paraId="4F158618" w14:textId="77777777" w:rsidTr="00710274">
        <w:trPr>
          <w:trHeight w:val="513"/>
          <w:jc w:val="center"/>
        </w:trPr>
        <w:tc>
          <w:tcPr>
            <w:tcW w:w="992" w:type="dxa"/>
            <w:tcBorders>
              <w:top w:val="single" w:sz="4" w:space="0" w:color="auto"/>
              <w:left w:val="single" w:sz="4" w:space="0" w:color="auto"/>
              <w:right w:val="single" w:sz="4" w:space="0" w:color="auto"/>
            </w:tcBorders>
            <w:vAlign w:val="center"/>
          </w:tcPr>
          <w:p w14:paraId="62E87A75"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 PFLs (Tc)</w:t>
            </w:r>
          </w:p>
        </w:tc>
        <w:tc>
          <w:tcPr>
            <w:tcW w:w="993" w:type="dxa"/>
            <w:tcBorders>
              <w:top w:val="single" w:sz="4" w:space="0" w:color="auto"/>
              <w:left w:val="nil"/>
              <w:right w:val="single" w:sz="4" w:space="0" w:color="auto"/>
            </w:tcBorders>
            <w:vAlign w:val="center"/>
          </w:tcPr>
          <w:p w14:paraId="0BAECCA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 PFLs (Tc)</w:t>
            </w:r>
          </w:p>
        </w:tc>
        <w:tc>
          <w:tcPr>
            <w:tcW w:w="1784" w:type="dxa"/>
            <w:tcBorders>
              <w:top w:val="single" w:sz="4" w:space="0" w:color="auto"/>
              <w:left w:val="nil"/>
              <w:right w:val="single" w:sz="4" w:space="0" w:color="auto"/>
            </w:tcBorders>
            <w:vAlign w:val="center"/>
          </w:tcPr>
          <w:p w14:paraId="4BECBBB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SINR</w:t>
            </w:r>
          </w:p>
        </w:tc>
        <w:tc>
          <w:tcPr>
            <w:tcW w:w="1106" w:type="dxa"/>
            <w:tcBorders>
              <w:top w:val="single" w:sz="4" w:space="0" w:color="auto"/>
              <w:left w:val="nil"/>
              <w:right w:val="single" w:sz="4" w:space="0" w:color="auto"/>
            </w:tcBorders>
            <w:vAlign w:val="center"/>
          </w:tcPr>
          <w:p w14:paraId="53EB228B"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SCS (kHz)</w:t>
            </w:r>
          </w:p>
        </w:tc>
        <w:tc>
          <w:tcPr>
            <w:tcW w:w="1435" w:type="dxa"/>
            <w:tcBorders>
              <w:top w:val="single" w:sz="4" w:space="0" w:color="auto"/>
              <w:left w:val="nil"/>
              <w:right w:val="single" w:sz="4" w:space="0" w:color="auto"/>
            </w:tcBorders>
            <w:vAlign w:val="center"/>
          </w:tcPr>
          <w:p w14:paraId="7E99030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PRS bandwidth per PFL (PRBS)</w:t>
            </w:r>
          </w:p>
        </w:tc>
      </w:tr>
      <w:tr w:rsidR="003A31E2" w:rsidRPr="000568ED" w14:paraId="77166DD5" w14:textId="77777777" w:rsidTr="00710274">
        <w:trPr>
          <w:trHeight w:val="513"/>
          <w:jc w:val="center"/>
        </w:trPr>
        <w:tc>
          <w:tcPr>
            <w:tcW w:w="992" w:type="dxa"/>
            <w:tcBorders>
              <w:top w:val="single" w:sz="4" w:space="0" w:color="auto"/>
              <w:left w:val="single" w:sz="4" w:space="0" w:color="auto"/>
              <w:right w:val="single" w:sz="4" w:space="0" w:color="auto"/>
            </w:tcBorders>
            <w:vAlign w:val="center"/>
          </w:tcPr>
          <w:p w14:paraId="07C6383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16</w:t>
            </w:r>
          </w:p>
        </w:tc>
        <w:tc>
          <w:tcPr>
            <w:tcW w:w="993" w:type="dxa"/>
            <w:tcBorders>
              <w:top w:val="single" w:sz="4" w:space="0" w:color="auto"/>
              <w:left w:val="nil"/>
              <w:right w:val="single" w:sz="4" w:space="0" w:color="auto"/>
            </w:tcBorders>
            <w:vAlign w:val="center"/>
          </w:tcPr>
          <w:p w14:paraId="5A6836C1"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20</w:t>
            </w:r>
          </w:p>
        </w:tc>
        <w:tc>
          <w:tcPr>
            <w:tcW w:w="1784" w:type="dxa"/>
            <w:vMerge w:val="restart"/>
            <w:tcBorders>
              <w:top w:val="single" w:sz="4" w:space="0" w:color="auto"/>
              <w:left w:val="nil"/>
              <w:right w:val="single" w:sz="4" w:space="0" w:color="auto"/>
            </w:tcBorders>
            <w:vAlign w:val="center"/>
          </w:tcPr>
          <w:p w14:paraId="6B096599"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(PRS </w:t>
            </w:r>
            <w:proofErr w:type="spellStart"/>
            <w:r w:rsidRPr="000568ED">
              <w:rPr>
                <w:rFonts w:ascii="Times New Roman Bold" w:eastAsia="Times New Roman" w:hAnsi="Times New Roman Bold" w:cs="Times New Roman Bold"/>
                <w:b/>
                <w:color w:val="0070C0"/>
                <w:sz w:val="14"/>
                <w:szCs w:val="14"/>
                <w:lang w:val="en-US"/>
              </w:rPr>
              <w:t>Ês</w:t>
            </w:r>
            <w:proofErr w:type="spellEnd"/>
            <w:r w:rsidRPr="000568ED">
              <w:rPr>
                <w:rFonts w:ascii="Times New Roman Bold" w:eastAsia="Times New Roman" w:hAnsi="Times New Roman Bold" w:cs="Times New Roman Bold"/>
                <w:b/>
                <w:color w:val="0070C0"/>
                <w:sz w:val="14"/>
                <w:szCs w:val="14"/>
                <w:lang w:val="en-US"/>
              </w:rPr>
              <w:t>/</w:t>
            </w:r>
            <w:proofErr w:type="spellStart"/>
            <w:proofErr w:type="gramStart"/>
            <w:r w:rsidRPr="000568ED">
              <w:rPr>
                <w:rFonts w:ascii="Times New Roman Bold" w:eastAsia="Times New Roman" w:hAnsi="Times New Roman Bold" w:cs="Times New Roman Bold"/>
                <w:b/>
                <w:color w:val="0070C0"/>
                <w:sz w:val="14"/>
                <w:szCs w:val="14"/>
                <w:lang w:val="en-US"/>
              </w:rPr>
              <w:t>Iot</w:t>
            </w:r>
            <w:proofErr w:type="spellEnd"/>
            <w:r w:rsidRPr="000568ED">
              <w:rPr>
                <w:rFonts w:ascii="Times New Roman Bold" w:eastAsia="Times New Roman" w:hAnsi="Times New Roman Bold" w:cs="Times New Roman Bold"/>
                <w:b/>
                <w:color w:val="0070C0"/>
                <w:sz w:val="14"/>
                <w:szCs w:val="14"/>
                <w:lang w:val="en-US"/>
              </w:rPr>
              <w:t>)ref</w:t>
            </w:r>
            <w:proofErr w:type="gramEnd"/>
            <w:r w:rsidRPr="000568ED">
              <w:rPr>
                <w:rFonts w:ascii="Times New Roman Bold" w:eastAsia="Times New Roman" w:hAnsi="Times New Roman Bold" w:cs="Times New Roman Bold"/>
                <w:b/>
                <w:color w:val="0070C0"/>
                <w:sz w:val="14"/>
                <w:szCs w:val="14"/>
                <w:lang w:val="en-US"/>
              </w:rPr>
              <w:t xml:space="preserve"> ≥-6dB</w:t>
            </w:r>
          </w:p>
          <w:p w14:paraId="628B9677"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p w14:paraId="2018450C"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 (PRS </w:t>
            </w:r>
            <w:proofErr w:type="spellStart"/>
            <w:r w:rsidRPr="000568ED">
              <w:rPr>
                <w:rFonts w:ascii="Times New Roman Bold" w:eastAsia="Times New Roman" w:hAnsi="Times New Roman Bold" w:cs="Times New Roman Bold"/>
                <w:b/>
                <w:color w:val="0070C0"/>
                <w:sz w:val="14"/>
                <w:szCs w:val="14"/>
                <w:lang w:val="en-US"/>
              </w:rPr>
              <w:t>Ês</w:t>
            </w:r>
            <w:proofErr w:type="spellEnd"/>
            <w:r w:rsidRPr="000568ED">
              <w:rPr>
                <w:rFonts w:ascii="Times New Roman Bold" w:eastAsia="Times New Roman" w:hAnsi="Times New Roman Bold" w:cs="Times New Roman Bold"/>
                <w:b/>
                <w:color w:val="0070C0"/>
                <w:sz w:val="14"/>
                <w:szCs w:val="14"/>
                <w:lang w:val="en-US"/>
              </w:rPr>
              <w:t>/</w:t>
            </w:r>
            <w:proofErr w:type="spellStart"/>
            <w:proofErr w:type="gramStart"/>
            <w:r w:rsidRPr="000568ED">
              <w:rPr>
                <w:rFonts w:ascii="Times New Roman Bold" w:eastAsia="Times New Roman" w:hAnsi="Times New Roman Bold" w:cs="Times New Roman Bold"/>
                <w:b/>
                <w:color w:val="0070C0"/>
                <w:sz w:val="14"/>
                <w:szCs w:val="14"/>
                <w:lang w:val="en-US"/>
              </w:rPr>
              <w:t>Iot</w:t>
            </w:r>
            <w:proofErr w:type="spellEnd"/>
            <w:r w:rsidRPr="000568ED">
              <w:rPr>
                <w:rFonts w:ascii="Times New Roman Bold" w:eastAsia="Times New Roman" w:hAnsi="Times New Roman Bold" w:cs="Times New Roman Bold"/>
                <w:b/>
                <w:color w:val="0070C0"/>
                <w:sz w:val="14"/>
                <w:szCs w:val="14"/>
                <w:lang w:val="en-US"/>
              </w:rPr>
              <w:t>)i</w:t>
            </w:r>
            <w:proofErr w:type="gramEnd"/>
            <w:r w:rsidRPr="000568ED">
              <w:rPr>
                <w:rFonts w:ascii="Times New Roman Bold" w:eastAsia="Times New Roman" w:hAnsi="Times New Roman Bold" w:cs="Times New Roman Bold"/>
                <w:b/>
                <w:color w:val="0070C0"/>
                <w:sz w:val="14"/>
                <w:szCs w:val="14"/>
                <w:lang w:val="en-US"/>
              </w:rPr>
              <w:t xml:space="preserve"> ≥-13dB</w:t>
            </w:r>
          </w:p>
        </w:tc>
        <w:tc>
          <w:tcPr>
            <w:tcW w:w="1106" w:type="dxa"/>
            <w:tcBorders>
              <w:top w:val="single" w:sz="4" w:space="0" w:color="auto"/>
              <w:left w:val="nil"/>
              <w:right w:val="single" w:sz="4" w:space="0" w:color="auto"/>
            </w:tcBorders>
            <w:vAlign w:val="center"/>
          </w:tcPr>
          <w:p w14:paraId="5E1DB3D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15</w:t>
            </w:r>
          </w:p>
        </w:tc>
        <w:tc>
          <w:tcPr>
            <w:tcW w:w="1435" w:type="dxa"/>
            <w:tcBorders>
              <w:top w:val="single" w:sz="4" w:space="0" w:color="auto"/>
              <w:left w:val="nil"/>
              <w:right w:val="single" w:sz="4" w:space="0" w:color="auto"/>
            </w:tcBorders>
            <w:vAlign w:val="center"/>
          </w:tcPr>
          <w:p w14:paraId="34889705"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104</w:t>
            </w:r>
          </w:p>
        </w:tc>
      </w:tr>
      <w:tr w:rsidR="003A31E2" w:rsidRPr="000568ED" w14:paraId="4D5575F7" w14:textId="77777777" w:rsidTr="00710274">
        <w:trPr>
          <w:trHeight w:val="62"/>
          <w:jc w:val="center"/>
        </w:trPr>
        <w:tc>
          <w:tcPr>
            <w:tcW w:w="992" w:type="dxa"/>
            <w:tcBorders>
              <w:top w:val="single" w:sz="4" w:space="0" w:color="auto"/>
              <w:left w:val="single" w:sz="4" w:space="0" w:color="auto"/>
              <w:right w:val="single" w:sz="4" w:space="0" w:color="auto"/>
            </w:tcBorders>
            <w:vAlign w:val="center"/>
          </w:tcPr>
          <w:p w14:paraId="32808E79"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w:t>
            </w:r>
          </w:p>
        </w:tc>
        <w:tc>
          <w:tcPr>
            <w:tcW w:w="993" w:type="dxa"/>
            <w:tcBorders>
              <w:top w:val="single" w:sz="4" w:space="0" w:color="auto"/>
              <w:left w:val="nil"/>
              <w:right w:val="single" w:sz="4" w:space="0" w:color="auto"/>
            </w:tcBorders>
            <w:vAlign w:val="center"/>
          </w:tcPr>
          <w:p w14:paraId="08E688C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11</w:t>
            </w:r>
          </w:p>
        </w:tc>
        <w:tc>
          <w:tcPr>
            <w:tcW w:w="1784" w:type="dxa"/>
            <w:vMerge/>
            <w:tcBorders>
              <w:left w:val="nil"/>
              <w:right w:val="single" w:sz="4" w:space="0" w:color="auto"/>
            </w:tcBorders>
            <w:vAlign w:val="center"/>
          </w:tcPr>
          <w:p w14:paraId="0F1B204E"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106" w:type="dxa"/>
            <w:vMerge w:val="restart"/>
            <w:tcBorders>
              <w:top w:val="single" w:sz="4" w:space="0" w:color="auto"/>
              <w:left w:val="nil"/>
              <w:right w:val="single" w:sz="4" w:space="0" w:color="auto"/>
            </w:tcBorders>
            <w:vAlign w:val="center"/>
          </w:tcPr>
          <w:p w14:paraId="1EB2FF2B"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30 </w:t>
            </w:r>
          </w:p>
        </w:tc>
        <w:tc>
          <w:tcPr>
            <w:tcW w:w="1435" w:type="dxa"/>
            <w:tcBorders>
              <w:top w:val="single" w:sz="4" w:space="0" w:color="auto"/>
              <w:left w:val="nil"/>
              <w:right w:val="single" w:sz="4" w:space="0" w:color="auto"/>
            </w:tcBorders>
            <w:vAlign w:val="center"/>
          </w:tcPr>
          <w:p w14:paraId="53F3DC4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132</w:t>
            </w:r>
          </w:p>
        </w:tc>
      </w:tr>
      <w:tr w:rsidR="003A31E2" w:rsidRPr="000568ED" w14:paraId="64A802C5" w14:textId="77777777" w:rsidTr="00710274">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629B6217"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993" w:type="dxa"/>
            <w:tcBorders>
              <w:top w:val="single" w:sz="4" w:space="0" w:color="auto"/>
              <w:left w:val="nil"/>
              <w:bottom w:val="single" w:sz="4" w:space="0" w:color="auto"/>
              <w:right w:val="single" w:sz="4" w:space="0" w:color="auto"/>
            </w:tcBorders>
            <w:vAlign w:val="center"/>
          </w:tcPr>
          <w:p w14:paraId="7E0EF2A1"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w:t>
            </w:r>
          </w:p>
        </w:tc>
        <w:tc>
          <w:tcPr>
            <w:tcW w:w="1784" w:type="dxa"/>
            <w:vMerge/>
            <w:tcBorders>
              <w:left w:val="nil"/>
              <w:right w:val="single" w:sz="4" w:space="0" w:color="auto"/>
            </w:tcBorders>
            <w:vAlign w:val="center"/>
          </w:tcPr>
          <w:p w14:paraId="1E7F085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106" w:type="dxa"/>
            <w:vMerge/>
            <w:tcBorders>
              <w:left w:val="nil"/>
              <w:bottom w:val="single" w:sz="4" w:space="0" w:color="auto"/>
              <w:right w:val="single" w:sz="4" w:space="0" w:color="auto"/>
            </w:tcBorders>
            <w:vAlign w:val="center"/>
          </w:tcPr>
          <w:p w14:paraId="0A70DDFC"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435" w:type="dxa"/>
            <w:tcBorders>
              <w:top w:val="single" w:sz="4" w:space="0" w:color="auto"/>
              <w:left w:val="nil"/>
              <w:bottom w:val="single" w:sz="4" w:space="0" w:color="auto"/>
              <w:right w:val="single" w:sz="4" w:space="0" w:color="auto"/>
            </w:tcBorders>
            <w:vAlign w:val="center"/>
          </w:tcPr>
          <w:p w14:paraId="2700CC3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272</w:t>
            </w:r>
          </w:p>
        </w:tc>
      </w:tr>
      <w:tr w:rsidR="003A31E2" w:rsidRPr="000568ED" w14:paraId="0C3CE25E" w14:textId="77777777" w:rsidTr="00710274">
        <w:trPr>
          <w:trHeight w:val="236"/>
          <w:jc w:val="center"/>
        </w:trPr>
        <w:tc>
          <w:tcPr>
            <w:tcW w:w="992" w:type="dxa"/>
            <w:tcBorders>
              <w:top w:val="single" w:sz="4" w:space="0" w:color="auto"/>
              <w:left w:val="single" w:sz="4" w:space="0" w:color="auto"/>
              <w:right w:val="single" w:sz="4" w:space="0" w:color="auto"/>
            </w:tcBorders>
            <w:vAlign w:val="center"/>
          </w:tcPr>
          <w:p w14:paraId="1C7F2BC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w:t>
            </w:r>
          </w:p>
        </w:tc>
        <w:tc>
          <w:tcPr>
            <w:tcW w:w="993" w:type="dxa"/>
            <w:tcBorders>
              <w:top w:val="single" w:sz="4" w:space="0" w:color="auto"/>
              <w:left w:val="nil"/>
              <w:right w:val="single" w:sz="4" w:space="0" w:color="auto"/>
            </w:tcBorders>
            <w:vAlign w:val="center"/>
          </w:tcPr>
          <w:p w14:paraId="55BEBCC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11</w:t>
            </w:r>
          </w:p>
        </w:tc>
        <w:tc>
          <w:tcPr>
            <w:tcW w:w="1784" w:type="dxa"/>
            <w:vMerge/>
            <w:tcBorders>
              <w:left w:val="nil"/>
              <w:right w:val="single" w:sz="4" w:space="0" w:color="auto"/>
            </w:tcBorders>
            <w:vAlign w:val="center"/>
          </w:tcPr>
          <w:p w14:paraId="115C9EB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106" w:type="dxa"/>
            <w:vMerge w:val="restart"/>
            <w:tcBorders>
              <w:top w:val="single" w:sz="4" w:space="0" w:color="auto"/>
              <w:left w:val="nil"/>
              <w:right w:val="single" w:sz="4" w:space="0" w:color="auto"/>
            </w:tcBorders>
            <w:vAlign w:val="center"/>
          </w:tcPr>
          <w:p w14:paraId="2942BC5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60</w:t>
            </w:r>
          </w:p>
        </w:tc>
        <w:tc>
          <w:tcPr>
            <w:tcW w:w="1435" w:type="dxa"/>
            <w:tcBorders>
              <w:top w:val="single" w:sz="4" w:space="0" w:color="auto"/>
              <w:left w:val="nil"/>
              <w:right w:val="single" w:sz="4" w:space="0" w:color="auto"/>
            </w:tcBorders>
            <w:vAlign w:val="center"/>
          </w:tcPr>
          <w:p w14:paraId="003F020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64</w:t>
            </w:r>
          </w:p>
        </w:tc>
      </w:tr>
      <w:tr w:rsidR="003A31E2" w:rsidRPr="000568ED" w14:paraId="7DB75020" w14:textId="77777777" w:rsidTr="00710274">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16C4E94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993" w:type="dxa"/>
            <w:tcBorders>
              <w:top w:val="single" w:sz="4" w:space="0" w:color="auto"/>
              <w:left w:val="nil"/>
              <w:bottom w:val="single" w:sz="4" w:space="0" w:color="auto"/>
              <w:right w:val="single" w:sz="4" w:space="0" w:color="auto"/>
            </w:tcBorders>
            <w:vAlign w:val="center"/>
          </w:tcPr>
          <w:p w14:paraId="1B34E77A"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5</w:t>
            </w:r>
          </w:p>
        </w:tc>
        <w:tc>
          <w:tcPr>
            <w:tcW w:w="1784" w:type="dxa"/>
            <w:vMerge/>
            <w:tcBorders>
              <w:left w:val="nil"/>
              <w:bottom w:val="single" w:sz="4" w:space="0" w:color="auto"/>
              <w:right w:val="single" w:sz="4" w:space="0" w:color="auto"/>
            </w:tcBorders>
            <w:vAlign w:val="center"/>
          </w:tcPr>
          <w:p w14:paraId="57A0F67E"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106" w:type="dxa"/>
            <w:vMerge/>
            <w:tcBorders>
              <w:left w:val="nil"/>
              <w:bottom w:val="single" w:sz="4" w:space="0" w:color="auto"/>
              <w:right w:val="single" w:sz="4" w:space="0" w:color="auto"/>
            </w:tcBorders>
            <w:vAlign w:val="center"/>
          </w:tcPr>
          <w:p w14:paraId="551D26B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435" w:type="dxa"/>
            <w:tcBorders>
              <w:top w:val="single" w:sz="4" w:space="0" w:color="auto"/>
              <w:left w:val="nil"/>
              <w:bottom w:val="single" w:sz="4" w:space="0" w:color="auto"/>
              <w:right w:val="single" w:sz="4" w:space="0" w:color="auto"/>
            </w:tcBorders>
            <w:vAlign w:val="center"/>
          </w:tcPr>
          <w:p w14:paraId="5A62071A"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r>
    </w:tbl>
    <w:p w14:paraId="7C89DA1A" w14:textId="77777777" w:rsidR="003A31E2" w:rsidRPr="000568ED" w:rsidRDefault="003A31E2" w:rsidP="003A31E2">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4F8108A9" w14:textId="77777777" w:rsidR="003A31E2" w:rsidRPr="000568ED" w:rsidRDefault="003A31E2" w:rsidP="003A31E2">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4-sample RSTD absolute accuracy in FR2 for AWGN channel as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2090"/>
        <w:gridCol w:w="1083"/>
        <w:gridCol w:w="1247"/>
      </w:tblGrid>
      <w:tr w:rsidR="003A31E2" w:rsidRPr="000568ED" w14:paraId="04135B7A" w14:textId="77777777" w:rsidTr="00710274">
        <w:trPr>
          <w:trHeight w:val="513"/>
          <w:jc w:val="center"/>
        </w:trPr>
        <w:tc>
          <w:tcPr>
            <w:tcW w:w="992" w:type="dxa"/>
            <w:tcBorders>
              <w:top w:val="single" w:sz="4" w:space="0" w:color="auto"/>
              <w:left w:val="single" w:sz="4" w:space="0" w:color="auto"/>
              <w:right w:val="single" w:sz="4" w:space="0" w:color="auto"/>
            </w:tcBorders>
            <w:vAlign w:val="center"/>
          </w:tcPr>
          <w:p w14:paraId="243626EB"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 PFLs (Tc)</w:t>
            </w:r>
          </w:p>
        </w:tc>
        <w:tc>
          <w:tcPr>
            <w:tcW w:w="993" w:type="dxa"/>
            <w:tcBorders>
              <w:top w:val="single" w:sz="4" w:space="0" w:color="auto"/>
              <w:left w:val="nil"/>
              <w:right w:val="single" w:sz="4" w:space="0" w:color="auto"/>
            </w:tcBorders>
            <w:vAlign w:val="center"/>
          </w:tcPr>
          <w:p w14:paraId="4C7FD1F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 PFLs (Tc)</w:t>
            </w:r>
          </w:p>
        </w:tc>
        <w:tc>
          <w:tcPr>
            <w:tcW w:w="2090" w:type="dxa"/>
            <w:tcBorders>
              <w:top w:val="single" w:sz="4" w:space="0" w:color="auto"/>
              <w:left w:val="nil"/>
              <w:right w:val="single" w:sz="4" w:space="0" w:color="auto"/>
            </w:tcBorders>
            <w:vAlign w:val="center"/>
          </w:tcPr>
          <w:p w14:paraId="5EA6232E"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SINR</w:t>
            </w:r>
          </w:p>
        </w:tc>
        <w:tc>
          <w:tcPr>
            <w:tcW w:w="1083" w:type="dxa"/>
            <w:tcBorders>
              <w:top w:val="single" w:sz="4" w:space="0" w:color="auto"/>
              <w:left w:val="nil"/>
              <w:right w:val="single" w:sz="4" w:space="0" w:color="auto"/>
            </w:tcBorders>
            <w:vAlign w:val="center"/>
          </w:tcPr>
          <w:p w14:paraId="26A075A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SCS (kHz)</w:t>
            </w:r>
          </w:p>
        </w:tc>
        <w:tc>
          <w:tcPr>
            <w:tcW w:w="1247" w:type="dxa"/>
            <w:tcBorders>
              <w:top w:val="single" w:sz="4" w:space="0" w:color="auto"/>
              <w:left w:val="nil"/>
              <w:right w:val="single" w:sz="4" w:space="0" w:color="auto"/>
            </w:tcBorders>
            <w:vAlign w:val="center"/>
          </w:tcPr>
          <w:p w14:paraId="74CD53C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PRS bandwidth per PFL (PRBS)</w:t>
            </w:r>
          </w:p>
        </w:tc>
      </w:tr>
      <w:tr w:rsidR="003A31E2" w:rsidRPr="000568ED" w14:paraId="6F8068B3" w14:textId="77777777" w:rsidTr="00710274">
        <w:trPr>
          <w:trHeight w:val="62"/>
          <w:jc w:val="center"/>
        </w:trPr>
        <w:tc>
          <w:tcPr>
            <w:tcW w:w="992" w:type="dxa"/>
            <w:tcBorders>
              <w:top w:val="single" w:sz="4" w:space="0" w:color="auto"/>
              <w:left w:val="single" w:sz="4" w:space="0" w:color="auto"/>
              <w:right w:val="single" w:sz="4" w:space="0" w:color="auto"/>
            </w:tcBorders>
            <w:vAlign w:val="center"/>
          </w:tcPr>
          <w:p w14:paraId="75A8FFB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w:t>
            </w:r>
          </w:p>
        </w:tc>
        <w:tc>
          <w:tcPr>
            <w:tcW w:w="993" w:type="dxa"/>
            <w:tcBorders>
              <w:top w:val="single" w:sz="4" w:space="0" w:color="auto"/>
              <w:left w:val="nil"/>
              <w:right w:val="single" w:sz="4" w:space="0" w:color="auto"/>
            </w:tcBorders>
            <w:vAlign w:val="center"/>
          </w:tcPr>
          <w:p w14:paraId="6F6698EB"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11</w:t>
            </w:r>
          </w:p>
        </w:tc>
        <w:tc>
          <w:tcPr>
            <w:tcW w:w="2090" w:type="dxa"/>
            <w:vMerge w:val="restart"/>
            <w:tcBorders>
              <w:left w:val="nil"/>
              <w:right w:val="single" w:sz="4" w:space="0" w:color="auto"/>
            </w:tcBorders>
            <w:vAlign w:val="center"/>
          </w:tcPr>
          <w:p w14:paraId="4E056B6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(PRS </w:t>
            </w:r>
            <w:proofErr w:type="spellStart"/>
            <w:r w:rsidRPr="000568ED">
              <w:rPr>
                <w:rFonts w:ascii="Times New Roman Bold" w:eastAsia="Times New Roman" w:hAnsi="Times New Roman Bold" w:cs="Times New Roman Bold"/>
                <w:b/>
                <w:color w:val="0070C0"/>
                <w:sz w:val="14"/>
                <w:szCs w:val="14"/>
                <w:lang w:val="en-US"/>
              </w:rPr>
              <w:t>Ês</w:t>
            </w:r>
            <w:proofErr w:type="spellEnd"/>
            <w:r w:rsidRPr="000568ED">
              <w:rPr>
                <w:rFonts w:ascii="Times New Roman Bold" w:eastAsia="Times New Roman" w:hAnsi="Times New Roman Bold" w:cs="Times New Roman Bold"/>
                <w:b/>
                <w:color w:val="0070C0"/>
                <w:sz w:val="14"/>
                <w:szCs w:val="14"/>
                <w:lang w:val="en-US"/>
              </w:rPr>
              <w:t>/</w:t>
            </w:r>
            <w:proofErr w:type="spellStart"/>
            <w:proofErr w:type="gramStart"/>
            <w:r w:rsidRPr="000568ED">
              <w:rPr>
                <w:rFonts w:ascii="Times New Roman Bold" w:eastAsia="Times New Roman" w:hAnsi="Times New Roman Bold" w:cs="Times New Roman Bold"/>
                <w:b/>
                <w:color w:val="0070C0"/>
                <w:sz w:val="14"/>
                <w:szCs w:val="14"/>
                <w:lang w:val="en-US"/>
              </w:rPr>
              <w:t>Iot</w:t>
            </w:r>
            <w:proofErr w:type="spellEnd"/>
            <w:r w:rsidRPr="000568ED">
              <w:rPr>
                <w:rFonts w:ascii="Times New Roman Bold" w:eastAsia="Times New Roman" w:hAnsi="Times New Roman Bold" w:cs="Times New Roman Bold"/>
                <w:b/>
                <w:color w:val="0070C0"/>
                <w:sz w:val="14"/>
                <w:szCs w:val="14"/>
                <w:lang w:val="en-US"/>
              </w:rPr>
              <w:t>)ref</w:t>
            </w:r>
            <w:proofErr w:type="gramEnd"/>
            <w:r w:rsidRPr="000568ED">
              <w:rPr>
                <w:rFonts w:ascii="Times New Roman Bold" w:eastAsia="Times New Roman" w:hAnsi="Times New Roman Bold" w:cs="Times New Roman Bold"/>
                <w:b/>
                <w:color w:val="0070C0"/>
                <w:sz w:val="14"/>
                <w:szCs w:val="14"/>
                <w:lang w:val="en-US"/>
              </w:rPr>
              <w:t xml:space="preserve"> ≥-6dB</w:t>
            </w:r>
          </w:p>
          <w:p w14:paraId="40F5336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p w14:paraId="19C1644A"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 (PRS </w:t>
            </w:r>
            <w:proofErr w:type="spellStart"/>
            <w:r w:rsidRPr="000568ED">
              <w:rPr>
                <w:rFonts w:ascii="Times New Roman Bold" w:eastAsia="Times New Roman" w:hAnsi="Times New Roman Bold" w:cs="Times New Roman Bold"/>
                <w:b/>
                <w:color w:val="0070C0"/>
                <w:sz w:val="14"/>
                <w:szCs w:val="14"/>
                <w:lang w:val="en-US"/>
              </w:rPr>
              <w:t>Ês</w:t>
            </w:r>
            <w:proofErr w:type="spellEnd"/>
            <w:r w:rsidRPr="000568ED">
              <w:rPr>
                <w:rFonts w:ascii="Times New Roman Bold" w:eastAsia="Times New Roman" w:hAnsi="Times New Roman Bold" w:cs="Times New Roman Bold"/>
                <w:b/>
                <w:color w:val="0070C0"/>
                <w:sz w:val="14"/>
                <w:szCs w:val="14"/>
                <w:lang w:val="en-US"/>
              </w:rPr>
              <w:t>/</w:t>
            </w:r>
            <w:proofErr w:type="spellStart"/>
            <w:proofErr w:type="gramStart"/>
            <w:r w:rsidRPr="000568ED">
              <w:rPr>
                <w:rFonts w:ascii="Times New Roman Bold" w:eastAsia="Times New Roman" w:hAnsi="Times New Roman Bold" w:cs="Times New Roman Bold"/>
                <w:b/>
                <w:color w:val="0070C0"/>
                <w:sz w:val="14"/>
                <w:szCs w:val="14"/>
                <w:lang w:val="en-US"/>
              </w:rPr>
              <w:t>Iot</w:t>
            </w:r>
            <w:proofErr w:type="spellEnd"/>
            <w:r w:rsidRPr="000568ED">
              <w:rPr>
                <w:rFonts w:ascii="Times New Roman Bold" w:eastAsia="Times New Roman" w:hAnsi="Times New Roman Bold" w:cs="Times New Roman Bold"/>
                <w:b/>
                <w:color w:val="0070C0"/>
                <w:sz w:val="14"/>
                <w:szCs w:val="14"/>
                <w:lang w:val="en-US"/>
              </w:rPr>
              <w:t>)i</w:t>
            </w:r>
            <w:proofErr w:type="gramEnd"/>
            <w:r w:rsidRPr="000568ED">
              <w:rPr>
                <w:rFonts w:ascii="Times New Roman Bold" w:eastAsia="Times New Roman" w:hAnsi="Times New Roman Bold" w:cs="Times New Roman Bold"/>
                <w:b/>
                <w:color w:val="0070C0"/>
                <w:sz w:val="14"/>
                <w:szCs w:val="14"/>
                <w:lang w:val="en-US"/>
              </w:rPr>
              <w:t xml:space="preserve"> ≥-13dB</w:t>
            </w:r>
          </w:p>
        </w:tc>
        <w:tc>
          <w:tcPr>
            <w:tcW w:w="1083" w:type="dxa"/>
            <w:vMerge w:val="restart"/>
            <w:tcBorders>
              <w:top w:val="single" w:sz="4" w:space="0" w:color="auto"/>
              <w:left w:val="nil"/>
              <w:right w:val="single" w:sz="4" w:space="0" w:color="auto"/>
            </w:tcBorders>
            <w:vAlign w:val="center"/>
          </w:tcPr>
          <w:p w14:paraId="2B312002"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60 </w:t>
            </w:r>
          </w:p>
        </w:tc>
        <w:tc>
          <w:tcPr>
            <w:tcW w:w="1247" w:type="dxa"/>
            <w:tcBorders>
              <w:top w:val="single" w:sz="4" w:space="0" w:color="auto"/>
              <w:left w:val="nil"/>
              <w:right w:val="single" w:sz="4" w:space="0" w:color="auto"/>
            </w:tcBorders>
            <w:vAlign w:val="center"/>
          </w:tcPr>
          <w:p w14:paraId="16A5BE40"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64</w:t>
            </w:r>
          </w:p>
        </w:tc>
      </w:tr>
      <w:tr w:rsidR="003A31E2" w:rsidRPr="000568ED" w14:paraId="60C5EA92" w14:textId="77777777" w:rsidTr="00710274">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2C3D97DC"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993" w:type="dxa"/>
            <w:tcBorders>
              <w:top w:val="single" w:sz="4" w:space="0" w:color="auto"/>
              <w:left w:val="nil"/>
              <w:bottom w:val="single" w:sz="4" w:space="0" w:color="auto"/>
              <w:right w:val="single" w:sz="4" w:space="0" w:color="auto"/>
            </w:tcBorders>
            <w:vAlign w:val="center"/>
          </w:tcPr>
          <w:p w14:paraId="51F79E1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5</w:t>
            </w:r>
          </w:p>
        </w:tc>
        <w:tc>
          <w:tcPr>
            <w:tcW w:w="2090" w:type="dxa"/>
            <w:vMerge/>
            <w:tcBorders>
              <w:left w:val="nil"/>
              <w:right w:val="single" w:sz="4" w:space="0" w:color="auto"/>
            </w:tcBorders>
            <w:vAlign w:val="center"/>
          </w:tcPr>
          <w:p w14:paraId="23781FDD"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083" w:type="dxa"/>
            <w:vMerge/>
            <w:tcBorders>
              <w:left w:val="nil"/>
              <w:bottom w:val="single" w:sz="4" w:space="0" w:color="auto"/>
              <w:right w:val="single" w:sz="4" w:space="0" w:color="auto"/>
            </w:tcBorders>
            <w:vAlign w:val="center"/>
          </w:tcPr>
          <w:p w14:paraId="526B1669"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247" w:type="dxa"/>
            <w:tcBorders>
              <w:top w:val="single" w:sz="4" w:space="0" w:color="auto"/>
              <w:left w:val="nil"/>
              <w:bottom w:val="single" w:sz="4" w:space="0" w:color="auto"/>
              <w:right w:val="single" w:sz="4" w:space="0" w:color="auto"/>
            </w:tcBorders>
            <w:vAlign w:val="center"/>
          </w:tcPr>
          <w:p w14:paraId="71478BAA"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132</w:t>
            </w:r>
          </w:p>
        </w:tc>
      </w:tr>
      <w:tr w:rsidR="003A31E2" w:rsidRPr="000568ED" w14:paraId="52145D98" w14:textId="77777777" w:rsidTr="00710274">
        <w:trPr>
          <w:trHeight w:val="236"/>
          <w:jc w:val="center"/>
        </w:trPr>
        <w:tc>
          <w:tcPr>
            <w:tcW w:w="992" w:type="dxa"/>
            <w:tcBorders>
              <w:top w:val="single" w:sz="4" w:space="0" w:color="auto"/>
              <w:left w:val="single" w:sz="4" w:space="0" w:color="auto"/>
              <w:right w:val="single" w:sz="4" w:space="0" w:color="auto"/>
            </w:tcBorders>
            <w:vAlign w:val="center"/>
          </w:tcPr>
          <w:p w14:paraId="23C4DFF2"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w:t>
            </w:r>
          </w:p>
        </w:tc>
        <w:tc>
          <w:tcPr>
            <w:tcW w:w="993" w:type="dxa"/>
            <w:tcBorders>
              <w:top w:val="single" w:sz="4" w:space="0" w:color="auto"/>
              <w:left w:val="nil"/>
              <w:right w:val="single" w:sz="4" w:space="0" w:color="auto"/>
            </w:tcBorders>
            <w:vAlign w:val="center"/>
          </w:tcPr>
          <w:p w14:paraId="52D018E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w:t>
            </w:r>
          </w:p>
        </w:tc>
        <w:tc>
          <w:tcPr>
            <w:tcW w:w="2090" w:type="dxa"/>
            <w:vMerge/>
            <w:tcBorders>
              <w:left w:val="nil"/>
              <w:right w:val="single" w:sz="4" w:space="0" w:color="auto"/>
            </w:tcBorders>
            <w:vAlign w:val="center"/>
          </w:tcPr>
          <w:p w14:paraId="14578B5E"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083" w:type="dxa"/>
            <w:vMerge w:val="restart"/>
            <w:tcBorders>
              <w:top w:val="single" w:sz="4" w:space="0" w:color="auto"/>
              <w:left w:val="nil"/>
              <w:right w:val="single" w:sz="4" w:space="0" w:color="auto"/>
            </w:tcBorders>
            <w:vAlign w:val="center"/>
          </w:tcPr>
          <w:p w14:paraId="7D8A52E3"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120</w:t>
            </w:r>
          </w:p>
        </w:tc>
        <w:tc>
          <w:tcPr>
            <w:tcW w:w="1247" w:type="dxa"/>
            <w:tcBorders>
              <w:top w:val="single" w:sz="4" w:space="0" w:color="auto"/>
              <w:left w:val="nil"/>
              <w:right w:val="single" w:sz="4" w:space="0" w:color="auto"/>
            </w:tcBorders>
            <w:vAlign w:val="center"/>
          </w:tcPr>
          <w:p w14:paraId="3E9AC214"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64</w:t>
            </w:r>
          </w:p>
        </w:tc>
      </w:tr>
      <w:tr w:rsidR="003A31E2" w:rsidRPr="000568ED" w14:paraId="37017BB6" w14:textId="77777777" w:rsidTr="00710274">
        <w:trPr>
          <w:jc w:val="center"/>
        </w:trPr>
        <w:tc>
          <w:tcPr>
            <w:tcW w:w="992" w:type="dxa"/>
            <w:tcBorders>
              <w:top w:val="single" w:sz="4" w:space="0" w:color="auto"/>
              <w:left w:val="single" w:sz="4" w:space="0" w:color="auto"/>
              <w:bottom w:val="single" w:sz="4" w:space="0" w:color="auto"/>
              <w:right w:val="single" w:sz="4" w:space="0" w:color="auto"/>
            </w:tcBorders>
            <w:vAlign w:val="center"/>
          </w:tcPr>
          <w:p w14:paraId="7257725F"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w:t>
            </w:r>
          </w:p>
        </w:tc>
        <w:tc>
          <w:tcPr>
            <w:tcW w:w="993" w:type="dxa"/>
            <w:tcBorders>
              <w:top w:val="single" w:sz="4" w:space="0" w:color="auto"/>
              <w:left w:val="nil"/>
              <w:bottom w:val="single" w:sz="4" w:space="0" w:color="auto"/>
              <w:right w:val="single" w:sz="4" w:space="0" w:color="auto"/>
            </w:tcBorders>
            <w:vAlign w:val="center"/>
          </w:tcPr>
          <w:p w14:paraId="1FCBA4C5"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w:t>
            </w:r>
          </w:p>
        </w:tc>
        <w:tc>
          <w:tcPr>
            <w:tcW w:w="2090" w:type="dxa"/>
            <w:vMerge/>
            <w:tcBorders>
              <w:left w:val="nil"/>
              <w:bottom w:val="single" w:sz="4" w:space="0" w:color="auto"/>
              <w:right w:val="single" w:sz="4" w:space="0" w:color="auto"/>
            </w:tcBorders>
            <w:vAlign w:val="center"/>
          </w:tcPr>
          <w:p w14:paraId="627CCF97"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083" w:type="dxa"/>
            <w:vMerge/>
            <w:tcBorders>
              <w:left w:val="nil"/>
              <w:bottom w:val="single" w:sz="4" w:space="0" w:color="auto"/>
              <w:right w:val="single" w:sz="4" w:space="0" w:color="auto"/>
            </w:tcBorders>
            <w:vAlign w:val="center"/>
          </w:tcPr>
          <w:p w14:paraId="6934AC45"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p>
        </w:tc>
        <w:tc>
          <w:tcPr>
            <w:tcW w:w="1247" w:type="dxa"/>
            <w:tcBorders>
              <w:top w:val="single" w:sz="4" w:space="0" w:color="auto"/>
              <w:left w:val="nil"/>
              <w:bottom w:val="single" w:sz="4" w:space="0" w:color="auto"/>
              <w:right w:val="single" w:sz="4" w:space="0" w:color="auto"/>
            </w:tcBorders>
            <w:vAlign w:val="center"/>
          </w:tcPr>
          <w:p w14:paraId="24C1B9CC" w14:textId="77777777" w:rsidR="003A31E2" w:rsidRPr="000568ED" w:rsidRDefault="003A31E2"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128</w:t>
            </w:r>
          </w:p>
        </w:tc>
      </w:tr>
    </w:tbl>
    <w:p w14:paraId="4EF3BC39" w14:textId="77777777" w:rsidR="003A31E2" w:rsidRPr="000568ED" w:rsidRDefault="003A31E2" w:rsidP="003A31E2">
      <w:pPr>
        <w:pStyle w:val="ListParagraph"/>
        <w:overflowPunct/>
        <w:autoSpaceDE/>
        <w:autoSpaceDN/>
        <w:adjustRightInd/>
        <w:spacing w:after="120"/>
        <w:ind w:left="1080" w:firstLineChars="0" w:firstLine="0"/>
        <w:textAlignment w:val="auto"/>
        <w:rPr>
          <w:rFonts w:eastAsia="SimSun"/>
          <w:color w:val="0070C0"/>
          <w:szCs w:val="24"/>
          <w:lang w:val="en-US" w:eastAsia="zh-CN"/>
        </w:rPr>
      </w:pPr>
    </w:p>
    <w:p w14:paraId="7788BF01" w14:textId="77777777" w:rsidR="003A31E2" w:rsidRPr="003A31E2" w:rsidRDefault="003A31E2" w:rsidP="003A31E2">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3A31E2">
        <w:rPr>
          <w:rFonts w:ascii="Times New Roman Italic" w:eastAsia="SimSun" w:hAnsi="Times New Roman Italic" w:cs="Times New Roman Italic"/>
          <w:i/>
          <w:iCs/>
          <w:color w:val="0070C0"/>
          <w:szCs w:val="24"/>
          <w:lang w:val="en-US" w:eastAsia="zh-CN"/>
        </w:rPr>
        <w:lastRenderedPageBreak/>
        <w:t>Tentative Agreement</w:t>
      </w:r>
    </w:p>
    <w:p w14:paraId="54148392" w14:textId="77777777" w:rsidR="003A31E2" w:rsidRPr="003A31E2" w:rsidRDefault="003A31E2" w:rsidP="003A31E2">
      <w:pPr>
        <w:pStyle w:val="ListParagraph"/>
        <w:numPr>
          <w:ilvl w:val="1"/>
          <w:numId w:val="5"/>
        </w:numPr>
        <w:tabs>
          <w:tab w:val="left" w:pos="0"/>
        </w:tabs>
        <w:overflowPunct/>
        <w:autoSpaceDE/>
        <w:autoSpaceDN/>
        <w:adjustRightInd/>
        <w:spacing w:after="120"/>
        <w:ind w:firstLineChars="0"/>
        <w:textAlignment w:val="auto"/>
        <w:rPr>
          <w:rFonts w:eastAsia="SimSun"/>
          <w:color w:val="0070C0"/>
          <w:szCs w:val="24"/>
          <w:lang w:val="en-US" w:eastAsia="zh-CN"/>
        </w:rPr>
      </w:pPr>
      <w:r w:rsidRPr="003A31E2">
        <w:rPr>
          <w:rFonts w:ascii="Times New Roman Italic" w:eastAsia="SimSun" w:hAnsi="Times New Roman Italic" w:cs="Times New Roman Italic"/>
          <w:i/>
          <w:iCs/>
          <w:color w:val="0070C0"/>
          <w:szCs w:val="24"/>
          <w:lang w:val="en-US" w:eastAsia="zh-CN"/>
        </w:rPr>
        <w:t>Accuracy requirements for RSTD measurements for 2PFLs and 3PFLs in FR1 and FR2 in AWGN channel with 4 samples are defined using the values in Tables in option 2 that are derived by averaging values submitted by companies (R4-2416328).</w:t>
      </w:r>
    </w:p>
    <w:p w14:paraId="1AFD8D1B" w14:textId="77777777" w:rsidR="003A31E2" w:rsidRPr="003A31E2" w:rsidRDefault="003A31E2" w:rsidP="003A31E2">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3A31E2">
        <w:rPr>
          <w:rFonts w:eastAsia="SimSun"/>
          <w:color w:val="0070C0"/>
          <w:szCs w:val="24"/>
          <w:lang w:val="en-US" w:eastAsia="zh-CN"/>
        </w:rPr>
        <w:t>Recommended WF</w:t>
      </w:r>
    </w:p>
    <w:p w14:paraId="0C1AF7C3" w14:textId="77777777" w:rsidR="003A31E2" w:rsidRPr="003A31E2" w:rsidRDefault="003A31E2" w:rsidP="003A31E2">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3A31E2">
        <w:rPr>
          <w:rFonts w:ascii="Times New Roman Italic" w:eastAsia="SimSun" w:hAnsi="Times New Roman Italic" w:cs="Times New Roman Italic"/>
          <w:i/>
          <w:iCs/>
          <w:color w:val="0070C0"/>
          <w:szCs w:val="24"/>
          <w:lang w:val="en-US" w:eastAsia="zh-CN"/>
        </w:rPr>
        <w:t>Agree on tentative agreement(s).</w:t>
      </w:r>
    </w:p>
    <w:p w14:paraId="42C4CCB4" w14:textId="77777777" w:rsidR="00D74D70" w:rsidRDefault="00D74D70" w:rsidP="00D74D70">
      <w:pPr>
        <w:spacing w:after="120"/>
        <w:rPr>
          <w:lang w:val="en-US" w:eastAsia="zh-CN"/>
        </w:rPr>
      </w:pPr>
      <w:r w:rsidRPr="007C7955">
        <w:rPr>
          <w:highlight w:val="yellow"/>
          <w:lang w:val="en-US" w:eastAsia="zh-CN"/>
        </w:rPr>
        <w:t>Discussion:</w:t>
      </w:r>
    </w:p>
    <w:p w14:paraId="57DCED0D" w14:textId="77777777" w:rsidR="007E6B50" w:rsidRPr="00377437" w:rsidRDefault="007E6B50" w:rsidP="007E6B50">
      <w:pPr>
        <w:tabs>
          <w:tab w:val="left" w:pos="0"/>
        </w:tabs>
        <w:spacing w:after="120"/>
        <w:rPr>
          <w:szCs w:val="24"/>
          <w:highlight w:val="green"/>
          <w:lang w:val="en-US" w:eastAsia="zh-CN"/>
        </w:rPr>
      </w:pPr>
      <w:r w:rsidRPr="00377437">
        <w:rPr>
          <w:szCs w:val="24"/>
          <w:highlight w:val="green"/>
          <w:lang w:val="en-US" w:eastAsia="zh-CN"/>
        </w:rPr>
        <w:t>Accuracy requirements for RSTD measurements for 2PFLs and 3PFLs in FR1 and FR2 in AWGN channel with 4 samples are defined using the values in Tables in option 2 that are derived by averaging values submitted by companies (R4-2416328).</w:t>
      </w:r>
    </w:p>
    <w:p w14:paraId="517EF1D9" w14:textId="77777777" w:rsidR="007E6B50" w:rsidRPr="00377437" w:rsidRDefault="007E6B50" w:rsidP="007E6B50">
      <w:pPr>
        <w:spacing w:after="120"/>
        <w:rPr>
          <w:highlight w:val="green"/>
          <w:lang w:val="en-US" w:eastAsia="zh-CN"/>
        </w:rPr>
      </w:pPr>
      <w:r w:rsidRPr="00377437">
        <w:rPr>
          <w:szCs w:val="24"/>
          <w:highlight w:val="green"/>
          <w:lang w:val="en-US" w:eastAsia="zh-CN"/>
        </w:rPr>
        <w:t>Change the order of columns with 2 and 3 PFLs.</w:t>
      </w:r>
    </w:p>
    <w:p w14:paraId="09ED4916" w14:textId="288A26EC" w:rsidR="00D74D70" w:rsidRPr="00377437" w:rsidRDefault="007E6B50" w:rsidP="008E20CD">
      <w:pPr>
        <w:spacing w:after="120"/>
        <w:rPr>
          <w:lang w:val="en-US" w:eastAsia="zh-CN"/>
        </w:rPr>
      </w:pPr>
      <w:r w:rsidRPr="00377437">
        <w:rPr>
          <w:highlight w:val="green"/>
          <w:lang w:val="en-US" w:eastAsia="zh-CN"/>
        </w:rPr>
        <w:t>Add [].</w:t>
      </w:r>
    </w:p>
    <w:p w14:paraId="7F8A2252" w14:textId="77777777" w:rsidR="001D55C8" w:rsidRPr="0099399A" w:rsidRDefault="001D55C8" w:rsidP="00BC6E54">
      <w:pPr>
        <w:pStyle w:val="Heading3"/>
        <w:numPr>
          <w:ilvl w:val="0"/>
          <w:numId w:val="0"/>
        </w:numPr>
        <w:ind w:left="720" w:hanging="720"/>
        <w:rPr>
          <w:lang w:val="en-US"/>
        </w:rPr>
      </w:pPr>
      <w:r w:rsidRPr="0099399A">
        <w:rPr>
          <w:lang w:val="en-US"/>
        </w:rPr>
        <w:t>Issue 6-6: Accuracy requirement for RSTD measurement in fading conditions with 4 samples.</w:t>
      </w:r>
    </w:p>
    <w:p w14:paraId="71538E56" w14:textId="77777777" w:rsidR="001D55C8" w:rsidRPr="000568ED" w:rsidRDefault="001D55C8" w:rsidP="001D55C8">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2D887566" w14:textId="77777777" w:rsidR="001D55C8" w:rsidRPr="000568ED" w:rsidRDefault="001D55C8" w:rsidP="001D55C8">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Qualcomm</w:t>
      </w:r>
    </w:p>
    <w:p w14:paraId="670CA324" w14:textId="77777777" w:rsidR="001D55C8" w:rsidRPr="000568ED" w:rsidRDefault="001D55C8" w:rsidP="001D55C8">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Do not define RSTD measurement accuracy with PRS bandwidth aggregation in fading conditions based on the simulation results summarized in R4-2412692.</w:t>
      </w:r>
      <w:r w:rsidRPr="000568ED">
        <w:rPr>
          <w:rFonts w:eastAsia="SimSun"/>
          <w:color w:val="0070C0"/>
          <w:szCs w:val="24"/>
          <w:lang w:val="en-US" w:eastAsia="zh-CN"/>
        </w:rPr>
        <w:br/>
      </w:r>
    </w:p>
    <w:p w14:paraId="6ADB9B27" w14:textId="77777777" w:rsidR="001D55C8" w:rsidRPr="000568ED" w:rsidRDefault="001D55C8" w:rsidP="001D55C8">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Ericsson</w:t>
      </w:r>
    </w:p>
    <w:p w14:paraId="05DC29C6" w14:textId="77777777" w:rsidR="001D55C8" w:rsidRPr="000568ED" w:rsidRDefault="001D55C8" w:rsidP="001D55C8">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4-sample RSTD absolute accuracy in FR1 for fading channel as:</w:t>
      </w:r>
    </w:p>
    <w:tbl>
      <w:tblPr>
        <w:tblW w:w="6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338"/>
        <w:gridCol w:w="1611"/>
        <w:gridCol w:w="823"/>
        <w:gridCol w:w="1306"/>
      </w:tblGrid>
      <w:tr w:rsidR="001D55C8" w:rsidRPr="000568ED" w14:paraId="5FEFC243" w14:textId="77777777" w:rsidTr="00710274">
        <w:trPr>
          <w:jc w:val="center"/>
        </w:trPr>
        <w:tc>
          <w:tcPr>
            <w:tcW w:w="1338" w:type="dxa"/>
            <w:tcBorders>
              <w:top w:val="single" w:sz="4" w:space="0" w:color="auto"/>
              <w:left w:val="single" w:sz="4" w:space="0" w:color="auto"/>
              <w:bottom w:val="single" w:sz="4" w:space="0" w:color="auto"/>
              <w:right w:val="single" w:sz="4" w:space="0" w:color="auto"/>
            </w:tcBorders>
            <w:vAlign w:val="center"/>
          </w:tcPr>
          <w:p w14:paraId="6A3B351E"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 PFLs (Tc)</w:t>
            </w:r>
          </w:p>
        </w:tc>
        <w:tc>
          <w:tcPr>
            <w:tcW w:w="1338" w:type="dxa"/>
            <w:tcBorders>
              <w:top w:val="single" w:sz="4" w:space="0" w:color="auto"/>
              <w:left w:val="nil"/>
              <w:bottom w:val="single" w:sz="4" w:space="0" w:color="auto"/>
              <w:right w:val="single" w:sz="4" w:space="0" w:color="auto"/>
            </w:tcBorders>
            <w:vAlign w:val="center"/>
          </w:tcPr>
          <w:p w14:paraId="7C71B5D5"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 PFLs (Tc)</w:t>
            </w:r>
          </w:p>
        </w:tc>
        <w:tc>
          <w:tcPr>
            <w:tcW w:w="1611" w:type="dxa"/>
            <w:tcBorders>
              <w:top w:val="single" w:sz="4" w:space="0" w:color="auto"/>
              <w:left w:val="nil"/>
              <w:right w:val="single" w:sz="4" w:space="0" w:color="auto"/>
            </w:tcBorders>
            <w:vAlign w:val="center"/>
          </w:tcPr>
          <w:p w14:paraId="3159A8D6"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SINR</w:t>
            </w:r>
          </w:p>
        </w:tc>
        <w:tc>
          <w:tcPr>
            <w:tcW w:w="823" w:type="dxa"/>
            <w:tcBorders>
              <w:top w:val="single" w:sz="4" w:space="0" w:color="auto"/>
              <w:left w:val="nil"/>
              <w:bottom w:val="single" w:sz="4" w:space="0" w:color="auto"/>
              <w:right w:val="single" w:sz="4" w:space="0" w:color="auto"/>
            </w:tcBorders>
            <w:vAlign w:val="center"/>
          </w:tcPr>
          <w:p w14:paraId="57AEE857"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SCS (kHz)</w:t>
            </w:r>
          </w:p>
        </w:tc>
        <w:tc>
          <w:tcPr>
            <w:tcW w:w="1306" w:type="dxa"/>
            <w:tcBorders>
              <w:top w:val="single" w:sz="4" w:space="0" w:color="auto"/>
              <w:left w:val="nil"/>
              <w:bottom w:val="single" w:sz="4" w:space="0" w:color="auto"/>
              <w:right w:val="single" w:sz="4" w:space="0" w:color="auto"/>
            </w:tcBorders>
            <w:vAlign w:val="center"/>
          </w:tcPr>
          <w:p w14:paraId="6C144032"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PRS bandwidth per PFL (PRBS)</w:t>
            </w:r>
          </w:p>
        </w:tc>
      </w:tr>
      <w:tr w:rsidR="001D55C8" w:rsidRPr="000568ED" w14:paraId="64FA4F86" w14:textId="77777777" w:rsidTr="00710274">
        <w:trPr>
          <w:jc w:val="center"/>
        </w:trPr>
        <w:tc>
          <w:tcPr>
            <w:tcW w:w="1338" w:type="dxa"/>
            <w:tcBorders>
              <w:top w:val="single" w:sz="4" w:space="0" w:color="auto"/>
              <w:left w:val="single" w:sz="4" w:space="0" w:color="auto"/>
              <w:bottom w:val="single" w:sz="4" w:space="0" w:color="auto"/>
              <w:right w:val="single" w:sz="4" w:space="0" w:color="auto"/>
            </w:tcBorders>
            <w:vAlign w:val="center"/>
          </w:tcPr>
          <w:p w14:paraId="0BFC672C"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35</w:t>
            </w:r>
          </w:p>
        </w:tc>
        <w:tc>
          <w:tcPr>
            <w:tcW w:w="1338" w:type="dxa"/>
            <w:tcBorders>
              <w:top w:val="single" w:sz="4" w:space="0" w:color="auto"/>
              <w:left w:val="nil"/>
              <w:bottom w:val="single" w:sz="4" w:space="0" w:color="auto"/>
              <w:right w:val="single" w:sz="4" w:space="0" w:color="auto"/>
            </w:tcBorders>
            <w:vAlign w:val="center"/>
          </w:tcPr>
          <w:p w14:paraId="6D0ECCDC"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45</w:t>
            </w:r>
          </w:p>
        </w:tc>
        <w:tc>
          <w:tcPr>
            <w:tcW w:w="1611" w:type="dxa"/>
            <w:vMerge w:val="restart"/>
            <w:tcBorders>
              <w:top w:val="single" w:sz="4" w:space="0" w:color="auto"/>
              <w:left w:val="nil"/>
              <w:right w:val="single" w:sz="4" w:space="0" w:color="auto"/>
            </w:tcBorders>
            <w:vAlign w:val="center"/>
          </w:tcPr>
          <w:p w14:paraId="6BD617DE"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(PRS </w:t>
            </w:r>
            <w:proofErr w:type="spellStart"/>
            <w:r w:rsidRPr="000568ED">
              <w:rPr>
                <w:rFonts w:ascii="Times New Roman Bold" w:eastAsia="Times New Roman" w:hAnsi="Times New Roman Bold" w:cs="Times New Roman Bold"/>
                <w:b/>
                <w:color w:val="0070C0"/>
                <w:sz w:val="14"/>
                <w:szCs w:val="14"/>
                <w:lang w:val="en-US"/>
              </w:rPr>
              <w:t>Ês</w:t>
            </w:r>
            <w:proofErr w:type="spellEnd"/>
            <w:r w:rsidRPr="000568ED">
              <w:rPr>
                <w:rFonts w:ascii="Times New Roman Bold" w:eastAsia="Times New Roman" w:hAnsi="Times New Roman Bold" w:cs="Times New Roman Bold"/>
                <w:b/>
                <w:color w:val="0070C0"/>
                <w:sz w:val="14"/>
                <w:szCs w:val="14"/>
                <w:lang w:val="en-US"/>
              </w:rPr>
              <w:t>/</w:t>
            </w:r>
            <w:proofErr w:type="spellStart"/>
            <w:proofErr w:type="gramStart"/>
            <w:r w:rsidRPr="000568ED">
              <w:rPr>
                <w:rFonts w:ascii="Times New Roman Bold" w:eastAsia="Times New Roman" w:hAnsi="Times New Roman Bold" w:cs="Times New Roman Bold"/>
                <w:b/>
                <w:color w:val="0070C0"/>
                <w:sz w:val="14"/>
                <w:szCs w:val="14"/>
                <w:lang w:val="en-US"/>
              </w:rPr>
              <w:t>Iot</w:t>
            </w:r>
            <w:proofErr w:type="spellEnd"/>
            <w:r w:rsidRPr="000568ED">
              <w:rPr>
                <w:rFonts w:ascii="Times New Roman Bold" w:eastAsia="Times New Roman" w:hAnsi="Times New Roman Bold" w:cs="Times New Roman Bold"/>
                <w:b/>
                <w:color w:val="0070C0"/>
                <w:sz w:val="14"/>
                <w:szCs w:val="14"/>
                <w:lang w:val="en-US"/>
              </w:rPr>
              <w:t>)ref</w:t>
            </w:r>
            <w:proofErr w:type="gramEnd"/>
            <w:r w:rsidRPr="000568ED">
              <w:rPr>
                <w:rFonts w:ascii="Times New Roman Bold" w:eastAsia="Times New Roman" w:hAnsi="Times New Roman Bold" w:cs="Times New Roman Bold"/>
                <w:b/>
                <w:color w:val="0070C0"/>
                <w:sz w:val="14"/>
                <w:szCs w:val="14"/>
                <w:lang w:val="en-US"/>
              </w:rPr>
              <w:t xml:space="preserve"> ≥-6dB</w:t>
            </w:r>
          </w:p>
          <w:p w14:paraId="0F5E9AE9"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p>
          <w:p w14:paraId="3B69887A"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 (PRS </w:t>
            </w:r>
            <w:proofErr w:type="spellStart"/>
            <w:r w:rsidRPr="000568ED">
              <w:rPr>
                <w:rFonts w:ascii="Times New Roman Bold" w:eastAsia="Times New Roman" w:hAnsi="Times New Roman Bold" w:cs="Times New Roman Bold"/>
                <w:b/>
                <w:color w:val="0070C0"/>
                <w:sz w:val="14"/>
                <w:szCs w:val="14"/>
                <w:lang w:val="en-US"/>
              </w:rPr>
              <w:t>Ês</w:t>
            </w:r>
            <w:proofErr w:type="spellEnd"/>
            <w:r w:rsidRPr="000568ED">
              <w:rPr>
                <w:rFonts w:ascii="Times New Roman Bold" w:eastAsia="Times New Roman" w:hAnsi="Times New Roman Bold" w:cs="Times New Roman Bold"/>
                <w:b/>
                <w:color w:val="0070C0"/>
                <w:sz w:val="14"/>
                <w:szCs w:val="14"/>
                <w:lang w:val="en-US"/>
              </w:rPr>
              <w:t>/</w:t>
            </w:r>
            <w:proofErr w:type="spellStart"/>
            <w:proofErr w:type="gramStart"/>
            <w:r w:rsidRPr="000568ED">
              <w:rPr>
                <w:rFonts w:ascii="Times New Roman Bold" w:eastAsia="Times New Roman" w:hAnsi="Times New Roman Bold" w:cs="Times New Roman Bold"/>
                <w:b/>
                <w:color w:val="0070C0"/>
                <w:sz w:val="14"/>
                <w:szCs w:val="14"/>
                <w:lang w:val="en-US"/>
              </w:rPr>
              <w:t>Iot</w:t>
            </w:r>
            <w:proofErr w:type="spellEnd"/>
            <w:r w:rsidRPr="000568ED">
              <w:rPr>
                <w:rFonts w:ascii="Times New Roman Bold" w:eastAsia="Times New Roman" w:hAnsi="Times New Roman Bold" w:cs="Times New Roman Bold"/>
                <w:b/>
                <w:color w:val="0070C0"/>
                <w:sz w:val="14"/>
                <w:szCs w:val="14"/>
                <w:lang w:val="en-US"/>
              </w:rPr>
              <w:t>)i</w:t>
            </w:r>
            <w:proofErr w:type="gramEnd"/>
            <w:r w:rsidRPr="000568ED">
              <w:rPr>
                <w:rFonts w:ascii="Times New Roman Bold" w:eastAsia="Times New Roman" w:hAnsi="Times New Roman Bold" w:cs="Times New Roman Bold"/>
                <w:b/>
                <w:color w:val="0070C0"/>
                <w:sz w:val="14"/>
                <w:szCs w:val="14"/>
                <w:lang w:val="en-US"/>
              </w:rPr>
              <w:t xml:space="preserve"> ≥-13dB</w:t>
            </w:r>
          </w:p>
        </w:tc>
        <w:tc>
          <w:tcPr>
            <w:tcW w:w="823" w:type="dxa"/>
            <w:tcBorders>
              <w:top w:val="single" w:sz="4" w:space="0" w:color="auto"/>
              <w:left w:val="nil"/>
              <w:bottom w:val="single" w:sz="4" w:space="0" w:color="auto"/>
              <w:right w:val="single" w:sz="4" w:space="0" w:color="auto"/>
            </w:tcBorders>
            <w:vAlign w:val="center"/>
          </w:tcPr>
          <w:p w14:paraId="5AA59420"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15</w:t>
            </w:r>
          </w:p>
        </w:tc>
        <w:tc>
          <w:tcPr>
            <w:tcW w:w="1306" w:type="dxa"/>
            <w:tcBorders>
              <w:top w:val="single" w:sz="4" w:space="0" w:color="auto"/>
              <w:left w:val="nil"/>
              <w:bottom w:val="single" w:sz="4" w:space="0" w:color="auto"/>
              <w:right w:val="single" w:sz="4" w:space="0" w:color="auto"/>
            </w:tcBorders>
            <w:vAlign w:val="center"/>
          </w:tcPr>
          <w:p w14:paraId="1D30675E"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104</w:t>
            </w:r>
          </w:p>
        </w:tc>
      </w:tr>
      <w:tr w:rsidR="001D55C8" w:rsidRPr="000568ED" w14:paraId="443DA365" w14:textId="77777777" w:rsidTr="00710274">
        <w:trPr>
          <w:jc w:val="center"/>
        </w:trPr>
        <w:tc>
          <w:tcPr>
            <w:tcW w:w="1338" w:type="dxa"/>
            <w:tcBorders>
              <w:top w:val="single" w:sz="4" w:space="0" w:color="auto"/>
              <w:left w:val="single" w:sz="4" w:space="0" w:color="auto"/>
              <w:bottom w:val="single" w:sz="4" w:space="0" w:color="auto"/>
              <w:right w:val="single" w:sz="4" w:space="0" w:color="auto"/>
            </w:tcBorders>
            <w:vAlign w:val="center"/>
          </w:tcPr>
          <w:p w14:paraId="71C9A15E"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29</w:t>
            </w:r>
          </w:p>
        </w:tc>
        <w:tc>
          <w:tcPr>
            <w:tcW w:w="1338" w:type="dxa"/>
            <w:tcBorders>
              <w:top w:val="single" w:sz="4" w:space="0" w:color="auto"/>
              <w:left w:val="nil"/>
              <w:bottom w:val="single" w:sz="4" w:space="0" w:color="auto"/>
              <w:right w:val="single" w:sz="4" w:space="0" w:color="auto"/>
            </w:tcBorders>
            <w:vAlign w:val="center"/>
          </w:tcPr>
          <w:p w14:paraId="5F407D3F"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30</w:t>
            </w:r>
          </w:p>
        </w:tc>
        <w:tc>
          <w:tcPr>
            <w:tcW w:w="1611" w:type="dxa"/>
            <w:vMerge/>
            <w:tcBorders>
              <w:left w:val="nil"/>
              <w:right w:val="single" w:sz="4" w:space="0" w:color="auto"/>
            </w:tcBorders>
            <w:vAlign w:val="center"/>
          </w:tcPr>
          <w:p w14:paraId="4811BB85"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p>
        </w:tc>
        <w:tc>
          <w:tcPr>
            <w:tcW w:w="823" w:type="dxa"/>
            <w:vMerge w:val="restart"/>
            <w:tcBorders>
              <w:top w:val="single" w:sz="4" w:space="0" w:color="auto"/>
              <w:left w:val="nil"/>
              <w:right w:val="single" w:sz="4" w:space="0" w:color="auto"/>
            </w:tcBorders>
            <w:vAlign w:val="center"/>
          </w:tcPr>
          <w:p w14:paraId="6B53AACA"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xml:space="preserve">30 </w:t>
            </w:r>
          </w:p>
        </w:tc>
        <w:tc>
          <w:tcPr>
            <w:tcW w:w="1306" w:type="dxa"/>
            <w:tcBorders>
              <w:top w:val="single" w:sz="4" w:space="0" w:color="auto"/>
              <w:left w:val="nil"/>
              <w:bottom w:val="single" w:sz="4" w:space="0" w:color="auto"/>
              <w:right w:val="single" w:sz="4" w:space="0" w:color="auto"/>
            </w:tcBorders>
            <w:vAlign w:val="center"/>
          </w:tcPr>
          <w:p w14:paraId="03CC008C"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132</w:t>
            </w:r>
          </w:p>
        </w:tc>
      </w:tr>
      <w:tr w:rsidR="001D55C8" w:rsidRPr="000568ED" w14:paraId="5C575818" w14:textId="77777777" w:rsidTr="00710274">
        <w:trPr>
          <w:jc w:val="center"/>
        </w:trPr>
        <w:tc>
          <w:tcPr>
            <w:tcW w:w="1338" w:type="dxa"/>
            <w:tcBorders>
              <w:top w:val="single" w:sz="4" w:space="0" w:color="auto"/>
              <w:left w:val="single" w:sz="4" w:space="0" w:color="auto"/>
              <w:bottom w:val="single" w:sz="4" w:space="0" w:color="auto"/>
              <w:right w:val="single" w:sz="4" w:space="0" w:color="auto"/>
            </w:tcBorders>
            <w:vAlign w:val="center"/>
          </w:tcPr>
          <w:p w14:paraId="0BB23DCD"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27</w:t>
            </w:r>
          </w:p>
        </w:tc>
        <w:tc>
          <w:tcPr>
            <w:tcW w:w="1338" w:type="dxa"/>
            <w:tcBorders>
              <w:top w:val="single" w:sz="4" w:space="0" w:color="auto"/>
              <w:left w:val="nil"/>
              <w:bottom w:val="single" w:sz="4" w:space="0" w:color="auto"/>
              <w:right w:val="single" w:sz="4" w:space="0" w:color="auto"/>
            </w:tcBorders>
            <w:vAlign w:val="center"/>
          </w:tcPr>
          <w:p w14:paraId="4FF9885C"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27</w:t>
            </w:r>
          </w:p>
        </w:tc>
        <w:tc>
          <w:tcPr>
            <w:tcW w:w="1611" w:type="dxa"/>
            <w:vMerge/>
            <w:tcBorders>
              <w:left w:val="nil"/>
              <w:right w:val="single" w:sz="4" w:space="0" w:color="auto"/>
            </w:tcBorders>
            <w:vAlign w:val="center"/>
          </w:tcPr>
          <w:p w14:paraId="32F115AD"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p>
        </w:tc>
        <w:tc>
          <w:tcPr>
            <w:tcW w:w="823" w:type="dxa"/>
            <w:vMerge/>
            <w:tcBorders>
              <w:left w:val="nil"/>
              <w:bottom w:val="single" w:sz="4" w:space="0" w:color="auto"/>
              <w:right w:val="single" w:sz="4" w:space="0" w:color="auto"/>
            </w:tcBorders>
            <w:vAlign w:val="center"/>
          </w:tcPr>
          <w:p w14:paraId="65D96909"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p>
        </w:tc>
        <w:tc>
          <w:tcPr>
            <w:tcW w:w="1306" w:type="dxa"/>
            <w:tcBorders>
              <w:top w:val="single" w:sz="4" w:space="0" w:color="auto"/>
              <w:left w:val="nil"/>
              <w:bottom w:val="single" w:sz="4" w:space="0" w:color="auto"/>
              <w:right w:val="single" w:sz="4" w:space="0" w:color="auto"/>
            </w:tcBorders>
            <w:vAlign w:val="center"/>
          </w:tcPr>
          <w:p w14:paraId="609F5A48"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272</w:t>
            </w:r>
          </w:p>
        </w:tc>
      </w:tr>
      <w:tr w:rsidR="001D55C8" w:rsidRPr="000568ED" w14:paraId="7DF9A278" w14:textId="77777777" w:rsidTr="00710274">
        <w:trPr>
          <w:trHeight w:val="27"/>
          <w:jc w:val="center"/>
        </w:trPr>
        <w:tc>
          <w:tcPr>
            <w:tcW w:w="1338" w:type="dxa"/>
            <w:tcBorders>
              <w:top w:val="single" w:sz="4" w:space="0" w:color="auto"/>
              <w:left w:val="single" w:sz="4" w:space="0" w:color="auto"/>
              <w:bottom w:val="single" w:sz="4" w:space="0" w:color="auto"/>
              <w:right w:val="single" w:sz="4" w:space="0" w:color="auto"/>
            </w:tcBorders>
            <w:vAlign w:val="center"/>
          </w:tcPr>
          <w:p w14:paraId="1DDB65B1"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35</w:t>
            </w:r>
          </w:p>
        </w:tc>
        <w:tc>
          <w:tcPr>
            <w:tcW w:w="1338" w:type="dxa"/>
            <w:tcBorders>
              <w:top w:val="single" w:sz="4" w:space="0" w:color="auto"/>
              <w:left w:val="nil"/>
              <w:bottom w:val="single" w:sz="4" w:space="0" w:color="auto"/>
              <w:right w:val="single" w:sz="4" w:space="0" w:color="auto"/>
            </w:tcBorders>
            <w:vAlign w:val="center"/>
          </w:tcPr>
          <w:p w14:paraId="04D8EA08"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31</w:t>
            </w:r>
          </w:p>
        </w:tc>
        <w:tc>
          <w:tcPr>
            <w:tcW w:w="1611" w:type="dxa"/>
            <w:vMerge/>
            <w:tcBorders>
              <w:left w:val="nil"/>
              <w:right w:val="single" w:sz="4" w:space="0" w:color="auto"/>
            </w:tcBorders>
            <w:vAlign w:val="center"/>
          </w:tcPr>
          <w:p w14:paraId="1096E743"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p>
        </w:tc>
        <w:tc>
          <w:tcPr>
            <w:tcW w:w="823" w:type="dxa"/>
            <w:vMerge w:val="restart"/>
            <w:tcBorders>
              <w:top w:val="single" w:sz="4" w:space="0" w:color="auto"/>
              <w:left w:val="nil"/>
              <w:right w:val="single" w:sz="4" w:space="0" w:color="auto"/>
            </w:tcBorders>
            <w:vAlign w:val="center"/>
          </w:tcPr>
          <w:p w14:paraId="0832AB38"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60</w:t>
            </w:r>
          </w:p>
        </w:tc>
        <w:tc>
          <w:tcPr>
            <w:tcW w:w="1306" w:type="dxa"/>
            <w:tcBorders>
              <w:top w:val="single" w:sz="4" w:space="0" w:color="auto"/>
              <w:left w:val="nil"/>
              <w:bottom w:val="single" w:sz="4" w:space="0" w:color="auto"/>
              <w:right w:val="single" w:sz="4" w:space="0" w:color="auto"/>
            </w:tcBorders>
            <w:vAlign w:val="center"/>
          </w:tcPr>
          <w:p w14:paraId="1ADF2776"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 64</w:t>
            </w:r>
          </w:p>
        </w:tc>
      </w:tr>
      <w:tr w:rsidR="001D55C8" w:rsidRPr="000568ED" w14:paraId="62E95199" w14:textId="77777777" w:rsidTr="00710274">
        <w:trPr>
          <w:jc w:val="center"/>
        </w:trPr>
        <w:tc>
          <w:tcPr>
            <w:tcW w:w="1338" w:type="dxa"/>
            <w:tcBorders>
              <w:top w:val="single" w:sz="4" w:space="0" w:color="auto"/>
              <w:left w:val="single" w:sz="4" w:space="0" w:color="auto"/>
              <w:bottom w:val="single" w:sz="4" w:space="0" w:color="auto"/>
              <w:right w:val="single" w:sz="4" w:space="0" w:color="auto"/>
            </w:tcBorders>
            <w:vAlign w:val="center"/>
          </w:tcPr>
          <w:p w14:paraId="6CDAD62B"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33</w:t>
            </w:r>
          </w:p>
        </w:tc>
        <w:tc>
          <w:tcPr>
            <w:tcW w:w="1338" w:type="dxa"/>
            <w:tcBorders>
              <w:top w:val="single" w:sz="4" w:space="0" w:color="auto"/>
              <w:left w:val="nil"/>
              <w:bottom w:val="single" w:sz="4" w:space="0" w:color="auto"/>
              <w:right w:val="single" w:sz="4" w:space="0" w:color="auto"/>
            </w:tcBorders>
            <w:vAlign w:val="center"/>
          </w:tcPr>
          <w:p w14:paraId="22572423"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27</w:t>
            </w:r>
          </w:p>
        </w:tc>
        <w:tc>
          <w:tcPr>
            <w:tcW w:w="1611" w:type="dxa"/>
            <w:vMerge/>
            <w:tcBorders>
              <w:left w:val="nil"/>
              <w:bottom w:val="single" w:sz="4" w:space="0" w:color="auto"/>
              <w:right w:val="single" w:sz="4" w:space="0" w:color="auto"/>
            </w:tcBorders>
            <w:vAlign w:val="center"/>
          </w:tcPr>
          <w:p w14:paraId="04121794"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p>
        </w:tc>
        <w:tc>
          <w:tcPr>
            <w:tcW w:w="823" w:type="dxa"/>
            <w:vMerge/>
            <w:tcBorders>
              <w:left w:val="nil"/>
              <w:bottom w:val="single" w:sz="4" w:space="0" w:color="auto"/>
              <w:right w:val="single" w:sz="4" w:space="0" w:color="auto"/>
            </w:tcBorders>
            <w:vAlign w:val="center"/>
          </w:tcPr>
          <w:p w14:paraId="451F3978"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p>
        </w:tc>
        <w:tc>
          <w:tcPr>
            <w:tcW w:w="1306" w:type="dxa"/>
            <w:tcBorders>
              <w:top w:val="single" w:sz="4" w:space="0" w:color="auto"/>
              <w:left w:val="nil"/>
              <w:bottom w:val="single" w:sz="4" w:space="0" w:color="auto"/>
              <w:right w:val="single" w:sz="4" w:space="0" w:color="auto"/>
            </w:tcBorders>
            <w:vAlign w:val="center"/>
          </w:tcPr>
          <w:p w14:paraId="59EC8CFB" w14:textId="77777777" w:rsidR="001D55C8" w:rsidRPr="000568ED" w:rsidRDefault="001D55C8" w:rsidP="00710274">
            <w:pPr>
              <w:spacing w:after="0"/>
              <w:jc w:val="center"/>
              <w:rPr>
                <w:rFonts w:ascii="Times New Roman Bold" w:eastAsia="Times New Roman" w:hAnsi="Times New Roman Bold" w:cs="Times New Roman Bold"/>
                <w:b/>
                <w:color w:val="0070C0"/>
                <w:sz w:val="14"/>
                <w:szCs w:val="14"/>
                <w:lang w:val="en-US"/>
              </w:rPr>
            </w:pPr>
            <w:r w:rsidRPr="000568ED">
              <w:rPr>
                <w:rFonts w:ascii="Times New Roman Bold" w:eastAsia="Times New Roman" w:hAnsi="Times New Roman Bold" w:cs="Times New Roman Bold"/>
                <w:b/>
                <w:color w:val="0070C0"/>
                <w:sz w:val="14"/>
                <w:szCs w:val="14"/>
                <w:lang w:val="en-US"/>
              </w:rPr>
              <w:t>132</w:t>
            </w:r>
          </w:p>
        </w:tc>
      </w:tr>
    </w:tbl>
    <w:p w14:paraId="2BEC414F" w14:textId="77777777" w:rsidR="001D55C8" w:rsidRPr="000568ED" w:rsidRDefault="001D55C8" w:rsidP="001D55C8">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21924EAA" w14:textId="77777777" w:rsidR="001D55C8" w:rsidRPr="000568ED" w:rsidRDefault="001D55C8" w:rsidP="001D55C8">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Define 4-sample RSTD absolute accuracy in FR2 for fading channel as:</w:t>
      </w:r>
    </w:p>
    <w:tbl>
      <w:tblPr>
        <w:tblW w:w="53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53"/>
        <w:gridCol w:w="970"/>
        <w:gridCol w:w="1564"/>
        <w:gridCol w:w="624"/>
        <w:gridCol w:w="1271"/>
      </w:tblGrid>
      <w:tr w:rsidR="001D55C8" w:rsidRPr="000568ED" w14:paraId="4905FD0A" w14:textId="77777777" w:rsidTr="00710274">
        <w:trPr>
          <w:jc w:val="center"/>
        </w:trPr>
        <w:tc>
          <w:tcPr>
            <w:tcW w:w="953" w:type="dxa"/>
            <w:vAlign w:val="center"/>
          </w:tcPr>
          <w:p w14:paraId="04E096DE" w14:textId="77777777" w:rsidR="001D55C8" w:rsidRPr="000568ED" w:rsidRDefault="001D55C8" w:rsidP="00710274">
            <w:pPr>
              <w:jc w:val="center"/>
              <w:rPr>
                <w:b/>
                <w:color w:val="0070C0"/>
                <w:sz w:val="14"/>
                <w:szCs w:val="14"/>
                <w:lang w:val="en-US"/>
              </w:rPr>
            </w:pPr>
            <w:r w:rsidRPr="000568ED">
              <w:rPr>
                <w:b/>
                <w:color w:val="0070C0"/>
                <w:sz w:val="14"/>
                <w:szCs w:val="14"/>
                <w:lang w:val="en-US"/>
              </w:rPr>
              <w:t>3 PFLs (T</w:t>
            </w:r>
            <w:r w:rsidRPr="000568ED">
              <w:rPr>
                <w:b/>
                <w:color w:val="0070C0"/>
                <w:sz w:val="14"/>
                <w:szCs w:val="14"/>
                <w:vertAlign w:val="subscript"/>
                <w:lang w:val="en-US"/>
              </w:rPr>
              <w:t>c</w:t>
            </w:r>
            <w:r w:rsidRPr="000568ED">
              <w:rPr>
                <w:b/>
                <w:color w:val="0070C0"/>
                <w:sz w:val="14"/>
                <w:szCs w:val="14"/>
                <w:lang w:val="en-US"/>
              </w:rPr>
              <w:t>)</w:t>
            </w:r>
          </w:p>
        </w:tc>
        <w:tc>
          <w:tcPr>
            <w:tcW w:w="970" w:type="dxa"/>
            <w:vAlign w:val="center"/>
          </w:tcPr>
          <w:p w14:paraId="37088496" w14:textId="77777777" w:rsidR="001D55C8" w:rsidRPr="000568ED" w:rsidRDefault="001D55C8" w:rsidP="00710274">
            <w:pPr>
              <w:jc w:val="center"/>
              <w:rPr>
                <w:b/>
                <w:color w:val="0070C0"/>
                <w:sz w:val="14"/>
                <w:szCs w:val="14"/>
                <w:lang w:val="en-US"/>
              </w:rPr>
            </w:pPr>
            <w:r w:rsidRPr="000568ED">
              <w:rPr>
                <w:b/>
                <w:color w:val="0070C0"/>
                <w:sz w:val="14"/>
                <w:szCs w:val="14"/>
                <w:lang w:val="en-US"/>
              </w:rPr>
              <w:t>2 PFLs (T</w:t>
            </w:r>
            <w:r w:rsidRPr="000568ED">
              <w:rPr>
                <w:b/>
                <w:color w:val="0070C0"/>
                <w:sz w:val="14"/>
                <w:szCs w:val="14"/>
                <w:vertAlign w:val="subscript"/>
                <w:lang w:val="en-US"/>
              </w:rPr>
              <w:t>c</w:t>
            </w:r>
            <w:r w:rsidRPr="000568ED">
              <w:rPr>
                <w:b/>
                <w:color w:val="0070C0"/>
                <w:sz w:val="14"/>
                <w:szCs w:val="14"/>
                <w:lang w:val="en-US"/>
              </w:rPr>
              <w:t>)</w:t>
            </w:r>
          </w:p>
        </w:tc>
        <w:tc>
          <w:tcPr>
            <w:tcW w:w="1564" w:type="dxa"/>
            <w:vAlign w:val="center"/>
          </w:tcPr>
          <w:p w14:paraId="5CD34256" w14:textId="77777777" w:rsidR="001D55C8" w:rsidRPr="000568ED" w:rsidRDefault="001D55C8" w:rsidP="00710274">
            <w:pPr>
              <w:jc w:val="center"/>
              <w:rPr>
                <w:b/>
                <w:color w:val="0070C0"/>
                <w:sz w:val="14"/>
                <w:szCs w:val="14"/>
                <w:lang w:val="en-US"/>
              </w:rPr>
            </w:pPr>
            <w:r w:rsidRPr="000568ED">
              <w:rPr>
                <w:b/>
                <w:color w:val="0070C0"/>
                <w:sz w:val="14"/>
                <w:szCs w:val="14"/>
                <w:lang w:val="en-US"/>
              </w:rPr>
              <w:t>SINR</w:t>
            </w:r>
          </w:p>
        </w:tc>
        <w:tc>
          <w:tcPr>
            <w:tcW w:w="624" w:type="dxa"/>
            <w:vAlign w:val="center"/>
          </w:tcPr>
          <w:p w14:paraId="2FA4C0E6" w14:textId="77777777" w:rsidR="001D55C8" w:rsidRPr="000568ED" w:rsidRDefault="001D55C8" w:rsidP="00710274">
            <w:pPr>
              <w:jc w:val="center"/>
              <w:rPr>
                <w:b/>
                <w:color w:val="0070C0"/>
                <w:sz w:val="14"/>
                <w:szCs w:val="14"/>
                <w:lang w:val="en-US"/>
              </w:rPr>
            </w:pPr>
            <w:r w:rsidRPr="000568ED">
              <w:rPr>
                <w:b/>
                <w:color w:val="0070C0"/>
                <w:sz w:val="14"/>
                <w:szCs w:val="14"/>
                <w:lang w:val="en-US"/>
              </w:rPr>
              <w:t>SCS (kHz)</w:t>
            </w:r>
          </w:p>
        </w:tc>
        <w:tc>
          <w:tcPr>
            <w:tcW w:w="1271" w:type="dxa"/>
            <w:vAlign w:val="center"/>
          </w:tcPr>
          <w:p w14:paraId="5E89015C" w14:textId="77777777" w:rsidR="001D55C8" w:rsidRPr="000568ED" w:rsidRDefault="001D55C8" w:rsidP="00710274">
            <w:pPr>
              <w:jc w:val="center"/>
              <w:rPr>
                <w:b/>
                <w:color w:val="0070C0"/>
                <w:sz w:val="14"/>
                <w:szCs w:val="14"/>
                <w:lang w:val="en-US"/>
              </w:rPr>
            </w:pPr>
            <w:r w:rsidRPr="000568ED">
              <w:rPr>
                <w:b/>
                <w:color w:val="0070C0"/>
                <w:sz w:val="14"/>
                <w:szCs w:val="14"/>
                <w:lang w:val="en-US"/>
              </w:rPr>
              <w:t>PRS bandwidth per PFL (PRBs)</w:t>
            </w:r>
          </w:p>
        </w:tc>
      </w:tr>
      <w:tr w:rsidR="001D55C8" w:rsidRPr="000568ED" w14:paraId="76004724" w14:textId="77777777" w:rsidTr="00710274">
        <w:trPr>
          <w:trHeight w:val="207"/>
          <w:jc w:val="center"/>
        </w:trPr>
        <w:tc>
          <w:tcPr>
            <w:tcW w:w="953" w:type="dxa"/>
            <w:vAlign w:val="center"/>
          </w:tcPr>
          <w:p w14:paraId="05C94194" w14:textId="77777777" w:rsidR="001D55C8" w:rsidRPr="000568ED" w:rsidRDefault="001D55C8" w:rsidP="00710274">
            <w:pPr>
              <w:jc w:val="center"/>
              <w:rPr>
                <w:b/>
                <w:color w:val="0070C0"/>
                <w:sz w:val="14"/>
                <w:szCs w:val="14"/>
                <w:lang w:val="en-US"/>
              </w:rPr>
            </w:pPr>
            <w:r w:rsidRPr="000568ED">
              <w:rPr>
                <w:b/>
                <w:color w:val="0070C0"/>
                <w:sz w:val="14"/>
                <w:szCs w:val="14"/>
                <w:lang w:val="en-US"/>
              </w:rPr>
              <w:t>50</w:t>
            </w:r>
          </w:p>
        </w:tc>
        <w:tc>
          <w:tcPr>
            <w:tcW w:w="970" w:type="dxa"/>
            <w:vAlign w:val="center"/>
          </w:tcPr>
          <w:p w14:paraId="14E56F2F" w14:textId="77777777" w:rsidR="001D55C8" w:rsidRPr="000568ED" w:rsidRDefault="001D55C8" w:rsidP="00710274">
            <w:pPr>
              <w:jc w:val="center"/>
              <w:rPr>
                <w:b/>
                <w:color w:val="0070C0"/>
                <w:sz w:val="14"/>
                <w:szCs w:val="14"/>
                <w:lang w:val="en-US"/>
              </w:rPr>
            </w:pPr>
            <w:r w:rsidRPr="000568ED">
              <w:rPr>
                <w:b/>
                <w:color w:val="0070C0"/>
                <w:sz w:val="14"/>
                <w:szCs w:val="14"/>
                <w:lang w:val="en-US"/>
              </w:rPr>
              <w:t>72</w:t>
            </w:r>
          </w:p>
        </w:tc>
        <w:tc>
          <w:tcPr>
            <w:tcW w:w="1564" w:type="dxa"/>
            <w:vMerge w:val="restart"/>
            <w:vAlign w:val="center"/>
          </w:tcPr>
          <w:p w14:paraId="40E71C31" w14:textId="77777777" w:rsidR="001D55C8" w:rsidRPr="000568ED" w:rsidRDefault="001D55C8" w:rsidP="00710274">
            <w:pPr>
              <w:rPr>
                <w:b/>
                <w:color w:val="0070C0"/>
                <w:sz w:val="14"/>
                <w:szCs w:val="14"/>
                <w:lang w:val="en-US"/>
              </w:rPr>
            </w:pPr>
            <w:r w:rsidRPr="000568ED">
              <w:rPr>
                <w:b/>
                <w:color w:val="0070C0"/>
                <w:sz w:val="14"/>
                <w:szCs w:val="14"/>
                <w:lang w:val="en-US"/>
              </w:rPr>
              <w:t xml:space="preserve">(PRS </w:t>
            </w:r>
            <w:proofErr w:type="spellStart"/>
            <w:r w:rsidRPr="000568ED">
              <w:rPr>
                <w:b/>
                <w:color w:val="0070C0"/>
                <w:sz w:val="14"/>
                <w:szCs w:val="14"/>
                <w:lang w:val="en-US"/>
              </w:rPr>
              <w:t>Ês</w:t>
            </w:r>
            <w:proofErr w:type="spellEnd"/>
            <w:r w:rsidRPr="000568ED">
              <w:rPr>
                <w:b/>
                <w:color w:val="0070C0"/>
                <w:sz w:val="14"/>
                <w:szCs w:val="14"/>
                <w:lang w:val="en-US"/>
              </w:rPr>
              <w:t>/</w:t>
            </w:r>
            <w:proofErr w:type="spellStart"/>
            <w:proofErr w:type="gramStart"/>
            <w:r w:rsidRPr="000568ED">
              <w:rPr>
                <w:b/>
                <w:color w:val="0070C0"/>
                <w:sz w:val="14"/>
                <w:szCs w:val="14"/>
                <w:lang w:val="en-US"/>
              </w:rPr>
              <w:t>Iot</w:t>
            </w:r>
            <w:proofErr w:type="spellEnd"/>
            <w:r w:rsidRPr="000568ED">
              <w:rPr>
                <w:b/>
                <w:color w:val="0070C0"/>
                <w:sz w:val="14"/>
                <w:szCs w:val="14"/>
                <w:lang w:val="en-US"/>
              </w:rPr>
              <w:t>)</w:t>
            </w:r>
            <w:r w:rsidRPr="000568ED">
              <w:rPr>
                <w:b/>
                <w:color w:val="0070C0"/>
                <w:sz w:val="14"/>
                <w:szCs w:val="14"/>
                <w:vertAlign w:val="subscript"/>
                <w:lang w:val="en-US"/>
              </w:rPr>
              <w:t>ref</w:t>
            </w:r>
            <w:proofErr w:type="gramEnd"/>
            <w:r w:rsidRPr="000568ED">
              <w:rPr>
                <w:b/>
                <w:color w:val="0070C0"/>
                <w:sz w:val="14"/>
                <w:szCs w:val="14"/>
                <w:vertAlign w:val="subscript"/>
                <w:lang w:val="en-US"/>
              </w:rPr>
              <w:t xml:space="preserve"> </w:t>
            </w:r>
            <w:r w:rsidRPr="000568ED">
              <w:rPr>
                <w:b/>
                <w:color w:val="0070C0"/>
                <w:sz w:val="14"/>
                <w:szCs w:val="14"/>
                <w:lang w:val="en-US"/>
              </w:rPr>
              <w:t>≥-6dB</w:t>
            </w:r>
          </w:p>
          <w:p w14:paraId="7D314D87" w14:textId="77777777" w:rsidR="001D55C8" w:rsidRPr="000568ED" w:rsidRDefault="001D55C8" w:rsidP="00710274">
            <w:pPr>
              <w:rPr>
                <w:b/>
                <w:color w:val="0070C0"/>
                <w:sz w:val="14"/>
                <w:szCs w:val="14"/>
                <w:lang w:val="en-US"/>
              </w:rPr>
            </w:pPr>
          </w:p>
          <w:p w14:paraId="67782A0E" w14:textId="77777777" w:rsidR="001D55C8" w:rsidRPr="000568ED" w:rsidRDefault="001D55C8" w:rsidP="00710274">
            <w:pPr>
              <w:rPr>
                <w:b/>
                <w:color w:val="0070C0"/>
                <w:sz w:val="14"/>
                <w:szCs w:val="14"/>
                <w:lang w:val="en-US"/>
              </w:rPr>
            </w:pPr>
            <w:r w:rsidRPr="000568ED">
              <w:rPr>
                <w:b/>
                <w:color w:val="0070C0"/>
                <w:sz w:val="14"/>
                <w:szCs w:val="14"/>
                <w:lang w:val="en-US"/>
              </w:rPr>
              <w:t xml:space="preserve"> (PRS </w:t>
            </w:r>
            <w:proofErr w:type="spellStart"/>
            <w:r w:rsidRPr="000568ED">
              <w:rPr>
                <w:b/>
                <w:color w:val="0070C0"/>
                <w:sz w:val="14"/>
                <w:szCs w:val="14"/>
                <w:lang w:val="en-US"/>
              </w:rPr>
              <w:t>Ês</w:t>
            </w:r>
            <w:proofErr w:type="spellEnd"/>
            <w:r w:rsidRPr="000568ED">
              <w:rPr>
                <w:b/>
                <w:color w:val="0070C0"/>
                <w:sz w:val="14"/>
                <w:szCs w:val="14"/>
                <w:lang w:val="en-US"/>
              </w:rPr>
              <w:t>/</w:t>
            </w:r>
            <w:proofErr w:type="spellStart"/>
            <w:proofErr w:type="gramStart"/>
            <w:r w:rsidRPr="000568ED">
              <w:rPr>
                <w:b/>
                <w:color w:val="0070C0"/>
                <w:sz w:val="14"/>
                <w:szCs w:val="14"/>
                <w:lang w:val="en-US"/>
              </w:rPr>
              <w:t>Iot</w:t>
            </w:r>
            <w:proofErr w:type="spellEnd"/>
            <w:r w:rsidRPr="000568ED">
              <w:rPr>
                <w:b/>
                <w:color w:val="0070C0"/>
                <w:sz w:val="14"/>
                <w:szCs w:val="14"/>
                <w:lang w:val="en-US"/>
              </w:rPr>
              <w:t>)</w:t>
            </w:r>
            <w:r w:rsidRPr="000568ED">
              <w:rPr>
                <w:b/>
                <w:i/>
                <w:color w:val="0070C0"/>
                <w:sz w:val="14"/>
                <w:szCs w:val="14"/>
                <w:vertAlign w:val="subscript"/>
                <w:lang w:val="en-US"/>
              </w:rPr>
              <w:t>i</w:t>
            </w:r>
            <w:proofErr w:type="gramEnd"/>
            <w:r w:rsidRPr="000568ED">
              <w:rPr>
                <w:b/>
                <w:color w:val="0070C0"/>
                <w:sz w:val="14"/>
                <w:szCs w:val="14"/>
                <w:lang w:val="en-US"/>
              </w:rPr>
              <w:t xml:space="preserve"> ≥-13dB</w:t>
            </w:r>
          </w:p>
        </w:tc>
        <w:tc>
          <w:tcPr>
            <w:tcW w:w="624" w:type="dxa"/>
            <w:vMerge w:val="restart"/>
            <w:vAlign w:val="center"/>
          </w:tcPr>
          <w:p w14:paraId="07F2383A" w14:textId="77777777" w:rsidR="001D55C8" w:rsidRPr="000568ED" w:rsidRDefault="001D55C8" w:rsidP="00710274">
            <w:pPr>
              <w:jc w:val="center"/>
              <w:rPr>
                <w:b/>
                <w:color w:val="0070C0"/>
                <w:sz w:val="14"/>
                <w:szCs w:val="14"/>
                <w:lang w:val="en-US"/>
              </w:rPr>
            </w:pPr>
            <w:r w:rsidRPr="000568ED">
              <w:rPr>
                <w:b/>
                <w:color w:val="0070C0"/>
                <w:sz w:val="14"/>
                <w:szCs w:val="14"/>
                <w:lang w:val="en-US"/>
              </w:rPr>
              <w:t>60</w:t>
            </w:r>
          </w:p>
        </w:tc>
        <w:tc>
          <w:tcPr>
            <w:tcW w:w="1271" w:type="dxa"/>
            <w:vAlign w:val="center"/>
          </w:tcPr>
          <w:p w14:paraId="7263B414" w14:textId="77777777" w:rsidR="001D55C8" w:rsidRPr="000568ED" w:rsidRDefault="001D55C8" w:rsidP="00710274">
            <w:pPr>
              <w:jc w:val="center"/>
              <w:rPr>
                <w:b/>
                <w:color w:val="0070C0"/>
                <w:sz w:val="14"/>
                <w:szCs w:val="14"/>
                <w:lang w:val="en-US"/>
              </w:rPr>
            </w:pPr>
            <w:r w:rsidRPr="000568ED">
              <w:rPr>
                <w:b/>
                <w:color w:val="0070C0"/>
                <w:sz w:val="14"/>
                <w:szCs w:val="14"/>
                <w:lang w:val="en-US"/>
              </w:rPr>
              <w:t>≥ 64</w:t>
            </w:r>
          </w:p>
        </w:tc>
      </w:tr>
      <w:tr w:rsidR="001D55C8" w:rsidRPr="000568ED" w14:paraId="64918606" w14:textId="77777777" w:rsidTr="00710274">
        <w:trPr>
          <w:jc w:val="center"/>
        </w:trPr>
        <w:tc>
          <w:tcPr>
            <w:tcW w:w="953" w:type="dxa"/>
            <w:vAlign w:val="center"/>
          </w:tcPr>
          <w:p w14:paraId="03B6353B" w14:textId="77777777" w:rsidR="001D55C8" w:rsidRPr="000568ED" w:rsidRDefault="001D55C8" w:rsidP="00710274">
            <w:pPr>
              <w:jc w:val="center"/>
              <w:rPr>
                <w:b/>
                <w:color w:val="0070C0"/>
                <w:sz w:val="14"/>
                <w:szCs w:val="14"/>
                <w:lang w:val="en-US"/>
              </w:rPr>
            </w:pPr>
            <w:r w:rsidRPr="000568ED">
              <w:rPr>
                <w:b/>
                <w:color w:val="0070C0"/>
                <w:sz w:val="14"/>
                <w:szCs w:val="14"/>
                <w:lang w:val="en-US"/>
              </w:rPr>
              <w:t>39</w:t>
            </w:r>
          </w:p>
        </w:tc>
        <w:tc>
          <w:tcPr>
            <w:tcW w:w="970" w:type="dxa"/>
            <w:vAlign w:val="center"/>
          </w:tcPr>
          <w:p w14:paraId="0024C35F" w14:textId="77777777" w:rsidR="001D55C8" w:rsidRPr="000568ED" w:rsidRDefault="001D55C8" w:rsidP="00710274">
            <w:pPr>
              <w:jc w:val="center"/>
              <w:rPr>
                <w:b/>
                <w:color w:val="0070C0"/>
                <w:sz w:val="14"/>
                <w:szCs w:val="14"/>
                <w:lang w:val="en-US"/>
              </w:rPr>
            </w:pPr>
            <w:r w:rsidRPr="000568ED">
              <w:rPr>
                <w:b/>
                <w:color w:val="0070C0"/>
                <w:sz w:val="14"/>
                <w:szCs w:val="14"/>
                <w:lang w:val="en-US"/>
              </w:rPr>
              <w:t>55</w:t>
            </w:r>
          </w:p>
        </w:tc>
        <w:tc>
          <w:tcPr>
            <w:tcW w:w="1564" w:type="dxa"/>
            <w:vMerge/>
            <w:vAlign w:val="center"/>
          </w:tcPr>
          <w:p w14:paraId="1D67CA10" w14:textId="77777777" w:rsidR="001D55C8" w:rsidRPr="000568ED" w:rsidRDefault="001D55C8" w:rsidP="00710274">
            <w:pPr>
              <w:rPr>
                <w:b/>
                <w:color w:val="0070C0"/>
                <w:sz w:val="14"/>
                <w:szCs w:val="14"/>
                <w:lang w:val="en-US"/>
              </w:rPr>
            </w:pPr>
          </w:p>
        </w:tc>
        <w:tc>
          <w:tcPr>
            <w:tcW w:w="624" w:type="dxa"/>
            <w:vMerge/>
            <w:vAlign w:val="center"/>
          </w:tcPr>
          <w:p w14:paraId="31BF8448" w14:textId="77777777" w:rsidR="001D55C8" w:rsidRPr="000568ED" w:rsidRDefault="001D55C8" w:rsidP="00710274">
            <w:pPr>
              <w:jc w:val="center"/>
              <w:rPr>
                <w:b/>
                <w:color w:val="0070C0"/>
                <w:sz w:val="14"/>
                <w:szCs w:val="14"/>
                <w:lang w:val="en-US"/>
              </w:rPr>
            </w:pPr>
          </w:p>
        </w:tc>
        <w:tc>
          <w:tcPr>
            <w:tcW w:w="1271" w:type="dxa"/>
            <w:vAlign w:val="center"/>
          </w:tcPr>
          <w:p w14:paraId="1B42966D" w14:textId="77777777" w:rsidR="001D55C8" w:rsidRPr="000568ED" w:rsidRDefault="001D55C8" w:rsidP="00710274">
            <w:pPr>
              <w:jc w:val="center"/>
              <w:rPr>
                <w:b/>
                <w:color w:val="0070C0"/>
                <w:sz w:val="14"/>
                <w:szCs w:val="14"/>
                <w:lang w:val="en-US"/>
              </w:rPr>
            </w:pPr>
            <w:r w:rsidRPr="000568ED">
              <w:rPr>
                <w:b/>
                <w:color w:val="0070C0"/>
                <w:sz w:val="14"/>
                <w:szCs w:val="14"/>
                <w:lang w:val="en-US"/>
              </w:rPr>
              <w:t>≥ 132</w:t>
            </w:r>
          </w:p>
        </w:tc>
      </w:tr>
      <w:tr w:rsidR="001D55C8" w:rsidRPr="000568ED" w14:paraId="518526F0" w14:textId="77777777" w:rsidTr="00710274">
        <w:trPr>
          <w:trHeight w:val="180"/>
          <w:jc w:val="center"/>
        </w:trPr>
        <w:tc>
          <w:tcPr>
            <w:tcW w:w="953" w:type="dxa"/>
            <w:vAlign w:val="center"/>
          </w:tcPr>
          <w:p w14:paraId="3DCF7763" w14:textId="77777777" w:rsidR="001D55C8" w:rsidRPr="000568ED" w:rsidRDefault="001D55C8" w:rsidP="00710274">
            <w:pPr>
              <w:jc w:val="center"/>
              <w:rPr>
                <w:b/>
                <w:color w:val="0070C0"/>
                <w:sz w:val="14"/>
                <w:szCs w:val="14"/>
                <w:lang w:val="en-US"/>
              </w:rPr>
            </w:pPr>
            <w:r w:rsidRPr="000568ED">
              <w:rPr>
                <w:b/>
                <w:color w:val="0070C0"/>
                <w:sz w:val="14"/>
                <w:szCs w:val="14"/>
                <w:lang w:val="en-US"/>
              </w:rPr>
              <w:t>49</w:t>
            </w:r>
          </w:p>
        </w:tc>
        <w:tc>
          <w:tcPr>
            <w:tcW w:w="970" w:type="dxa"/>
            <w:vAlign w:val="center"/>
          </w:tcPr>
          <w:p w14:paraId="5B23D752" w14:textId="77777777" w:rsidR="001D55C8" w:rsidRPr="000568ED" w:rsidRDefault="001D55C8" w:rsidP="00710274">
            <w:pPr>
              <w:jc w:val="center"/>
              <w:rPr>
                <w:b/>
                <w:color w:val="0070C0"/>
                <w:sz w:val="14"/>
                <w:szCs w:val="14"/>
                <w:lang w:val="en-US"/>
              </w:rPr>
            </w:pPr>
            <w:r w:rsidRPr="000568ED">
              <w:rPr>
                <w:b/>
                <w:color w:val="0070C0"/>
                <w:sz w:val="14"/>
                <w:szCs w:val="14"/>
                <w:lang w:val="en-US"/>
              </w:rPr>
              <w:t>73</w:t>
            </w:r>
          </w:p>
        </w:tc>
        <w:tc>
          <w:tcPr>
            <w:tcW w:w="1564" w:type="dxa"/>
            <w:vMerge/>
            <w:vAlign w:val="center"/>
          </w:tcPr>
          <w:p w14:paraId="09085423" w14:textId="77777777" w:rsidR="001D55C8" w:rsidRPr="000568ED" w:rsidRDefault="001D55C8" w:rsidP="00710274">
            <w:pPr>
              <w:rPr>
                <w:b/>
                <w:color w:val="0070C0"/>
                <w:sz w:val="14"/>
                <w:szCs w:val="14"/>
                <w:lang w:val="en-US"/>
              </w:rPr>
            </w:pPr>
          </w:p>
        </w:tc>
        <w:tc>
          <w:tcPr>
            <w:tcW w:w="624" w:type="dxa"/>
            <w:vMerge w:val="restart"/>
            <w:vAlign w:val="center"/>
          </w:tcPr>
          <w:p w14:paraId="1F90730C" w14:textId="77777777" w:rsidR="001D55C8" w:rsidRPr="000568ED" w:rsidRDefault="001D55C8" w:rsidP="00710274">
            <w:pPr>
              <w:jc w:val="center"/>
              <w:rPr>
                <w:b/>
                <w:color w:val="0070C0"/>
                <w:sz w:val="14"/>
                <w:szCs w:val="14"/>
                <w:lang w:val="en-US"/>
              </w:rPr>
            </w:pPr>
            <w:r w:rsidRPr="000568ED">
              <w:rPr>
                <w:b/>
                <w:color w:val="0070C0"/>
                <w:sz w:val="14"/>
                <w:szCs w:val="14"/>
                <w:lang w:val="en-US"/>
              </w:rPr>
              <w:t>120</w:t>
            </w:r>
          </w:p>
        </w:tc>
        <w:tc>
          <w:tcPr>
            <w:tcW w:w="1271" w:type="dxa"/>
            <w:vAlign w:val="center"/>
          </w:tcPr>
          <w:p w14:paraId="039A4CE9" w14:textId="77777777" w:rsidR="001D55C8" w:rsidRPr="000568ED" w:rsidRDefault="001D55C8" w:rsidP="00710274">
            <w:pPr>
              <w:jc w:val="center"/>
              <w:rPr>
                <w:b/>
                <w:color w:val="0070C0"/>
                <w:sz w:val="14"/>
                <w:szCs w:val="14"/>
                <w:lang w:val="en-US"/>
              </w:rPr>
            </w:pPr>
            <w:r w:rsidRPr="000568ED">
              <w:rPr>
                <w:b/>
                <w:color w:val="0070C0"/>
                <w:sz w:val="14"/>
                <w:szCs w:val="14"/>
                <w:lang w:val="en-US"/>
              </w:rPr>
              <w:t>≥ 64</w:t>
            </w:r>
          </w:p>
        </w:tc>
      </w:tr>
      <w:tr w:rsidR="001D55C8" w:rsidRPr="000568ED" w14:paraId="35B60DF0" w14:textId="77777777" w:rsidTr="00710274">
        <w:trPr>
          <w:trHeight w:val="240"/>
          <w:jc w:val="center"/>
        </w:trPr>
        <w:tc>
          <w:tcPr>
            <w:tcW w:w="953" w:type="dxa"/>
            <w:vAlign w:val="center"/>
          </w:tcPr>
          <w:p w14:paraId="7C33AA0A" w14:textId="77777777" w:rsidR="001D55C8" w:rsidRPr="000568ED" w:rsidRDefault="001D55C8" w:rsidP="00710274">
            <w:pPr>
              <w:jc w:val="center"/>
              <w:rPr>
                <w:b/>
                <w:color w:val="0070C0"/>
                <w:sz w:val="14"/>
                <w:szCs w:val="14"/>
                <w:lang w:val="en-US"/>
              </w:rPr>
            </w:pPr>
            <w:r w:rsidRPr="000568ED">
              <w:rPr>
                <w:b/>
                <w:color w:val="0070C0"/>
                <w:sz w:val="14"/>
                <w:szCs w:val="14"/>
                <w:lang w:val="en-US"/>
              </w:rPr>
              <w:t>51</w:t>
            </w:r>
          </w:p>
        </w:tc>
        <w:tc>
          <w:tcPr>
            <w:tcW w:w="970" w:type="dxa"/>
            <w:vAlign w:val="center"/>
          </w:tcPr>
          <w:p w14:paraId="650F2E34" w14:textId="77777777" w:rsidR="001D55C8" w:rsidRPr="000568ED" w:rsidRDefault="001D55C8" w:rsidP="00710274">
            <w:pPr>
              <w:jc w:val="center"/>
              <w:rPr>
                <w:b/>
                <w:color w:val="0070C0"/>
                <w:sz w:val="14"/>
                <w:szCs w:val="14"/>
                <w:lang w:val="en-US"/>
              </w:rPr>
            </w:pPr>
            <w:r w:rsidRPr="000568ED">
              <w:rPr>
                <w:b/>
                <w:color w:val="0070C0"/>
                <w:sz w:val="14"/>
                <w:szCs w:val="14"/>
                <w:lang w:val="en-US"/>
              </w:rPr>
              <w:t>56</w:t>
            </w:r>
          </w:p>
        </w:tc>
        <w:tc>
          <w:tcPr>
            <w:tcW w:w="1564" w:type="dxa"/>
            <w:vMerge/>
            <w:vAlign w:val="center"/>
          </w:tcPr>
          <w:p w14:paraId="126C6260" w14:textId="77777777" w:rsidR="001D55C8" w:rsidRPr="000568ED" w:rsidRDefault="001D55C8" w:rsidP="00710274">
            <w:pPr>
              <w:rPr>
                <w:b/>
                <w:color w:val="0070C0"/>
                <w:sz w:val="14"/>
                <w:szCs w:val="14"/>
                <w:lang w:val="en-US"/>
              </w:rPr>
            </w:pPr>
          </w:p>
        </w:tc>
        <w:tc>
          <w:tcPr>
            <w:tcW w:w="624" w:type="dxa"/>
            <w:vMerge/>
            <w:vAlign w:val="center"/>
          </w:tcPr>
          <w:p w14:paraId="6306BC6A" w14:textId="77777777" w:rsidR="001D55C8" w:rsidRPr="000568ED" w:rsidRDefault="001D55C8" w:rsidP="00710274">
            <w:pPr>
              <w:jc w:val="center"/>
              <w:rPr>
                <w:b/>
                <w:color w:val="0070C0"/>
                <w:sz w:val="14"/>
                <w:szCs w:val="14"/>
                <w:lang w:val="en-US"/>
              </w:rPr>
            </w:pPr>
          </w:p>
        </w:tc>
        <w:tc>
          <w:tcPr>
            <w:tcW w:w="1271" w:type="dxa"/>
            <w:vAlign w:val="center"/>
          </w:tcPr>
          <w:p w14:paraId="1477098C" w14:textId="77777777" w:rsidR="001D55C8" w:rsidRPr="000568ED" w:rsidRDefault="001D55C8" w:rsidP="00710274">
            <w:pPr>
              <w:jc w:val="center"/>
              <w:rPr>
                <w:b/>
                <w:color w:val="0070C0"/>
                <w:sz w:val="14"/>
                <w:szCs w:val="14"/>
                <w:lang w:val="en-US"/>
              </w:rPr>
            </w:pPr>
            <w:r w:rsidRPr="000568ED">
              <w:rPr>
                <w:b/>
                <w:color w:val="0070C0"/>
                <w:sz w:val="14"/>
                <w:szCs w:val="14"/>
                <w:lang w:val="en-US"/>
              </w:rPr>
              <w:t>≥ 128</w:t>
            </w:r>
          </w:p>
        </w:tc>
      </w:tr>
    </w:tbl>
    <w:p w14:paraId="24416E01" w14:textId="77777777" w:rsidR="001D55C8" w:rsidRPr="000568ED" w:rsidRDefault="001D55C8" w:rsidP="001D55C8">
      <w:pPr>
        <w:rPr>
          <w:lang w:val="en-US" w:eastAsia="zh-CN"/>
        </w:rPr>
      </w:pPr>
    </w:p>
    <w:p w14:paraId="7D25F094" w14:textId="77777777" w:rsidR="001D55C8" w:rsidRPr="001D55C8" w:rsidRDefault="001D55C8" w:rsidP="001D55C8">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1D55C8">
        <w:rPr>
          <w:rFonts w:eastAsia="SimSun"/>
          <w:color w:val="0070C0"/>
          <w:szCs w:val="24"/>
          <w:lang w:val="en-US" w:eastAsia="zh-CN"/>
        </w:rPr>
        <w:t>Tentative Agreement</w:t>
      </w:r>
    </w:p>
    <w:p w14:paraId="338B6443" w14:textId="77777777" w:rsidR="001D55C8" w:rsidRPr="001D55C8" w:rsidRDefault="001D55C8" w:rsidP="001D55C8">
      <w:pPr>
        <w:pStyle w:val="ListParagraph"/>
        <w:numPr>
          <w:ilvl w:val="1"/>
          <w:numId w:val="5"/>
        </w:numPr>
        <w:tabs>
          <w:tab w:val="left" w:pos="0"/>
        </w:tabs>
        <w:overflowPunct/>
        <w:autoSpaceDE/>
        <w:autoSpaceDN/>
        <w:adjustRightInd/>
        <w:spacing w:after="120"/>
        <w:ind w:firstLineChars="0"/>
        <w:textAlignment w:val="auto"/>
        <w:rPr>
          <w:lang w:val="en-US" w:eastAsia="zh-CN"/>
        </w:rPr>
      </w:pPr>
      <w:r w:rsidRPr="001D55C8">
        <w:rPr>
          <w:rFonts w:ascii="Times New Roman Italic" w:eastAsia="SimSun" w:hAnsi="Times New Roman Italic" w:cs="Times New Roman Italic"/>
          <w:i/>
          <w:iCs/>
          <w:color w:val="0070C0"/>
          <w:szCs w:val="24"/>
          <w:lang w:val="en-US" w:eastAsia="zh-CN"/>
        </w:rPr>
        <w:t>Accuracy requirements for RSTD measurements for 2PFLs and 3PFLs in FR1 and FR2 in fading channel with 4 samples are defined using the values in Tables in option 2 that are derived by averaging values submitted by companies (R4-2416328).</w:t>
      </w:r>
      <w:r w:rsidRPr="001D55C8">
        <w:rPr>
          <w:rFonts w:ascii="Times New Roman Italic" w:eastAsia="SimSun" w:hAnsi="Times New Roman Italic" w:cs="Times New Roman Italic"/>
          <w:i/>
          <w:iCs/>
          <w:color w:val="0070C0"/>
          <w:szCs w:val="24"/>
          <w:lang w:val="en-US" w:eastAsia="zh-CN"/>
        </w:rPr>
        <w:br/>
      </w:r>
      <w:r w:rsidRPr="001D55C8">
        <w:rPr>
          <w:lang w:val="en-US" w:eastAsia="zh-CN"/>
        </w:rPr>
        <w:t xml:space="preserve"> </w:t>
      </w:r>
    </w:p>
    <w:p w14:paraId="059239FB" w14:textId="77777777" w:rsidR="001D55C8" w:rsidRPr="001D55C8" w:rsidRDefault="001D55C8" w:rsidP="001D55C8">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1D55C8">
        <w:rPr>
          <w:rFonts w:eastAsia="SimSun"/>
          <w:color w:val="0070C0"/>
          <w:szCs w:val="24"/>
          <w:lang w:val="en-US" w:eastAsia="zh-CN"/>
        </w:rPr>
        <w:t>Recommended WF</w:t>
      </w:r>
    </w:p>
    <w:p w14:paraId="55C70B47" w14:textId="77777777" w:rsidR="001D55C8" w:rsidRPr="001D55C8" w:rsidRDefault="001D55C8" w:rsidP="001D55C8">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1D55C8">
        <w:rPr>
          <w:rFonts w:ascii="Times New Roman Italic" w:eastAsia="SimSun" w:hAnsi="Times New Roman Italic" w:cs="Times New Roman Italic"/>
          <w:i/>
          <w:iCs/>
          <w:color w:val="0070C0"/>
          <w:szCs w:val="24"/>
          <w:lang w:val="en-US" w:eastAsia="zh-CN"/>
        </w:rPr>
        <w:t>Agree on tentative agreement</w:t>
      </w:r>
      <w:r w:rsidRPr="001D55C8">
        <w:rPr>
          <w:rFonts w:eastAsia="SimSun"/>
          <w:color w:val="0070C0"/>
          <w:szCs w:val="24"/>
          <w:lang w:val="en-US" w:eastAsia="zh-CN"/>
        </w:rPr>
        <w:t>.</w:t>
      </w:r>
    </w:p>
    <w:p w14:paraId="1DD02756" w14:textId="77777777" w:rsidR="00B32BA1" w:rsidRDefault="00B32BA1" w:rsidP="008E20CD">
      <w:pPr>
        <w:spacing w:after="120"/>
        <w:rPr>
          <w:lang w:val="en-US" w:eastAsia="zh-CN"/>
        </w:rPr>
      </w:pPr>
    </w:p>
    <w:p w14:paraId="075EADC7" w14:textId="77777777" w:rsidR="00D74D70" w:rsidRDefault="00D74D70" w:rsidP="00D74D70">
      <w:pPr>
        <w:spacing w:after="120"/>
        <w:rPr>
          <w:lang w:val="en-US" w:eastAsia="zh-CN"/>
        </w:rPr>
      </w:pPr>
      <w:r w:rsidRPr="007C7955">
        <w:rPr>
          <w:highlight w:val="yellow"/>
          <w:lang w:val="en-US" w:eastAsia="zh-CN"/>
        </w:rPr>
        <w:t>Discussion:</w:t>
      </w:r>
    </w:p>
    <w:p w14:paraId="51871CD3" w14:textId="77777777" w:rsidR="001F2709" w:rsidRPr="00377437" w:rsidRDefault="001F2709" w:rsidP="001F2709">
      <w:pPr>
        <w:spacing w:after="120"/>
        <w:rPr>
          <w:szCs w:val="24"/>
          <w:highlight w:val="green"/>
          <w:lang w:val="en-US" w:eastAsia="zh-CN"/>
        </w:rPr>
      </w:pPr>
      <w:r w:rsidRPr="00377437">
        <w:rPr>
          <w:szCs w:val="24"/>
          <w:highlight w:val="green"/>
          <w:lang w:val="en-US" w:eastAsia="zh-CN"/>
        </w:rPr>
        <w:lastRenderedPageBreak/>
        <w:t>Accuracy requirements for RSTD measurements for 2PFLs and 3PFLs in FR1 and FR2 in fading channel with 4 samples are defined using the values in Tables in option 2 that are derived by averaging values submitted by companies (R4-2416328).</w:t>
      </w:r>
    </w:p>
    <w:p w14:paraId="47699EB9" w14:textId="77777777" w:rsidR="001F2709" w:rsidRPr="00377437" w:rsidRDefault="001F2709" w:rsidP="001F2709">
      <w:pPr>
        <w:spacing w:after="120"/>
        <w:rPr>
          <w:szCs w:val="24"/>
          <w:highlight w:val="green"/>
          <w:lang w:val="en-US" w:eastAsia="zh-CN"/>
        </w:rPr>
      </w:pPr>
      <w:r w:rsidRPr="00377437">
        <w:rPr>
          <w:szCs w:val="24"/>
          <w:highlight w:val="green"/>
          <w:lang w:val="en-US" w:eastAsia="zh-CN"/>
        </w:rPr>
        <w:t>Change the order of columns with 2 and 3 PFLs.</w:t>
      </w:r>
    </w:p>
    <w:p w14:paraId="2BCEA7E5" w14:textId="64FB1F78" w:rsidR="00D74D70" w:rsidRDefault="001F2709" w:rsidP="008E20CD">
      <w:pPr>
        <w:spacing w:after="120"/>
        <w:rPr>
          <w:lang w:val="en-US" w:eastAsia="zh-CN"/>
        </w:rPr>
      </w:pPr>
      <w:r w:rsidRPr="00377437">
        <w:rPr>
          <w:highlight w:val="green"/>
          <w:lang w:val="en-US" w:eastAsia="zh-CN"/>
        </w:rPr>
        <w:t>Add [].</w:t>
      </w:r>
    </w:p>
    <w:p w14:paraId="312F9645" w14:textId="074EB976" w:rsidR="001209EB" w:rsidRPr="00377047" w:rsidRDefault="001209EB" w:rsidP="001209EB">
      <w:pPr>
        <w:pStyle w:val="Heading1"/>
        <w:rPr>
          <w:highlight w:val="cyan"/>
          <w:lang w:val="en-US" w:eastAsia="ja-JP"/>
        </w:rPr>
      </w:pPr>
      <w:r w:rsidRPr="00377047">
        <w:rPr>
          <w:highlight w:val="cyan"/>
          <w:lang w:val="en-US" w:eastAsia="ja-JP"/>
        </w:rPr>
        <w:t>Topic #</w:t>
      </w:r>
      <w:r>
        <w:rPr>
          <w:highlight w:val="cyan"/>
          <w:lang w:val="en-US" w:eastAsia="ja-JP"/>
        </w:rPr>
        <w:t>2</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00622DE8">
        <w:rPr>
          <w:highlight w:val="cyan"/>
          <w:lang w:val="en-US" w:eastAsia="ja-JP"/>
        </w:rPr>
        <w:t>bis</w:t>
      </w:r>
      <w:r w:rsidRPr="00377047">
        <w:rPr>
          <w:highlight w:val="cyan"/>
          <w:lang w:val="en-US" w:eastAsia="ja-JP"/>
        </w:rPr>
        <w:t>][2</w:t>
      </w:r>
      <w:r w:rsidR="00C94A94">
        <w:rPr>
          <w:highlight w:val="cyan"/>
          <w:lang w:val="en-US" w:eastAsia="ja-JP"/>
        </w:rPr>
        <w:t>0</w:t>
      </w:r>
      <w:r w:rsidR="0051677F">
        <w:rPr>
          <w:highlight w:val="cyan"/>
          <w:lang w:val="en-US" w:eastAsia="ja-JP"/>
        </w:rPr>
        <w:t>3</w:t>
      </w:r>
      <w:r w:rsidRPr="00377047">
        <w:rPr>
          <w:highlight w:val="cyan"/>
          <w:lang w:val="en-US" w:eastAsia="ja-JP"/>
        </w:rPr>
        <w:t>] NR_pos_enh2_part</w:t>
      </w:r>
      <w:r>
        <w:rPr>
          <w:highlight w:val="cyan"/>
          <w:lang w:val="en-US" w:eastAsia="ja-JP"/>
        </w:rPr>
        <w:t>2</w:t>
      </w:r>
    </w:p>
    <w:p w14:paraId="09A4ACD0" w14:textId="27C5D4C7" w:rsidR="001209EB" w:rsidRPr="00377047" w:rsidRDefault="001209EB" w:rsidP="001209EB">
      <w:pPr>
        <w:pStyle w:val="Heading2"/>
        <w:rPr>
          <w:highlight w:val="cyan"/>
        </w:rPr>
      </w:pPr>
      <w:r>
        <w:rPr>
          <w:highlight w:val="cyan"/>
        </w:rPr>
        <w:t>SL positioning</w:t>
      </w:r>
      <w:r w:rsidRPr="00377047">
        <w:rPr>
          <w:highlight w:val="cyan"/>
        </w:rPr>
        <w:t xml:space="preserve"> (Agenda </w:t>
      </w:r>
      <w:r w:rsidR="00C94A94">
        <w:rPr>
          <w:highlight w:val="cyan"/>
        </w:rPr>
        <w:t>4</w:t>
      </w:r>
      <w:r>
        <w:rPr>
          <w:highlight w:val="cyan"/>
        </w:rPr>
        <w:t>.</w:t>
      </w:r>
      <w:r w:rsidR="00C94A94">
        <w:rPr>
          <w:highlight w:val="cyan"/>
        </w:rPr>
        <w:t>2</w:t>
      </w:r>
      <w:r>
        <w:rPr>
          <w:highlight w:val="cyan"/>
        </w:rPr>
        <w:t>.2.2</w:t>
      </w:r>
      <w:r w:rsidRPr="00377047">
        <w:rPr>
          <w:highlight w:val="cyan"/>
        </w:rPr>
        <w:t>)</w:t>
      </w:r>
    </w:p>
    <w:p w14:paraId="0D864F94" w14:textId="77777777" w:rsidR="001209EB" w:rsidRDefault="001209EB" w:rsidP="001209EB">
      <w:pPr>
        <w:rPr>
          <w:lang w:val="en-US" w:eastAsia="zh-CN"/>
        </w:rPr>
      </w:pPr>
      <w:r w:rsidRPr="007F773E">
        <w:rPr>
          <w:lang w:val="en-US" w:eastAsia="zh-CN"/>
        </w:rPr>
        <w:t xml:space="preserve">Issues recommended for discussion by moderator: </w:t>
      </w:r>
    </w:p>
    <w:p w14:paraId="5C2661CD" w14:textId="0F1078B3" w:rsidR="00B74847" w:rsidRPr="00B74847" w:rsidRDefault="00B74847" w:rsidP="00B74847">
      <w:pPr>
        <w:pStyle w:val="ListParagraph"/>
        <w:numPr>
          <w:ilvl w:val="0"/>
          <w:numId w:val="5"/>
        </w:numPr>
        <w:ind w:firstLineChars="0"/>
        <w:rPr>
          <w:lang w:val="en-US" w:eastAsia="zh-CN"/>
        </w:rPr>
      </w:pPr>
      <w:proofErr w:type="gramStart"/>
      <w:r w:rsidRPr="00B74847">
        <w:rPr>
          <w:lang w:val="en-US" w:eastAsia="zh-CN"/>
        </w:rPr>
        <w:t>Sub topic</w:t>
      </w:r>
      <w:proofErr w:type="gramEnd"/>
      <w:r w:rsidRPr="00B74847">
        <w:rPr>
          <w:lang w:val="en-US" w:eastAsia="zh-CN"/>
        </w:rPr>
        <w:t xml:space="preserve"> 1-2: Issue 1-2-1/2/3/4/5</w:t>
      </w:r>
    </w:p>
    <w:p w14:paraId="5BE92074" w14:textId="24542317" w:rsidR="001209EB" w:rsidRDefault="001209EB" w:rsidP="001209EB">
      <w:pPr>
        <w:rPr>
          <w:lang w:val="en-US" w:eastAsia="zh-CN"/>
        </w:rPr>
      </w:pPr>
      <w:r w:rsidRPr="00B643FA">
        <w:rPr>
          <w:highlight w:val="yellow"/>
          <w:lang w:val="en-US" w:eastAsia="zh-CN"/>
        </w:rPr>
        <w:t>Issu</w:t>
      </w:r>
      <w:r w:rsidRPr="00C73662">
        <w:rPr>
          <w:highlight w:val="yellow"/>
          <w:lang w:val="en-US" w:eastAsia="zh-CN"/>
        </w:rPr>
        <w:t>es prioritized during the AH</w:t>
      </w:r>
      <w:r w:rsidR="0020034A">
        <w:rPr>
          <w:highlight w:val="yellow"/>
          <w:lang w:val="en-US" w:eastAsia="zh-CN"/>
        </w:rPr>
        <w:t>1</w:t>
      </w:r>
      <w:r w:rsidRPr="00C73662">
        <w:rPr>
          <w:highlight w:val="yellow"/>
          <w:lang w:val="en-US" w:eastAsia="zh-CN"/>
        </w:rPr>
        <w:t xml:space="preserve">: </w:t>
      </w:r>
      <w:r w:rsidR="00C94A94">
        <w:rPr>
          <w:highlight w:val="yellow"/>
          <w:lang w:val="en-US" w:eastAsia="zh-CN"/>
        </w:rPr>
        <w:t>-</w:t>
      </w:r>
    </w:p>
    <w:p w14:paraId="6770EE11" w14:textId="3745BF1D" w:rsidR="001209EB" w:rsidRPr="004B1E73" w:rsidRDefault="001209EB" w:rsidP="001209EB">
      <w:pPr>
        <w:pStyle w:val="Heading2"/>
        <w:rPr>
          <w:highlight w:val="cyan"/>
          <w:lang w:val="en-GB"/>
        </w:rPr>
      </w:pPr>
      <w:r w:rsidRPr="004B1E73">
        <w:rPr>
          <w:highlight w:val="cyan"/>
          <w:lang w:val="en-GB"/>
        </w:rPr>
        <w:t xml:space="preserve">Carrier phase positioning (Agenda </w:t>
      </w:r>
      <w:r w:rsidR="0062284B">
        <w:rPr>
          <w:highlight w:val="cyan"/>
          <w:lang w:val="en-GB"/>
        </w:rPr>
        <w:t>4</w:t>
      </w:r>
      <w:r w:rsidR="004A3341">
        <w:rPr>
          <w:highlight w:val="cyan"/>
          <w:lang w:val="en-GB"/>
        </w:rPr>
        <w:t>.</w:t>
      </w:r>
      <w:r w:rsidR="0062284B">
        <w:rPr>
          <w:highlight w:val="cyan"/>
          <w:lang w:val="en-GB"/>
        </w:rPr>
        <w:t>2</w:t>
      </w:r>
      <w:r w:rsidR="004A3341">
        <w:rPr>
          <w:highlight w:val="cyan"/>
          <w:lang w:val="en-GB"/>
        </w:rPr>
        <w:t>.</w:t>
      </w:r>
      <w:r w:rsidRPr="004B1E73">
        <w:rPr>
          <w:highlight w:val="cyan"/>
          <w:lang w:val="en-GB"/>
        </w:rPr>
        <w:t>2.6)</w:t>
      </w:r>
    </w:p>
    <w:p w14:paraId="7269ECF2" w14:textId="77777777" w:rsidR="001209EB" w:rsidRPr="009B2A97" w:rsidRDefault="001209EB" w:rsidP="001209EB">
      <w:pPr>
        <w:rPr>
          <w:lang w:val="en-US" w:eastAsia="zh-CN"/>
        </w:rPr>
      </w:pPr>
      <w:r w:rsidRPr="009B2A97">
        <w:rPr>
          <w:lang w:val="en-US" w:eastAsia="zh-CN"/>
        </w:rPr>
        <w:t xml:space="preserve">Issues recommended for discussion by moderator: </w:t>
      </w:r>
    </w:p>
    <w:p w14:paraId="0060E9FD" w14:textId="77777777" w:rsidR="005A378F" w:rsidRPr="005A378F" w:rsidRDefault="005A378F" w:rsidP="005A378F">
      <w:pPr>
        <w:pStyle w:val="ListParagraph"/>
        <w:numPr>
          <w:ilvl w:val="0"/>
          <w:numId w:val="5"/>
        </w:numPr>
        <w:ind w:firstLineChars="0"/>
        <w:rPr>
          <w:lang w:eastAsia="zh-CN"/>
        </w:rPr>
      </w:pPr>
      <w:proofErr w:type="gramStart"/>
      <w:r w:rsidRPr="005A378F">
        <w:rPr>
          <w:lang w:eastAsia="zh-CN"/>
        </w:rPr>
        <w:t>Sub topic</w:t>
      </w:r>
      <w:proofErr w:type="gramEnd"/>
      <w:r w:rsidRPr="005A378F">
        <w:rPr>
          <w:lang w:eastAsia="zh-CN"/>
        </w:rPr>
        <w:t xml:space="preserve"> 2-2: Issue 2-2-1/2/3</w:t>
      </w:r>
    </w:p>
    <w:p w14:paraId="6786BB4D" w14:textId="0C9DFF34" w:rsidR="001209EB" w:rsidRDefault="001209EB" w:rsidP="001209EB">
      <w:pPr>
        <w:rPr>
          <w:lang w:val="en-US" w:eastAsia="zh-CN"/>
        </w:rPr>
      </w:pPr>
      <w:r w:rsidRPr="00AA6F83">
        <w:rPr>
          <w:highlight w:val="yellow"/>
          <w:lang w:val="en-US" w:eastAsia="zh-CN"/>
        </w:rPr>
        <w:t>Issues prioritized during the AH</w:t>
      </w:r>
      <w:r w:rsidR="0020034A">
        <w:rPr>
          <w:highlight w:val="yellow"/>
          <w:lang w:val="en-US" w:eastAsia="zh-CN"/>
        </w:rPr>
        <w:t>1</w:t>
      </w:r>
      <w:r w:rsidRPr="00AA6F83">
        <w:rPr>
          <w:highlight w:val="yellow"/>
          <w:lang w:val="en-US" w:eastAsia="zh-CN"/>
        </w:rPr>
        <w:t xml:space="preserve">: </w:t>
      </w:r>
      <w:r w:rsidR="0020034A">
        <w:rPr>
          <w:highlight w:val="yellow"/>
          <w:lang w:val="en-US" w:eastAsia="zh-CN"/>
        </w:rPr>
        <w:t>2-2-1</w:t>
      </w:r>
    </w:p>
    <w:p w14:paraId="3D665AB1" w14:textId="77777777" w:rsidR="009C1A00" w:rsidRPr="0099399A" w:rsidRDefault="009C1A00" w:rsidP="00152C83">
      <w:pPr>
        <w:pStyle w:val="Heading3"/>
        <w:numPr>
          <w:ilvl w:val="0"/>
          <w:numId w:val="0"/>
        </w:numPr>
        <w:ind w:left="720" w:hanging="720"/>
        <w:rPr>
          <w:lang w:val="en-US"/>
        </w:rPr>
      </w:pPr>
      <w:r w:rsidRPr="0099399A">
        <w:rPr>
          <w:rFonts w:hint="eastAsia"/>
          <w:lang w:val="en-US"/>
        </w:rPr>
        <w:t>Issue 2-2-1: Applicable scenarios for CPP measurements</w:t>
      </w:r>
    </w:p>
    <w:p w14:paraId="3692C47F" w14:textId="3AF7C54E" w:rsidR="0022333B" w:rsidRPr="0022333B" w:rsidRDefault="0022333B" w:rsidP="0022333B">
      <w:pPr>
        <w:spacing w:after="0"/>
        <w:rPr>
          <w:color w:val="0070C0"/>
          <w:lang w:val="sv-SE" w:eastAsia="zh-CN"/>
        </w:rPr>
      </w:pPr>
      <w:r w:rsidRPr="0022333B">
        <w:rPr>
          <w:color w:val="0070C0"/>
          <w:lang w:val="sv-SE" w:eastAsia="zh-CN"/>
        </w:rPr>
        <w:t>Agreements from RAN4#112:</w:t>
      </w:r>
    </w:p>
    <w:p w14:paraId="1BB72DE1" w14:textId="77777777" w:rsidR="0022333B" w:rsidRPr="0022333B" w:rsidRDefault="0022333B" w:rsidP="0022333B">
      <w:pPr>
        <w:pStyle w:val="ListParagraph"/>
        <w:numPr>
          <w:ilvl w:val="0"/>
          <w:numId w:val="5"/>
        </w:numPr>
        <w:spacing w:after="0"/>
        <w:ind w:firstLineChars="0"/>
        <w:rPr>
          <w:rFonts w:eastAsia="SimSun"/>
          <w:i/>
          <w:iCs/>
          <w:color w:val="0070C0"/>
          <w:szCs w:val="24"/>
          <w:lang w:eastAsia="zh-CN"/>
        </w:rPr>
      </w:pPr>
      <w:r w:rsidRPr="0022333B">
        <w:rPr>
          <w:rFonts w:eastAsia="SimSun"/>
          <w:i/>
          <w:iCs/>
          <w:color w:val="0070C0"/>
          <w:szCs w:val="24"/>
          <w:lang w:eastAsia="zh-CN"/>
        </w:rPr>
        <w:t>RAN4 to clarify that the RSCPD accuracy requirement and the relative RSCP accuracy requirement apply given that the carrier phase measurements are performed on PRS resources within a slot/a set of symbols, which can be controlled at least by the window configuration.</w:t>
      </w:r>
    </w:p>
    <w:p w14:paraId="5D67C590" w14:textId="77777777" w:rsidR="0022333B" w:rsidRPr="0022333B" w:rsidRDefault="0022333B" w:rsidP="0022333B">
      <w:pPr>
        <w:pStyle w:val="ListParagraph"/>
        <w:numPr>
          <w:ilvl w:val="0"/>
          <w:numId w:val="5"/>
        </w:numPr>
        <w:spacing w:after="120"/>
        <w:ind w:firstLineChars="0"/>
        <w:rPr>
          <w:rFonts w:eastAsia="SimSun"/>
          <w:i/>
          <w:iCs/>
          <w:color w:val="0070C0"/>
          <w:szCs w:val="24"/>
          <w:lang w:eastAsia="zh-CN"/>
        </w:rPr>
      </w:pPr>
      <w:r w:rsidRPr="0022333B">
        <w:rPr>
          <w:rFonts w:eastAsia="SimSun"/>
          <w:i/>
          <w:iCs/>
          <w:color w:val="0070C0"/>
          <w:szCs w:val="24"/>
          <w:lang w:eastAsia="zh-CN"/>
        </w:rPr>
        <w:t>Companies can bring proposals on other scenarios in WI performance maintenance phase.</w:t>
      </w:r>
    </w:p>
    <w:p w14:paraId="1AB21643" w14:textId="77777777" w:rsidR="009C1A00" w:rsidRPr="00A8522D" w:rsidRDefault="009C1A00" w:rsidP="009C1A00">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3D0CD9A3" w14:textId="77777777" w:rsidR="009C1A00" w:rsidRDefault="009C1A00" w:rsidP="009C1A00">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31061F21" w14:textId="77777777" w:rsidR="009C1A00" w:rsidRDefault="009C1A00" w:rsidP="009C1A00">
      <w:pPr>
        <w:pStyle w:val="ListParagraph"/>
        <w:numPr>
          <w:ilvl w:val="2"/>
          <w:numId w:val="5"/>
        </w:numPr>
        <w:overflowPunct/>
        <w:autoSpaceDE/>
        <w:autoSpaceDN/>
        <w:adjustRightInd/>
        <w:spacing w:after="120"/>
        <w:ind w:firstLineChars="0"/>
        <w:textAlignment w:val="auto"/>
        <w:rPr>
          <w:rFonts w:eastAsia="SimSun"/>
          <w:szCs w:val="24"/>
          <w:lang w:eastAsia="zh-CN"/>
        </w:rPr>
      </w:pPr>
      <w:r w:rsidRPr="00D064E5">
        <w:rPr>
          <w:rFonts w:eastAsia="SimSun"/>
          <w:szCs w:val="24"/>
          <w:lang w:eastAsia="zh-CN"/>
        </w:rPr>
        <w:t>RAN4 to only define accuracy for the scenarios where CPP measurements are performed on PRS resources within a slot/a set of symbols (i.e. the agreed scenario).</w:t>
      </w:r>
      <w:r>
        <w:rPr>
          <w:rFonts w:eastAsia="SimSun" w:hint="eastAsia"/>
          <w:szCs w:val="24"/>
          <w:lang w:eastAsia="zh-CN"/>
        </w:rPr>
        <w:t xml:space="preserve"> </w:t>
      </w:r>
    </w:p>
    <w:p w14:paraId="52E4F174" w14:textId="77777777" w:rsidR="009C1A00" w:rsidRDefault="009C1A00" w:rsidP="009C1A00">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(Lenovo)</w:t>
      </w:r>
    </w:p>
    <w:p w14:paraId="340FDF62" w14:textId="77777777" w:rsidR="009C1A00" w:rsidRPr="004E54BE" w:rsidRDefault="009C1A00" w:rsidP="009C1A00">
      <w:pPr>
        <w:pStyle w:val="ListParagraph"/>
        <w:numPr>
          <w:ilvl w:val="2"/>
          <w:numId w:val="5"/>
        </w:numPr>
        <w:overflowPunct/>
        <w:autoSpaceDE/>
        <w:autoSpaceDN/>
        <w:adjustRightInd/>
        <w:spacing w:after="120"/>
        <w:ind w:firstLineChars="0"/>
        <w:textAlignment w:val="auto"/>
        <w:rPr>
          <w:rFonts w:eastAsia="SimSun"/>
          <w:szCs w:val="24"/>
          <w:lang w:eastAsia="zh-CN"/>
        </w:rPr>
      </w:pPr>
      <w:r w:rsidRPr="00147294">
        <w:rPr>
          <w:szCs w:val="24"/>
        </w:rPr>
        <w:t>RSCPD accuracy requirements and relative RSCP accuracy requirements be defined for scenarios with PRS repetition and with carrier frequency offsets.</w:t>
      </w:r>
      <w:r>
        <w:rPr>
          <w:rFonts w:eastAsiaTheme="minorEastAsia" w:hint="eastAsia"/>
          <w:szCs w:val="24"/>
          <w:lang w:eastAsia="zh-CN"/>
        </w:rPr>
        <w:t xml:space="preserve"> </w:t>
      </w:r>
    </w:p>
    <w:p w14:paraId="5FF9902F" w14:textId="77777777" w:rsidR="009C1A00" w:rsidRPr="00765827" w:rsidRDefault="009C1A00" w:rsidP="009C1A00">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765827">
        <w:rPr>
          <w:rFonts w:eastAsia="SimSun"/>
          <w:szCs w:val="24"/>
          <w:lang w:eastAsia="zh-CN"/>
        </w:rPr>
        <w:t>Recommended WF</w:t>
      </w:r>
    </w:p>
    <w:p w14:paraId="10CBBAD5" w14:textId="77777777" w:rsidR="00765827" w:rsidRDefault="009C1A00" w:rsidP="007658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765827">
        <w:rPr>
          <w:rFonts w:eastAsia="SimSun" w:hint="eastAsia"/>
          <w:szCs w:val="24"/>
          <w:lang w:eastAsia="zh-CN"/>
        </w:rPr>
        <w:t>Discuss o</w:t>
      </w:r>
      <w:r w:rsidRPr="00765827">
        <w:rPr>
          <w:rFonts w:eastAsia="SimSun"/>
          <w:szCs w:val="24"/>
          <w:lang w:eastAsia="zh-CN"/>
        </w:rPr>
        <w:t>ption</w:t>
      </w:r>
      <w:r w:rsidRPr="00765827">
        <w:rPr>
          <w:rFonts w:eastAsia="SimSun" w:hint="eastAsia"/>
          <w:szCs w:val="24"/>
          <w:lang w:eastAsia="zh-CN"/>
        </w:rPr>
        <w:t xml:space="preserve">s. </w:t>
      </w:r>
    </w:p>
    <w:p w14:paraId="1B20315D" w14:textId="77777777" w:rsidR="00765827" w:rsidRPr="006927B5" w:rsidRDefault="00765827" w:rsidP="006927B5">
      <w:pPr>
        <w:spacing w:after="120"/>
        <w:rPr>
          <w:lang w:val="en-US" w:eastAsia="zh-CN"/>
        </w:rPr>
      </w:pPr>
      <w:r w:rsidRPr="006927B5">
        <w:rPr>
          <w:highlight w:val="yellow"/>
          <w:lang w:val="en-US" w:eastAsia="zh-CN"/>
        </w:rPr>
        <w:t>Discussion:</w:t>
      </w:r>
    </w:p>
    <w:p w14:paraId="7B0E4295" w14:textId="2BA72E0F" w:rsidR="00906842" w:rsidRPr="00505B1F" w:rsidRDefault="00906842" w:rsidP="00F12C31">
      <w:pPr>
        <w:spacing w:after="120"/>
        <w:rPr>
          <w:szCs w:val="24"/>
          <w:highlight w:val="green"/>
          <w:lang w:eastAsia="zh-CN"/>
        </w:rPr>
      </w:pPr>
      <w:r w:rsidRPr="00505B1F">
        <w:rPr>
          <w:szCs w:val="24"/>
          <w:highlight w:val="green"/>
          <w:lang w:eastAsia="zh-CN"/>
        </w:rPr>
        <w:t xml:space="preserve">RAN4 to only define accuracy for the scenarios where CPP measurements are performed on PRS resources </w:t>
      </w:r>
      <w:r w:rsidR="005C2FD7" w:rsidRPr="00505B1F">
        <w:rPr>
          <w:szCs w:val="24"/>
          <w:highlight w:val="green"/>
          <w:lang w:eastAsia="zh-CN"/>
        </w:rPr>
        <w:t>within the same sets of slots and sets of symbols</w:t>
      </w:r>
      <w:r w:rsidRPr="00505B1F">
        <w:rPr>
          <w:szCs w:val="24"/>
          <w:highlight w:val="green"/>
          <w:lang w:eastAsia="zh-CN"/>
        </w:rPr>
        <w:t xml:space="preserve"> (i.e. the agreed scenario)</w:t>
      </w:r>
      <w:r w:rsidR="005C7E98">
        <w:rPr>
          <w:szCs w:val="24"/>
          <w:highlight w:val="green"/>
          <w:lang w:eastAsia="zh-CN"/>
        </w:rPr>
        <w:t>, considering PRS repetitions.</w:t>
      </w:r>
    </w:p>
    <w:p w14:paraId="0B31DA81" w14:textId="1F9FB1F5" w:rsidR="007F6B29" w:rsidRPr="00505B1F" w:rsidRDefault="007F6B29" w:rsidP="007F6B29">
      <w:pPr>
        <w:pStyle w:val="ListParagraph"/>
        <w:numPr>
          <w:ilvl w:val="0"/>
          <w:numId w:val="5"/>
        </w:numPr>
        <w:spacing w:after="120"/>
        <w:ind w:firstLineChars="0"/>
        <w:rPr>
          <w:rFonts w:eastAsia="SimSun"/>
          <w:szCs w:val="24"/>
          <w:highlight w:val="green"/>
          <w:lang w:eastAsia="zh-CN"/>
        </w:rPr>
      </w:pPr>
      <w:r w:rsidRPr="00505B1F">
        <w:rPr>
          <w:szCs w:val="24"/>
          <w:highlight w:val="green"/>
          <w:lang w:eastAsia="zh-CN"/>
        </w:rPr>
        <w:t>S</w:t>
      </w:r>
      <w:r w:rsidRPr="00505B1F">
        <w:rPr>
          <w:rFonts w:eastAsia="SimSun"/>
          <w:szCs w:val="24"/>
          <w:highlight w:val="green"/>
          <w:lang w:eastAsia="zh-CN"/>
        </w:rPr>
        <w:t>et of symbols</w:t>
      </w:r>
      <w:r w:rsidRPr="00505B1F">
        <w:rPr>
          <w:szCs w:val="24"/>
          <w:highlight w:val="green"/>
          <w:lang w:eastAsia="zh-CN"/>
        </w:rPr>
        <w:t xml:space="preserve"> is based on PRS configuration.</w:t>
      </w:r>
    </w:p>
    <w:p w14:paraId="45DEF689" w14:textId="3004DBE1" w:rsidR="001209EB" w:rsidRDefault="001209EB" w:rsidP="001209EB">
      <w:pPr>
        <w:pStyle w:val="Heading2"/>
        <w:rPr>
          <w:highlight w:val="cyan"/>
        </w:rPr>
      </w:pPr>
      <w:r>
        <w:rPr>
          <w:highlight w:val="cyan"/>
        </w:rPr>
        <w:t>LPHAP</w:t>
      </w:r>
      <w:r w:rsidRPr="00377047">
        <w:rPr>
          <w:highlight w:val="cyan"/>
        </w:rPr>
        <w:t xml:space="preserve"> (Agenda </w:t>
      </w:r>
      <w:r w:rsidR="00D577CB">
        <w:rPr>
          <w:highlight w:val="cyan"/>
        </w:rPr>
        <w:t>4</w:t>
      </w:r>
      <w:r>
        <w:rPr>
          <w:highlight w:val="cyan"/>
        </w:rPr>
        <w:t>.</w:t>
      </w:r>
      <w:r w:rsidR="00D577CB">
        <w:rPr>
          <w:highlight w:val="cyan"/>
        </w:rPr>
        <w:t>2</w:t>
      </w:r>
      <w:r>
        <w:rPr>
          <w:highlight w:val="cyan"/>
        </w:rPr>
        <w:t>.2.3</w:t>
      </w:r>
      <w:r w:rsidRPr="00377047">
        <w:rPr>
          <w:highlight w:val="cyan"/>
        </w:rPr>
        <w:t>)</w:t>
      </w:r>
    </w:p>
    <w:p w14:paraId="15A4CDB3" w14:textId="77777777" w:rsidR="001209EB" w:rsidRPr="00203E0B" w:rsidRDefault="001209EB" w:rsidP="001209EB">
      <w:pPr>
        <w:spacing w:after="0"/>
        <w:rPr>
          <w:lang w:val="en-US" w:eastAsia="zh-CN"/>
        </w:rPr>
      </w:pPr>
      <w:r w:rsidRPr="00203E0B">
        <w:rPr>
          <w:lang w:val="en-US" w:eastAsia="zh-CN"/>
        </w:rPr>
        <w:t xml:space="preserve">Issues recommended for discussion by moderator: </w:t>
      </w:r>
    </w:p>
    <w:p w14:paraId="6FA96A4E" w14:textId="3A86AC41" w:rsidR="00203E0B" w:rsidRPr="005A6101" w:rsidRDefault="005A6101" w:rsidP="005A6101">
      <w:pPr>
        <w:pStyle w:val="ListParagraph"/>
        <w:numPr>
          <w:ilvl w:val="0"/>
          <w:numId w:val="10"/>
        </w:numPr>
        <w:ind w:firstLineChars="0"/>
        <w:rPr>
          <w:lang w:val="en-US" w:eastAsia="zh-CN"/>
        </w:rPr>
      </w:pPr>
      <w:r>
        <w:rPr>
          <w:iCs/>
          <w:lang w:eastAsia="zh-CN"/>
        </w:rPr>
        <w:t>…</w:t>
      </w:r>
    </w:p>
    <w:p w14:paraId="548D8A60" w14:textId="24642380" w:rsidR="001209EB" w:rsidRDefault="001209EB" w:rsidP="001209EB">
      <w:pPr>
        <w:rPr>
          <w:lang w:val="en-US" w:eastAsia="zh-CN"/>
        </w:rPr>
      </w:pPr>
      <w:r w:rsidRPr="009958D9">
        <w:rPr>
          <w:highlight w:val="yellow"/>
          <w:lang w:val="en-US" w:eastAsia="zh-CN"/>
        </w:rPr>
        <w:t>Issues prioritized during the AH</w:t>
      </w:r>
      <w:r w:rsidR="008327D6">
        <w:rPr>
          <w:highlight w:val="yellow"/>
          <w:lang w:val="en-US" w:eastAsia="zh-CN"/>
        </w:rPr>
        <w:t>1</w:t>
      </w:r>
      <w:r w:rsidRPr="009958D9">
        <w:rPr>
          <w:highlight w:val="yellow"/>
          <w:lang w:val="en-US" w:eastAsia="zh-CN"/>
        </w:rPr>
        <w:t xml:space="preserve">: </w:t>
      </w:r>
      <w:r w:rsidR="005A6101">
        <w:rPr>
          <w:highlight w:val="yellow"/>
          <w:lang w:val="en-US" w:eastAsia="zh-CN"/>
        </w:rPr>
        <w:t>-</w:t>
      </w:r>
    </w:p>
    <w:p w14:paraId="44BDB53C" w14:textId="77777777" w:rsidR="006E53AD" w:rsidRDefault="006E53AD" w:rsidP="006E53AD">
      <w:pPr>
        <w:rPr>
          <w:lang w:val="en-US" w:eastAsia="zh-CN"/>
        </w:rPr>
      </w:pPr>
      <w:r>
        <w:rPr>
          <w:lang w:val="en-US" w:eastAsia="zh-CN"/>
        </w:rPr>
        <w:lastRenderedPageBreak/>
        <w:t>&lt;no submitted documents&gt;</w:t>
      </w:r>
    </w:p>
    <w:p w14:paraId="6859BB95" w14:textId="2CA93B41" w:rsidR="00C60A32" w:rsidRDefault="0003426C" w:rsidP="006334DE">
      <w:pPr>
        <w:pStyle w:val="Heading1"/>
        <w:rPr>
          <w:highlight w:val="cyan"/>
          <w:lang w:val="en-US" w:eastAsia="ja-JP"/>
        </w:rPr>
      </w:pPr>
      <w:r w:rsidRPr="00377047">
        <w:rPr>
          <w:highlight w:val="cyan"/>
          <w:lang w:val="en-US" w:eastAsia="ja-JP"/>
        </w:rPr>
        <w:t>Topic #</w:t>
      </w:r>
      <w:r w:rsidR="002F4E3E">
        <w:rPr>
          <w:highlight w:val="cyan"/>
          <w:lang w:val="en-US" w:eastAsia="ja-JP"/>
        </w:rPr>
        <w:t>3</w:t>
      </w:r>
      <w:r w:rsidRPr="00377047">
        <w:rPr>
          <w:highlight w:val="cyan"/>
          <w:lang w:val="en-US" w:eastAsia="ja-JP"/>
        </w:rPr>
        <w:t xml:space="preserve">: </w:t>
      </w:r>
      <w:r w:rsidR="002B07D9">
        <w:rPr>
          <w:highlight w:val="cyan"/>
          <w:lang w:val="en-US" w:eastAsia="ja-JP"/>
        </w:rPr>
        <w:t xml:space="preserve">core </w:t>
      </w:r>
      <w:r w:rsidR="0083506D" w:rsidRPr="00377047">
        <w:rPr>
          <w:highlight w:val="cyan"/>
          <w:lang w:val="en-US" w:eastAsia="ja-JP"/>
        </w:rPr>
        <w:t>[11</w:t>
      </w:r>
      <w:r w:rsidR="009A3D16">
        <w:rPr>
          <w:highlight w:val="cyan"/>
          <w:lang w:val="en-US" w:eastAsia="ja-JP"/>
        </w:rPr>
        <w:t>2</w:t>
      </w:r>
      <w:r w:rsidR="002F4E3E">
        <w:rPr>
          <w:highlight w:val="cyan"/>
          <w:lang w:val="en-US" w:eastAsia="ja-JP"/>
        </w:rPr>
        <w:t>bis</w:t>
      </w:r>
      <w:r w:rsidR="0083506D" w:rsidRPr="00377047">
        <w:rPr>
          <w:highlight w:val="cyan"/>
          <w:lang w:val="en-US" w:eastAsia="ja-JP"/>
        </w:rPr>
        <w:t>][2</w:t>
      </w:r>
      <w:r w:rsidR="002F4E3E">
        <w:rPr>
          <w:highlight w:val="cyan"/>
          <w:lang w:val="en-US" w:eastAsia="ja-JP"/>
        </w:rPr>
        <w:t>02</w:t>
      </w:r>
      <w:r w:rsidR="0083506D" w:rsidRPr="00377047">
        <w:rPr>
          <w:highlight w:val="cyan"/>
          <w:lang w:val="en-US" w:eastAsia="ja-JP"/>
        </w:rPr>
        <w:t>] NR_pos_enh2_part1</w:t>
      </w:r>
    </w:p>
    <w:p w14:paraId="45971ADE" w14:textId="1869D5D9" w:rsidR="00D11FEC" w:rsidRDefault="00D11FEC" w:rsidP="00D11FEC">
      <w:pPr>
        <w:pStyle w:val="Heading2"/>
        <w:rPr>
          <w:highlight w:val="cyan"/>
        </w:rPr>
      </w:pPr>
      <w:r>
        <w:rPr>
          <w:highlight w:val="cyan"/>
        </w:rPr>
        <w:t>RedCap positioning</w:t>
      </w:r>
      <w:r w:rsidRPr="00377047">
        <w:rPr>
          <w:highlight w:val="cyan"/>
        </w:rPr>
        <w:t xml:space="preserve"> (Agenda </w:t>
      </w:r>
      <w:r w:rsidR="00DF381E">
        <w:rPr>
          <w:highlight w:val="cyan"/>
        </w:rPr>
        <w:t>4</w:t>
      </w:r>
      <w:r>
        <w:rPr>
          <w:highlight w:val="cyan"/>
        </w:rPr>
        <w:t>.</w:t>
      </w:r>
      <w:r w:rsidR="00DF381E">
        <w:rPr>
          <w:highlight w:val="cyan"/>
        </w:rPr>
        <w:t>2</w:t>
      </w:r>
      <w:r>
        <w:rPr>
          <w:highlight w:val="cyan"/>
        </w:rPr>
        <w:t>.</w:t>
      </w:r>
      <w:r w:rsidR="007A4A6D">
        <w:rPr>
          <w:highlight w:val="cyan"/>
        </w:rPr>
        <w:t>1</w:t>
      </w:r>
      <w:r>
        <w:rPr>
          <w:highlight w:val="cyan"/>
        </w:rPr>
        <w:t>.4</w:t>
      </w:r>
      <w:r w:rsidRPr="00377047">
        <w:rPr>
          <w:highlight w:val="cyan"/>
        </w:rPr>
        <w:t>)</w:t>
      </w:r>
    </w:p>
    <w:p w14:paraId="61BB7325" w14:textId="35C3B442" w:rsidR="00A42A57" w:rsidRDefault="007F1CC4" w:rsidP="00D11FEC">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A42A57" w:rsidRPr="003A2412">
        <w:rPr>
          <w:highlight w:val="yellow"/>
          <w:lang w:val="en-US" w:eastAsia="zh-CN"/>
        </w:rPr>
        <w:t xml:space="preserve">: </w:t>
      </w:r>
      <w:r w:rsidR="001F200D">
        <w:rPr>
          <w:highlight w:val="yellow"/>
          <w:lang w:val="en-US" w:eastAsia="zh-CN"/>
        </w:rPr>
        <w:t>-</w:t>
      </w:r>
    </w:p>
    <w:p w14:paraId="22D8BA68" w14:textId="77777777" w:rsidR="00894F53" w:rsidRDefault="0001358C" w:rsidP="0001358C">
      <w:pPr>
        <w:numPr>
          <w:ilvl w:val="1"/>
          <w:numId w:val="23"/>
        </w:numPr>
        <w:rPr>
          <w:rFonts w:hAnsi="DejaVu Math TeX Gyre"/>
          <w:lang w:val="en-US" w:eastAsia="zh-CN"/>
        </w:rPr>
      </w:pPr>
      <w:r w:rsidRPr="000568ED">
        <w:rPr>
          <w:lang w:val="en-US" w:eastAsia="ko-KR"/>
        </w:rPr>
        <w:t xml:space="preserve">Issue 2-1: </w:t>
      </w:r>
      <w:r w:rsidRPr="000568ED">
        <w:rPr>
          <w:lang w:val="en-US" w:eastAsia="zh-CN"/>
        </w:rPr>
        <w:t xml:space="preserve">Update to </w:t>
      </w:r>
      <m:oMath>
        <m:sSub>
          <m:sSubPr>
            <m:ctrlPr>
              <w:rPr>
                <w:rFonts w:ascii="DejaVu Math TeX Gyre" w:hAnsi="DejaVu Math TeX Gyre"/>
                <w:lang w:val="en-US" w:eastAsia="zh-CN"/>
              </w:rPr>
            </m:ctrlPr>
          </m:sSubPr>
          <m:e>
            <m:r>
              <m:rPr>
                <m:sty m:val="p"/>
              </m:rPr>
              <w:rPr>
                <w:rFonts w:ascii="DejaVu Math TeX Gyre" w:hAnsi="DejaVu Math TeX Gyre"/>
                <w:lang w:val="en-US" w:eastAsia="zh-CN"/>
              </w:rPr>
              <m:t>N</m:t>
            </m:r>
          </m:e>
          <m:sub>
            <m:r>
              <m:rPr>
                <m:sty m:val="p"/>
              </m:rPr>
              <w:rPr>
                <w:rFonts w:ascii="DejaVu Math TeX Gyre" w:hAnsi="DejaVu Math TeX Gyre"/>
                <w:lang w:val="en-US" w:eastAsia="zh-CN"/>
              </w:rPr>
              <m:t>hops,effect,i,j</m:t>
            </m:r>
          </m:sub>
        </m:sSub>
      </m:oMath>
    </w:p>
    <w:p w14:paraId="3FD9020E" w14:textId="7CCED041" w:rsidR="00894F53" w:rsidRPr="00894F53" w:rsidRDefault="0001358C" w:rsidP="00894F53">
      <w:pPr>
        <w:numPr>
          <w:ilvl w:val="1"/>
          <w:numId w:val="23"/>
        </w:numPr>
        <w:rPr>
          <w:lang w:val="en-US" w:eastAsia="zh-CN"/>
        </w:rPr>
      </w:pPr>
      <w:r w:rsidRPr="00894F53">
        <w:rPr>
          <w:lang w:val="en-US" w:eastAsia="ko-KR"/>
        </w:rPr>
        <w:t xml:space="preserve">Issue 2-2: </w:t>
      </w:r>
      <w:r w:rsidRPr="00894F53">
        <w:rPr>
          <w:lang w:val="en-US" w:eastAsia="zh-CN"/>
        </w:rPr>
        <w:t xml:space="preserve">Update to </w:t>
      </w:r>
      <m:oMath>
        <m:sSub>
          <m:sSubPr>
            <m:ctrlPr>
              <w:rPr>
                <w:rFonts w:ascii="DejaVu Math TeX Gyre" w:hAnsi="DejaVu Math TeX Gyre"/>
                <w:lang w:val="en-US" w:eastAsia="zh-CN"/>
              </w:rPr>
            </m:ctrlPr>
          </m:sSubPr>
          <m:e>
            <m:r>
              <m:rPr>
                <m:sty m:val="p"/>
              </m:rPr>
              <w:rPr>
                <w:rFonts w:ascii="DejaVu Math TeX Gyre" w:hAnsi="DejaVu Math TeX Gyre"/>
                <w:lang w:val="en-US" w:eastAsia="zh-CN"/>
              </w:rPr>
              <m:t>N</m:t>
            </m:r>
          </m:e>
          <m:sub>
            <m:r>
              <m:rPr>
                <m:sty m:val="p"/>
              </m:rPr>
              <w:rPr>
                <w:rFonts w:ascii="DejaVu Math TeX Gyre" w:hAnsi="DejaVu Math TeX Gyre"/>
                <w:lang w:val="en-US" w:eastAsia="zh-CN"/>
              </w:rPr>
              <m:t>hop, i,  j</m:t>
            </m:r>
          </m:sub>
        </m:sSub>
      </m:oMath>
    </w:p>
    <w:p w14:paraId="0C51FCD7" w14:textId="2F68686B" w:rsidR="007F1CC4" w:rsidRDefault="007F1CC4" w:rsidP="00894F53">
      <w:pPr>
        <w:rPr>
          <w:lang w:val="en-US" w:eastAsia="zh-CN"/>
        </w:rPr>
      </w:pPr>
      <w:r w:rsidRPr="00894F53">
        <w:rPr>
          <w:highlight w:val="yellow"/>
          <w:lang w:val="en-US" w:eastAsia="zh-CN"/>
        </w:rPr>
        <w:t>Issues prioritized during the AH</w:t>
      </w:r>
      <w:r w:rsidR="00E508ED">
        <w:rPr>
          <w:highlight w:val="yellow"/>
          <w:lang w:val="en-US" w:eastAsia="zh-CN"/>
        </w:rPr>
        <w:t>1</w:t>
      </w:r>
      <w:r w:rsidRPr="00894F53">
        <w:rPr>
          <w:highlight w:val="yellow"/>
          <w:lang w:val="en-US" w:eastAsia="zh-CN"/>
        </w:rPr>
        <w:t>: -</w:t>
      </w:r>
    </w:p>
    <w:p w14:paraId="6DFE3C7D" w14:textId="1CAF0FF3" w:rsidR="00D11FEC" w:rsidRDefault="00D11FEC" w:rsidP="00D11FEC">
      <w:pPr>
        <w:pStyle w:val="Heading2"/>
        <w:rPr>
          <w:highlight w:val="cyan"/>
        </w:rPr>
      </w:pPr>
      <w:r>
        <w:rPr>
          <w:highlight w:val="cyan"/>
        </w:rPr>
        <w:t>PRS/SRS bandwidth aggregation</w:t>
      </w:r>
      <w:r w:rsidRPr="00377047">
        <w:rPr>
          <w:highlight w:val="cyan"/>
        </w:rPr>
        <w:t xml:space="preserve"> (Agenda </w:t>
      </w:r>
      <w:r w:rsidR="00DF381E">
        <w:rPr>
          <w:highlight w:val="cyan"/>
        </w:rPr>
        <w:t>4.2</w:t>
      </w:r>
      <w:r>
        <w:rPr>
          <w:highlight w:val="cyan"/>
        </w:rPr>
        <w:t>.</w:t>
      </w:r>
      <w:r w:rsidR="007A4A6D">
        <w:rPr>
          <w:highlight w:val="cyan"/>
        </w:rPr>
        <w:t>1</w:t>
      </w:r>
      <w:r>
        <w:rPr>
          <w:highlight w:val="cyan"/>
        </w:rPr>
        <w:t>.4</w:t>
      </w:r>
      <w:r w:rsidRPr="00377047">
        <w:rPr>
          <w:highlight w:val="cyan"/>
        </w:rPr>
        <w:t>)</w:t>
      </w:r>
    </w:p>
    <w:p w14:paraId="1C67E973" w14:textId="4CE47052" w:rsidR="001F200D" w:rsidRDefault="007F1CC4" w:rsidP="001F200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1F200D" w:rsidRPr="003A2412">
        <w:rPr>
          <w:highlight w:val="yellow"/>
          <w:lang w:val="en-US" w:eastAsia="zh-CN"/>
        </w:rPr>
        <w:t xml:space="preserve">: </w:t>
      </w:r>
      <w:r w:rsidR="001F200D">
        <w:rPr>
          <w:highlight w:val="yellow"/>
          <w:lang w:val="en-US" w:eastAsia="zh-CN"/>
        </w:rPr>
        <w:t>-</w:t>
      </w:r>
    </w:p>
    <w:p w14:paraId="40B9C46E" w14:textId="77777777" w:rsidR="0077218B" w:rsidRPr="000568ED" w:rsidRDefault="0077218B" w:rsidP="0077218B">
      <w:pPr>
        <w:numPr>
          <w:ilvl w:val="1"/>
          <w:numId w:val="23"/>
        </w:numPr>
        <w:rPr>
          <w:lang w:val="en-US" w:eastAsia="ko-KR"/>
        </w:rPr>
      </w:pPr>
      <w:r w:rsidRPr="000568ED">
        <w:rPr>
          <w:lang w:val="en-US" w:eastAsia="ko-KR"/>
        </w:rPr>
        <w:t xml:space="preserve">Issue 3-2: Discussion on </w:t>
      </w:r>
      <w:proofErr w:type="spellStart"/>
      <w:r w:rsidRPr="000568ED">
        <w:rPr>
          <w:lang w:val="en-US" w:eastAsia="ko-KR"/>
        </w:rPr>
        <w:t>T</w:t>
      </w:r>
      <w:r w:rsidRPr="000568ED">
        <w:rPr>
          <w:vertAlign w:val="subscript"/>
          <w:lang w:val="en-US" w:eastAsia="ko-KR"/>
        </w:rPr>
        <w:t>non</w:t>
      </w:r>
      <w:proofErr w:type="spellEnd"/>
      <w:r w:rsidRPr="000568ED">
        <w:rPr>
          <w:vertAlign w:val="subscript"/>
          <w:lang w:val="en-US" w:eastAsia="ko-KR"/>
        </w:rPr>
        <w:t>-aggregate</w:t>
      </w:r>
      <w:r w:rsidRPr="000568ED">
        <w:rPr>
          <w:lang w:val="en-US" w:eastAsia="ko-KR"/>
        </w:rPr>
        <w:t xml:space="preserve"> in core requirement for PRS aggregation</w:t>
      </w:r>
    </w:p>
    <w:p w14:paraId="31B18FDF" w14:textId="77777777" w:rsidR="0077218B" w:rsidRPr="000568ED" w:rsidRDefault="0077218B" w:rsidP="0077218B">
      <w:pPr>
        <w:numPr>
          <w:ilvl w:val="1"/>
          <w:numId w:val="23"/>
        </w:numPr>
        <w:rPr>
          <w:lang w:val="en-US" w:eastAsia="ko-KR"/>
        </w:rPr>
      </w:pPr>
      <w:r w:rsidRPr="000568ED">
        <w:rPr>
          <w:lang w:val="en-US" w:eastAsia="ko-KR"/>
        </w:rPr>
        <w:t>Issue 3-3: Update to core requirement for PRS aggregation</w:t>
      </w:r>
    </w:p>
    <w:p w14:paraId="2075923D" w14:textId="63EDE3F5" w:rsidR="00D2478E" w:rsidRDefault="007F1CC4" w:rsidP="007F1CC4">
      <w:pPr>
        <w:rPr>
          <w:lang w:val="en-US" w:eastAsia="zh-CN"/>
        </w:rPr>
      </w:pPr>
      <w:r w:rsidRPr="00BE6082">
        <w:rPr>
          <w:highlight w:val="yellow"/>
          <w:lang w:val="en-US" w:eastAsia="zh-CN"/>
        </w:rPr>
        <w:t>Issues prioritized during the AH</w:t>
      </w:r>
      <w:r w:rsidR="00667537">
        <w:rPr>
          <w:highlight w:val="yellow"/>
          <w:lang w:val="en-US" w:eastAsia="zh-CN"/>
        </w:rPr>
        <w:t>1</w:t>
      </w:r>
      <w:r>
        <w:rPr>
          <w:highlight w:val="yellow"/>
          <w:lang w:val="en-US" w:eastAsia="zh-CN"/>
        </w:rPr>
        <w:t>: -</w:t>
      </w:r>
    </w:p>
    <w:p w14:paraId="05ABEF53" w14:textId="685A5EC4" w:rsidR="00D705AF" w:rsidRPr="00377047" w:rsidRDefault="00D705AF" w:rsidP="00D705AF">
      <w:pPr>
        <w:pStyle w:val="Heading1"/>
        <w:rPr>
          <w:highlight w:val="cyan"/>
          <w:lang w:val="en-US" w:eastAsia="ja-JP"/>
        </w:rPr>
      </w:pPr>
      <w:r w:rsidRPr="00377047">
        <w:rPr>
          <w:highlight w:val="cyan"/>
          <w:lang w:val="en-US" w:eastAsia="ja-JP"/>
        </w:rPr>
        <w:t>Topic #</w:t>
      </w:r>
      <w:r w:rsidR="000C3F8D">
        <w:rPr>
          <w:highlight w:val="cyan"/>
          <w:lang w:val="en-US" w:eastAsia="ja-JP"/>
        </w:rPr>
        <w:t>4</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9A3D16">
        <w:rPr>
          <w:highlight w:val="cyan"/>
          <w:lang w:val="en-US" w:eastAsia="ja-JP"/>
        </w:rPr>
        <w:t>2</w:t>
      </w:r>
      <w:r w:rsidR="000C3F8D">
        <w:rPr>
          <w:highlight w:val="cyan"/>
          <w:lang w:val="en-US" w:eastAsia="ja-JP"/>
        </w:rPr>
        <w:t>bis</w:t>
      </w:r>
      <w:r w:rsidRPr="00377047">
        <w:rPr>
          <w:highlight w:val="cyan"/>
          <w:lang w:val="en-US" w:eastAsia="ja-JP"/>
        </w:rPr>
        <w:t>][2</w:t>
      </w:r>
      <w:r w:rsidR="0051677F">
        <w:rPr>
          <w:highlight w:val="cyan"/>
          <w:lang w:val="en-US" w:eastAsia="ja-JP"/>
        </w:rPr>
        <w:t>03</w:t>
      </w:r>
      <w:r w:rsidRPr="00377047">
        <w:rPr>
          <w:highlight w:val="cyan"/>
          <w:lang w:val="en-US" w:eastAsia="ja-JP"/>
        </w:rPr>
        <w:t>] NR_pos_enh2_part</w:t>
      </w:r>
      <w:r w:rsidR="003A1FAE">
        <w:rPr>
          <w:highlight w:val="cyan"/>
          <w:lang w:val="en-US" w:eastAsia="ja-JP"/>
        </w:rPr>
        <w:t>2</w:t>
      </w:r>
    </w:p>
    <w:p w14:paraId="0E98EFE2" w14:textId="3FC56C46"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9E0019">
        <w:rPr>
          <w:highlight w:val="cyan"/>
        </w:rPr>
        <w:t>4</w:t>
      </w:r>
      <w:r w:rsidR="00467A48">
        <w:rPr>
          <w:highlight w:val="cyan"/>
        </w:rPr>
        <w:t>.</w:t>
      </w:r>
      <w:r w:rsidR="009E0019">
        <w:rPr>
          <w:highlight w:val="cyan"/>
        </w:rPr>
        <w:t>2</w:t>
      </w:r>
      <w:r w:rsidR="00467A48">
        <w:rPr>
          <w:highlight w:val="cyan"/>
        </w:rPr>
        <w:t>.</w:t>
      </w:r>
      <w:r w:rsidR="007A4A6D">
        <w:rPr>
          <w:highlight w:val="cyan"/>
        </w:rPr>
        <w:t>1</w:t>
      </w:r>
      <w:r w:rsidR="00467A48">
        <w:rPr>
          <w:highlight w:val="cyan"/>
        </w:rPr>
        <w:t>.</w:t>
      </w:r>
      <w:r w:rsidR="000E42E0">
        <w:rPr>
          <w:highlight w:val="cyan"/>
        </w:rPr>
        <w:t>2</w:t>
      </w:r>
      <w:r w:rsidR="008E72AC" w:rsidRPr="00377047">
        <w:rPr>
          <w:highlight w:val="cyan"/>
        </w:rPr>
        <w:t>)</w:t>
      </w:r>
    </w:p>
    <w:p w14:paraId="3E677E87" w14:textId="50A28625"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5E83950" w14:textId="187A5A6D" w:rsidR="00C13A43" w:rsidRPr="00C13A43" w:rsidRDefault="00C13A43" w:rsidP="00C13A43">
      <w:pPr>
        <w:pStyle w:val="ListParagraph"/>
        <w:numPr>
          <w:ilvl w:val="0"/>
          <w:numId w:val="5"/>
        </w:numPr>
        <w:ind w:firstLineChars="0"/>
        <w:rPr>
          <w:lang w:val="en-US" w:eastAsia="zh-CN"/>
        </w:rPr>
      </w:pPr>
      <w:proofErr w:type="gramStart"/>
      <w:r w:rsidRPr="00C13A43">
        <w:rPr>
          <w:lang w:val="en-US" w:eastAsia="zh-CN"/>
        </w:rPr>
        <w:t>Sub topic</w:t>
      </w:r>
      <w:proofErr w:type="gramEnd"/>
      <w:r w:rsidRPr="00C13A43">
        <w:rPr>
          <w:lang w:val="en-US" w:eastAsia="zh-CN"/>
        </w:rPr>
        <w:t xml:space="preserve"> 1-1: Issue 1-1-2</w:t>
      </w:r>
    </w:p>
    <w:p w14:paraId="7D91C307" w14:textId="12157AA2"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DA0E69">
        <w:rPr>
          <w:highlight w:val="yellow"/>
          <w:lang w:val="en-US" w:eastAsia="zh-CN"/>
        </w:rPr>
        <w:t>1</w:t>
      </w:r>
      <w:r w:rsidR="00404817">
        <w:rPr>
          <w:highlight w:val="yellow"/>
          <w:lang w:val="en-US" w:eastAsia="zh-CN"/>
        </w:rPr>
        <w:t>: -</w:t>
      </w:r>
    </w:p>
    <w:p w14:paraId="750E0A79" w14:textId="183B61E3"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9E0019">
        <w:rPr>
          <w:highlight w:val="cyan"/>
        </w:rPr>
        <w:t>4</w:t>
      </w:r>
      <w:r w:rsidR="00B643FA">
        <w:rPr>
          <w:highlight w:val="cyan"/>
        </w:rPr>
        <w:t>.</w:t>
      </w:r>
      <w:r w:rsidR="009E0019">
        <w:rPr>
          <w:highlight w:val="cyan"/>
        </w:rPr>
        <w:t>2</w:t>
      </w:r>
      <w:r w:rsidR="00B643FA">
        <w:rPr>
          <w:highlight w:val="cyan"/>
        </w:rPr>
        <w:t>.</w:t>
      </w:r>
      <w:r w:rsidR="007A4A6D">
        <w:rPr>
          <w:highlight w:val="cyan"/>
        </w:rPr>
        <w:t>1</w:t>
      </w:r>
      <w:r w:rsidR="00B643FA">
        <w:rPr>
          <w:highlight w:val="cyan"/>
        </w:rPr>
        <w:t>.</w:t>
      </w:r>
      <w:r w:rsidR="000E42E0">
        <w:rPr>
          <w:highlight w:val="cyan"/>
        </w:rPr>
        <w:t>2</w:t>
      </w:r>
      <w:r w:rsidR="00B643FA" w:rsidRPr="00377047">
        <w:rPr>
          <w:highlight w:val="cyan"/>
        </w:rPr>
        <w:t>)</w:t>
      </w:r>
    </w:p>
    <w:p w14:paraId="55306C40" w14:textId="41642F0B"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7C35519" w14:textId="5820FDF0" w:rsidR="00494ED4" w:rsidRPr="00494ED4" w:rsidRDefault="00494ED4" w:rsidP="00494ED4">
      <w:pPr>
        <w:pStyle w:val="ListParagraph"/>
        <w:numPr>
          <w:ilvl w:val="0"/>
          <w:numId w:val="5"/>
        </w:numPr>
        <w:ind w:firstLineChars="0"/>
        <w:rPr>
          <w:lang w:val="en-US" w:eastAsia="zh-CN"/>
        </w:rPr>
      </w:pPr>
      <w:proofErr w:type="gramStart"/>
      <w:r w:rsidRPr="00494ED4">
        <w:rPr>
          <w:lang w:val="en-US" w:eastAsia="zh-CN"/>
        </w:rPr>
        <w:t>Sub topic</w:t>
      </w:r>
      <w:proofErr w:type="gramEnd"/>
      <w:r w:rsidRPr="00494ED4">
        <w:rPr>
          <w:lang w:val="en-US" w:eastAsia="zh-CN"/>
        </w:rPr>
        <w:t xml:space="preserve"> 2-1: Issue 2-1-1</w:t>
      </w:r>
    </w:p>
    <w:p w14:paraId="13F58066" w14:textId="3A3C57CA" w:rsidR="005D0D87" w:rsidRDefault="005D0D87" w:rsidP="005D0D87">
      <w:pPr>
        <w:rPr>
          <w:lang w:val="en-US" w:eastAsia="zh-CN"/>
        </w:rPr>
      </w:pPr>
      <w:r w:rsidRPr="00936986">
        <w:rPr>
          <w:highlight w:val="yellow"/>
          <w:lang w:val="en-US" w:eastAsia="zh-CN"/>
        </w:rPr>
        <w:t>Issues prioritized during the AH</w:t>
      </w:r>
      <w:r w:rsidR="001C0F4E">
        <w:rPr>
          <w:highlight w:val="yellow"/>
          <w:lang w:val="en-US" w:eastAsia="zh-CN"/>
        </w:rPr>
        <w:t>1</w:t>
      </w:r>
      <w:r w:rsidRPr="00936986">
        <w:rPr>
          <w:highlight w:val="yellow"/>
          <w:lang w:val="en-US" w:eastAsia="zh-CN"/>
        </w:rPr>
        <w:t xml:space="preserve">: </w:t>
      </w:r>
      <w:r w:rsidR="00936986" w:rsidRPr="00936986">
        <w:rPr>
          <w:highlight w:val="yellow"/>
          <w:lang w:val="en-US" w:eastAsia="zh-CN"/>
        </w:rPr>
        <w:t>-</w:t>
      </w:r>
    </w:p>
    <w:p w14:paraId="6E7EFEFC" w14:textId="7A4B0592" w:rsidR="000E42E0" w:rsidRDefault="00AA7EAB" w:rsidP="000E42E0">
      <w:pPr>
        <w:pStyle w:val="Heading2"/>
        <w:rPr>
          <w:highlight w:val="cyan"/>
        </w:rPr>
      </w:pPr>
      <w:r>
        <w:rPr>
          <w:highlight w:val="cyan"/>
        </w:rPr>
        <w:t>LPHAP</w:t>
      </w:r>
      <w:r w:rsidR="000E42E0" w:rsidRPr="00377047">
        <w:rPr>
          <w:highlight w:val="cyan"/>
        </w:rPr>
        <w:t xml:space="preserve"> (Agenda </w:t>
      </w:r>
      <w:r w:rsidR="009E0019">
        <w:rPr>
          <w:highlight w:val="cyan"/>
        </w:rPr>
        <w:t>4</w:t>
      </w:r>
      <w:r w:rsidR="000E42E0">
        <w:rPr>
          <w:highlight w:val="cyan"/>
        </w:rPr>
        <w:t>.</w:t>
      </w:r>
      <w:r w:rsidR="009E0019">
        <w:rPr>
          <w:highlight w:val="cyan"/>
        </w:rPr>
        <w:t>2</w:t>
      </w:r>
      <w:r w:rsidR="000E42E0">
        <w:rPr>
          <w:highlight w:val="cyan"/>
        </w:rPr>
        <w:t>.</w:t>
      </w:r>
      <w:r w:rsidR="004E753B">
        <w:rPr>
          <w:highlight w:val="cyan"/>
        </w:rPr>
        <w:t>1</w:t>
      </w:r>
      <w:r w:rsidR="000E42E0">
        <w:rPr>
          <w:highlight w:val="cyan"/>
        </w:rPr>
        <w:t>.</w:t>
      </w:r>
      <w:r w:rsidR="006F05B4">
        <w:rPr>
          <w:highlight w:val="cyan"/>
        </w:rPr>
        <w:t>3</w:t>
      </w:r>
      <w:r w:rsidR="000E42E0" w:rsidRPr="00377047">
        <w:rPr>
          <w:highlight w:val="cyan"/>
        </w:rPr>
        <w:t>)</w:t>
      </w:r>
    </w:p>
    <w:p w14:paraId="59B577F4" w14:textId="6ED7DADC"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CD3288">
        <w:rPr>
          <w:highlight w:val="yellow"/>
          <w:lang w:val="en-US" w:eastAsia="zh-CN"/>
        </w:rPr>
        <w:t xml:space="preserve">no </w:t>
      </w:r>
      <w:r w:rsidR="00B7017A">
        <w:rPr>
          <w:highlight w:val="yellow"/>
          <w:lang w:val="en-US" w:eastAsia="zh-CN"/>
        </w:rPr>
        <w:t xml:space="preserve">discussion </w:t>
      </w:r>
      <w:proofErr w:type="spellStart"/>
      <w:proofErr w:type="gramStart"/>
      <w:r w:rsidR="00CD3288">
        <w:rPr>
          <w:highlight w:val="yellow"/>
          <w:lang w:val="en-US" w:eastAsia="zh-CN"/>
        </w:rPr>
        <w:t>tdocs</w:t>
      </w:r>
      <w:proofErr w:type="spellEnd"/>
      <w:proofErr w:type="gramEnd"/>
    </w:p>
    <w:p w14:paraId="15E15DF4" w14:textId="76BEDCD8" w:rsidR="006F05B4" w:rsidRDefault="006F05B4" w:rsidP="006F05B4">
      <w:pPr>
        <w:rPr>
          <w:lang w:val="en-US" w:eastAsia="zh-CN"/>
        </w:rPr>
      </w:pPr>
      <w:r w:rsidRPr="00EE7628">
        <w:rPr>
          <w:highlight w:val="yellow"/>
          <w:lang w:val="en-US" w:eastAsia="zh-CN"/>
        </w:rPr>
        <w:t xml:space="preserve">Issues prioritized during the AH: </w:t>
      </w:r>
      <w:r w:rsidR="00936986">
        <w:rPr>
          <w:highlight w:val="yellow"/>
          <w:lang w:val="en-US" w:eastAsia="zh-CN"/>
        </w:rPr>
        <w:t>-</w:t>
      </w:r>
    </w:p>
    <w:p w14:paraId="1A1297EC" w14:textId="681093AE" w:rsidR="004C0E5C" w:rsidRDefault="004C0E5C" w:rsidP="006F05B4">
      <w:pPr>
        <w:rPr>
          <w:lang w:val="en-US" w:eastAsia="zh-CN"/>
        </w:rPr>
      </w:pPr>
      <w:r>
        <w:rPr>
          <w:lang w:val="en-US" w:eastAsia="zh-CN"/>
        </w:rPr>
        <w:t>&lt;no submitted documents&gt;</w:t>
      </w:r>
    </w:p>
    <w:p w14:paraId="4E04C761" w14:textId="4EFDCE4B" w:rsidR="00412A31"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lastRenderedPageBreak/>
        <w:t>Topic #</w:t>
      </w:r>
      <w:r w:rsidR="00851F56">
        <w:rPr>
          <w:rFonts w:ascii="Arial" w:hAnsi="Arial"/>
          <w:sz w:val="36"/>
          <w:highlight w:val="cyan"/>
          <w:lang w:val="en-US" w:eastAsia="ja-JP"/>
        </w:rPr>
        <w:t>5</w:t>
      </w:r>
      <w:r w:rsidRPr="00AD7D97">
        <w:rPr>
          <w:rFonts w:ascii="Arial" w:hAnsi="Arial"/>
          <w:sz w:val="36"/>
          <w:highlight w:val="cyan"/>
          <w:lang w:val="en-US" w:eastAsia="ja-JP"/>
        </w:rPr>
        <w:t xml:space="preserve">: </w:t>
      </w:r>
      <w:r w:rsidR="00412A31">
        <w:rPr>
          <w:rFonts w:ascii="Arial" w:hAnsi="Arial"/>
          <w:sz w:val="36"/>
          <w:highlight w:val="cyan"/>
          <w:lang w:val="en-US" w:eastAsia="ja-JP"/>
        </w:rPr>
        <w:t>CRs and other documents for approval</w:t>
      </w:r>
    </w:p>
    <w:p w14:paraId="1F026EBE" w14:textId="5782BFCC" w:rsidR="007614A6" w:rsidRPr="006136A3" w:rsidRDefault="007614A6" w:rsidP="00412A31">
      <w:pPr>
        <w:pStyle w:val="Heading2"/>
        <w:rPr>
          <w:highlight w:val="cyan"/>
          <w:lang w:val="en-GB"/>
        </w:rPr>
      </w:pPr>
      <w:r w:rsidRPr="006136A3">
        <w:rPr>
          <w:highlight w:val="cyan"/>
          <w:lang w:val="en-GB"/>
        </w:rPr>
        <w:t xml:space="preserve">Core draft CRs for all </w:t>
      </w:r>
      <w:proofErr w:type="gramStart"/>
      <w:r w:rsidRPr="006136A3">
        <w:rPr>
          <w:highlight w:val="cyan"/>
          <w:lang w:val="en-GB"/>
        </w:rPr>
        <w:t>threads</w:t>
      </w:r>
      <w:proofErr w:type="gramEnd"/>
    </w:p>
    <w:p w14:paraId="3B5F208D" w14:textId="2FC0AE81" w:rsidR="007614A6" w:rsidRDefault="007614A6" w:rsidP="00412A31">
      <w:pPr>
        <w:pStyle w:val="Heading3"/>
        <w:rPr>
          <w:highlight w:val="cyan"/>
        </w:rPr>
      </w:pPr>
      <w:r>
        <w:rPr>
          <w:highlight w:val="cyan"/>
        </w:rPr>
        <w:t>General</w:t>
      </w:r>
      <w:r w:rsidRPr="00C1072C">
        <w:rPr>
          <w:highlight w:val="cyan"/>
        </w:rPr>
        <w:t xml:space="preserve"> (AI </w:t>
      </w:r>
      <w:r w:rsidR="00851F56">
        <w:rPr>
          <w:highlight w:val="cyan"/>
        </w:rPr>
        <w:t>4</w:t>
      </w:r>
      <w:r w:rsidRPr="00C1072C">
        <w:rPr>
          <w:highlight w:val="cyan"/>
        </w:rPr>
        <w:t>.</w:t>
      </w:r>
      <w:r w:rsidR="00851F56">
        <w:rPr>
          <w:highlight w:val="cyan"/>
        </w:rPr>
        <w:t>2</w:t>
      </w:r>
      <w:r w:rsidRPr="00C1072C">
        <w:rPr>
          <w:highlight w:val="cyan"/>
        </w:rPr>
        <w:t>.</w:t>
      </w:r>
      <w:r>
        <w:rPr>
          <w:highlight w:val="cyan"/>
        </w:rPr>
        <w:t>1.1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308CC29A" w14:textId="77777777" w:rsidTr="004A0060">
        <w:trPr>
          <w:trHeight w:val="152"/>
        </w:trPr>
        <w:tc>
          <w:tcPr>
            <w:tcW w:w="1148" w:type="dxa"/>
            <w:shd w:val="clear" w:color="000000" w:fill="75B91A"/>
            <w:noWrap/>
            <w:hideMark/>
          </w:tcPr>
          <w:p w14:paraId="4B709D89"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3A58623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6BBCC2D3"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438B199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4A621A03"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40C94" w:rsidRPr="00771626" w14:paraId="2D51D50F" w14:textId="77777777" w:rsidTr="004A0060">
        <w:trPr>
          <w:trHeight w:val="273"/>
        </w:trPr>
        <w:tc>
          <w:tcPr>
            <w:tcW w:w="1148" w:type="dxa"/>
            <w:shd w:val="clear" w:color="auto" w:fill="auto"/>
            <w:noWrap/>
          </w:tcPr>
          <w:p w14:paraId="23125BCC" w14:textId="5F7F2396" w:rsidR="00F40C94" w:rsidRPr="000E75E1" w:rsidRDefault="00F40C94" w:rsidP="00F40C94">
            <w:pPr>
              <w:spacing w:after="0"/>
              <w:rPr>
                <w:sz w:val="16"/>
                <w:szCs w:val="16"/>
              </w:rPr>
            </w:pPr>
          </w:p>
        </w:tc>
        <w:tc>
          <w:tcPr>
            <w:tcW w:w="3496" w:type="dxa"/>
            <w:shd w:val="clear" w:color="auto" w:fill="auto"/>
            <w:noWrap/>
          </w:tcPr>
          <w:p w14:paraId="12587063" w14:textId="5CC1C926" w:rsidR="00F40C94" w:rsidRPr="000E75E1" w:rsidRDefault="001B74FB" w:rsidP="00F40C94">
            <w:pPr>
              <w:spacing w:after="0"/>
              <w:rPr>
                <w:rFonts w:ascii="Arial" w:eastAsia="Times New Roman" w:hAnsi="Arial" w:cs="Arial"/>
                <w:sz w:val="16"/>
                <w:szCs w:val="16"/>
                <w:lang w:val="en-IE" w:eastAsia="en-IE"/>
              </w:rPr>
            </w:pPr>
            <w:r>
              <w:rPr>
                <w:rFonts w:ascii="Times New Roman Regular" w:hAnsi="Times New Roman Regular" w:cs="Times New Roman Regular"/>
                <w:bCs/>
                <w:color w:val="000000"/>
                <w:sz w:val="16"/>
                <w:szCs w:val="16"/>
                <w:lang w:val="en-US" w:eastAsia="zh-CN" w:bidi="ar"/>
              </w:rPr>
              <w:t xml:space="preserve">Draft </w:t>
            </w:r>
            <w:r w:rsidR="00F40C94" w:rsidRPr="000E75E1">
              <w:rPr>
                <w:rFonts w:ascii="Times New Roman Regular" w:hAnsi="Times New Roman Regular" w:cs="Times New Roman Regular"/>
                <w:bCs/>
                <w:color w:val="000000"/>
                <w:sz w:val="16"/>
                <w:szCs w:val="16"/>
                <w:lang w:val="en-US" w:eastAsia="zh-CN" w:bidi="ar"/>
              </w:rPr>
              <w:t>Big CR to 38133 for RRM core part for expanded and improved NR positioning</w:t>
            </w:r>
          </w:p>
        </w:tc>
        <w:tc>
          <w:tcPr>
            <w:tcW w:w="1115" w:type="dxa"/>
            <w:shd w:val="clear" w:color="auto" w:fill="auto"/>
            <w:noWrap/>
          </w:tcPr>
          <w:p w14:paraId="65DC402F" w14:textId="6B4209CE" w:rsidR="00F40C94" w:rsidRPr="000E75E1" w:rsidRDefault="00F40C94" w:rsidP="00F40C94">
            <w:pPr>
              <w:spacing w:after="0"/>
              <w:rPr>
                <w:rFonts w:ascii="Arial" w:eastAsia="Times New Roman" w:hAnsi="Arial" w:cs="Arial"/>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4D972A15" w14:textId="77777777" w:rsidR="00F40C94" w:rsidRPr="000E75E1" w:rsidRDefault="00F40C94" w:rsidP="00F40C94">
            <w:pPr>
              <w:spacing w:after="0"/>
              <w:rPr>
                <w:rFonts w:eastAsia="Times New Roman"/>
                <w:sz w:val="16"/>
                <w:szCs w:val="16"/>
              </w:rPr>
            </w:pPr>
          </w:p>
        </w:tc>
        <w:tc>
          <w:tcPr>
            <w:tcW w:w="2127" w:type="dxa"/>
          </w:tcPr>
          <w:p w14:paraId="3B364DC2" w14:textId="533B5E59" w:rsidR="00F40C94" w:rsidRPr="00BD7753" w:rsidRDefault="00F40C94" w:rsidP="00F40C94">
            <w:pPr>
              <w:spacing w:after="0"/>
              <w:rPr>
                <w:rFonts w:eastAsia="Times New Roman"/>
                <w:sz w:val="16"/>
                <w:szCs w:val="16"/>
                <w:highlight w:val="yellow"/>
                <w:lang w:val="en-US"/>
              </w:rPr>
            </w:pPr>
            <w:r w:rsidRPr="00A71758">
              <w:rPr>
                <w:rFonts w:eastAsia="Times New Roman"/>
                <w:sz w:val="16"/>
                <w:szCs w:val="16"/>
                <w:lang w:val="en-US"/>
              </w:rPr>
              <w:t xml:space="preserve">New document: </w:t>
            </w:r>
            <w:r w:rsidRPr="00BD7753">
              <w:rPr>
                <w:rFonts w:eastAsia="Times New Roman"/>
                <w:sz w:val="16"/>
                <w:szCs w:val="16"/>
                <w:highlight w:val="yellow"/>
                <w:lang w:val="en-US"/>
              </w:rPr>
              <w:t>R4-241xxxx</w:t>
            </w:r>
          </w:p>
        </w:tc>
      </w:tr>
    </w:tbl>
    <w:p w14:paraId="3767622A" w14:textId="77777777" w:rsidR="007614A6" w:rsidRPr="00F31F9B" w:rsidRDefault="007614A6" w:rsidP="007614A6">
      <w:pPr>
        <w:rPr>
          <w:highlight w:val="cyan"/>
          <w:lang w:val="en-US" w:eastAsia="zh-CN"/>
        </w:rPr>
      </w:pPr>
    </w:p>
    <w:p w14:paraId="142DA433" w14:textId="793940B5" w:rsidR="007614A6" w:rsidRDefault="007614A6" w:rsidP="00412A31">
      <w:pPr>
        <w:pStyle w:val="Heading3"/>
        <w:rPr>
          <w:highlight w:val="cyan"/>
        </w:rPr>
      </w:pPr>
      <w:r>
        <w:rPr>
          <w:highlight w:val="cyan"/>
        </w:rPr>
        <w:t>RedCap positioning</w:t>
      </w:r>
      <w:r w:rsidRPr="00C1072C">
        <w:rPr>
          <w:highlight w:val="cyan"/>
        </w:rPr>
        <w:t xml:space="preserve"> (AI </w:t>
      </w:r>
      <w:r w:rsidR="00382724">
        <w:rPr>
          <w:highlight w:val="cyan"/>
        </w:rPr>
        <w:t>4</w:t>
      </w:r>
      <w:r w:rsidRPr="00C1072C">
        <w:rPr>
          <w:highlight w:val="cyan"/>
        </w:rPr>
        <w:t>.</w:t>
      </w:r>
      <w:r w:rsidR="00382724">
        <w:rPr>
          <w:highlight w:val="cyan"/>
        </w:rPr>
        <w:t>2</w:t>
      </w:r>
      <w:r w:rsidRPr="00C1072C">
        <w:rPr>
          <w:highlight w:val="cyan"/>
        </w:rPr>
        <w:t>.</w:t>
      </w:r>
      <w:r>
        <w:rPr>
          <w:highlight w:val="cyan"/>
        </w:rPr>
        <w:t>1</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41"/>
        <w:gridCol w:w="2171"/>
        <w:gridCol w:w="2117"/>
      </w:tblGrid>
      <w:tr w:rsidR="007614A6" w:rsidRPr="00771626" w14:paraId="69728A4F" w14:textId="77777777" w:rsidTr="004A0060">
        <w:trPr>
          <w:trHeight w:val="152"/>
        </w:trPr>
        <w:tc>
          <w:tcPr>
            <w:tcW w:w="1148" w:type="dxa"/>
            <w:shd w:val="clear" w:color="000000" w:fill="75B91A"/>
            <w:noWrap/>
            <w:hideMark/>
          </w:tcPr>
          <w:p w14:paraId="3601022F"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5FBD8DC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41" w:type="dxa"/>
            <w:shd w:val="clear" w:color="000000" w:fill="75B91A"/>
            <w:noWrap/>
            <w:hideMark/>
          </w:tcPr>
          <w:p w14:paraId="05F4064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71" w:type="dxa"/>
            <w:shd w:val="clear" w:color="000000" w:fill="75B91A"/>
          </w:tcPr>
          <w:p w14:paraId="7DA25BA3"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7" w:type="dxa"/>
            <w:shd w:val="clear" w:color="000000" w:fill="75B91A"/>
          </w:tcPr>
          <w:p w14:paraId="58A267B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F656D" w:rsidRPr="00771626" w14:paraId="2A57B8B6" w14:textId="77777777" w:rsidTr="004A0060">
        <w:trPr>
          <w:trHeight w:val="273"/>
        </w:trPr>
        <w:tc>
          <w:tcPr>
            <w:tcW w:w="1148" w:type="dxa"/>
            <w:shd w:val="clear" w:color="auto" w:fill="auto"/>
            <w:noWrap/>
          </w:tcPr>
          <w:p w14:paraId="6A30F1EE" w14:textId="356D767B" w:rsidR="00FF656D" w:rsidRPr="000E75E1" w:rsidRDefault="00D10774" w:rsidP="00FF656D">
            <w:pPr>
              <w:spacing w:after="0"/>
              <w:rPr>
                <w:sz w:val="16"/>
                <w:szCs w:val="16"/>
              </w:rPr>
            </w:pPr>
            <w:hyperlink r:id="rId13" w:history="1">
              <w:r w:rsidR="00FF656D" w:rsidRPr="000568ED">
                <w:rPr>
                  <w:rStyle w:val="Hyperlink"/>
                  <w:rFonts w:ascii="Times New Roman Bold" w:hAnsi="Times New Roman Bold" w:cs="Times New Roman Bold"/>
                  <w:b/>
                  <w:bCs/>
                  <w:sz w:val="18"/>
                  <w:szCs w:val="18"/>
                  <w:lang w:val="en-US"/>
                </w:rPr>
                <w:t>R4-2415160</w:t>
              </w:r>
            </w:hyperlink>
          </w:p>
        </w:tc>
        <w:tc>
          <w:tcPr>
            <w:tcW w:w="3496" w:type="dxa"/>
            <w:shd w:val="clear" w:color="auto" w:fill="auto"/>
            <w:noWrap/>
          </w:tcPr>
          <w:p w14:paraId="72BE339D" w14:textId="43671F1B" w:rsidR="00FF656D" w:rsidRPr="00B56218" w:rsidRDefault="00FF656D" w:rsidP="00FF656D">
            <w:pPr>
              <w:spacing w:after="0"/>
              <w:rPr>
                <w:rFonts w:eastAsia="Times New Roman"/>
                <w:bCs/>
                <w:sz w:val="16"/>
                <w:szCs w:val="16"/>
                <w:lang w:val="en-IE" w:eastAsia="en-IE"/>
              </w:rPr>
            </w:pPr>
            <w:r w:rsidRPr="00B56218">
              <w:rPr>
                <w:bCs/>
                <w:sz w:val="18"/>
                <w:szCs w:val="18"/>
                <w:lang w:val="en-US" w:eastAsia="zh-CN" w:bidi="ar"/>
              </w:rPr>
              <w:t xml:space="preserve">Draft CR on core requirements for </w:t>
            </w:r>
            <w:proofErr w:type="spellStart"/>
            <w:r w:rsidRPr="00B56218">
              <w:rPr>
                <w:bCs/>
                <w:sz w:val="18"/>
                <w:szCs w:val="18"/>
                <w:lang w:val="en-US" w:eastAsia="zh-CN" w:bidi="ar"/>
              </w:rPr>
              <w:t>RedCap</w:t>
            </w:r>
            <w:proofErr w:type="spellEnd"/>
            <w:r w:rsidRPr="00B56218">
              <w:rPr>
                <w:bCs/>
                <w:sz w:val="18"/>
                <w:szCs w:val="18"/>
                <w:lang w:val="en-US" w:eastAsia="zh-CN" w:bidi="ar"/>
              </w:rPr>
              <w:t xml:space="preserve"> positioning</w:t>
            </w:r>
          </w:p>
        </w:tc>
        <w:tc>
          <w:tcPr>
            <w:tcW w:w="1241" w:type="dxa"/>
            <w:shd w:val="clear" w:color="auto" w:fill="auto"/>
            <w:noWrap/>
          </w:tcPr>
          <w:p w14:paraId="05CF0D6B" w14:textId="66212127" w:rsidR="00FF656D" w:rsidRPr="00B56218" w:rsidRDefault="00FF656D" w:rsidP="00FF656D">
            <w:pPr>
              <w:spacing w:after="0"/>
              <w:rPr>
                <w:rFonts w:eastAsia="Times New Roman"/>
                <w:bCs/>
                <w:sz w:val="16"/>
                <w:szCs w:val="16"/>
                <w:lang w:val="en-IE" w:eastAsia="en-IE"/>
              </w:rPr>
            </w:pPr>
            <w:r w:rsidRPr="00B56218">
              <w:rPr>
                <w:bCs/>
                <w:sz w:val="18"/>
                <w:szCs w:val="18"/>
                <w:lang w:val="en-US" w:eastAsia="zh-CN" w:bidi="ar"/>
              </w:rPr>
              <w:t>CATT</w:t>
            </w:r>
          </w:p>
        </w:tc>
        <w:tc>
          <w:tcPr>
            <w:tcW w:w="2171" w:type="dxa"/>
          </w:tcPr>
          <w:p w14:paraId="73426D40" w14:textId="1AC19A8A" w:rsidR="00FF656D" w:rsidRPr="00B56218" w:rsidRDefault="00FF656D" w:rsidP="00FF656D">
            <w:pPr>
              <w:spacing w:after="0"/>
              <w:rPr>
                <w:rFonts w:eastAsia="Times New Roman"/>
                <w:bCs/>
                <w:sz w:val="16"/>
                <w:szCs w:val="16"/>
              </w:rPr>
            </w:pPr>
          </w:p>
        </w:tc>
        <w:tc>
          <w:tcPr>
            <w:tcW w:w="2117" w:type="dxa"/>
          </w:tcPr>
          <w:p w14:paraId="566636F8" w14:textId="1F445019" w:rsidR="00FF656D" w:rsidRPr="000E75E1" w:rsidRDefault="00FF656D" w:rsidP="00FF656D">
            <w:pPr>
              <w:spacing w:after="0"/>
              <w:rPr>
                <w:rFonts w:eastAsia="Times New Roman"/>
                <w:sz w:val="16"/>
                <w:szCs w:val="16"/>
                <w:highlight w:val="yellow"/>
                <w:lang w:val="en-US"/>
              </w:rPr>
            </w:pPr>
          </w:p>
        </w:tc>
      </w:tr>
      <w:tr w:rsidR="00FF656D" w:rsidRPr="00771626" w14:paraId="7E34340C" w14:textId="77777777" w:rsidTr="004A0060">
        <w:trPr>
          <w:trHeight w:val="273"/>
        </w:trPr>
        <w:tc>
          <w:tcPr>
            <w:tcW w:w="1148" w:type="dxa"/>
            <w:shd w:val="clear" w:color="auto" w:fill="auto"/>
            <w:noWrap/>
          </w:tcPr>
          <w:p w14:paraId="0255F82F" w14:textId="2001C6E9" w:rsidR="00FF656D" w:rsidRPr="000E75E1" w:rsidRDefault="00D10774" w:rsidP="00FF656D">
            <w:pPr>
              <w:spacing w:after="0"/>
              <w:rPr>
                <w:sz w:val="16"/>
                <w:szCs w:val="16"/>
              </w:rPr>
            </w:pPr>
            <w:hyperlink r:id="rId14" w:history="1">
              <w:r w:rsidR="00FF656D" w:rsidRPr="000568ED">
                <w:rPr>
                  <w:rStyle w:val="Hyperlink"/>
                  <w:rFonts w:ascii="Times New Roman Bold" w:hAnsi="Times New Roman Bold" w:cs="Times New Roman Bold"/>
                  <w:b/>
                  <w:bCs/>
                  <w:sz w:val="18"/>
                  <w:szCs w:val="18"/>
                  <w:lang w:val="en-US"/>
                </w:rPr>
                <w:t>R4-2415851</w:t>
              </w:r>
            </w:hyperlink>
          </w:p>
        </w:tc>
        <w:tc>
          <w:tcPr>
            <w:tcW w:w="3496" w:type="dxa"/>
            <w:shd w:val="clear" w:color="auto" w:fill="auto"/>
            <w:noWrap/>
          </w:tcPr>
          <w:p w14:paraId="371EE34A" w14:textId="7F38A824" w:rsidR="00FF656D" w:rsidRPr="00B56218" w:rsidRDefault="00FF656D" w:rsidP="00FF656D">
            <w:pPr>
              <w:spacing w:after="0"/>
              <w:rPr>
                <w:rFonts w:eastAsia="Times New Roman"/>
                <w:bCs/>
                <w:sz w:val="16"/>
                <w:szCs w:val="16"/>
                <w:lang w:val="en-IE" w:eastAsia="en-IE"/>
              </w:rPr>
            </w:pPr>
            <w:proofErr w:type="spellStart"/>
            <w:r w:rsidRPr="00B56218">
              <w:rPr>
                <w:bCs/>
                <w:sz w:val="18"/>
                <w:szCs w:val="18"/>
                <w:lang w:val="en-US" w:eastAsia="zh-CN" w:bidi="ar"/>
              </w:rPr>
              <w:t>draftCR</w:t>
            </w:r>
            <w:proofErr w:type="spellEnd"/>
            <w:r w:rsidRPr="00B56218">
              <w:rPr>
                <w:bCs/>
                <w:sz w:val="18"/>
                <w:szCs w:val="18"/>
                <w:lang w:val="en-US" w:eastAsia="zh-CN" w:bidi="ar"/>
              </w:rPr>
              <w:t xml:space="preserve"> on requirements for </w:t>
            </w:r>
            <w:proofErr w:type="spellStart"/>
            <w:r w:rsidRPr="00B56218">
              <w:rPr>
                <w:bCs/>
                <w:sz w:val="18"/>
                <w:szCs w:val="18"/>
                <w:lang w:val="en-US" w:eastAsia="zh-CN" w:bidi="ar"/>
              </w:rPr>
              <w:t>RedCap</w:t>
            </w:r>
            <w:proofErr w:type="spellEnd"/>
            <w:r w:rsidRPr="00B56218">
              <w:rPr>
                <w:bCs/>
                <w:sz w:val="18"/>
                <w:szCs w:val="18"/>
                <w:lang w:val="en-US" w:eastAsia="zh-CN" w:bidi="ar"/>
              </w:rPr>
              <w:t xml:space="preserve"> positioning</w:t>
            </w:r>
          </w:p>
        </w:tc>
        <w:tc>
          <w:tcPr>
            <w:tcW w:w="1241" w:type="dxa"/>
            <w:shd w:val="clear" w:color="auto" w:fill="auto"/>
            <w:noWrap/>
          </w:tcPr>
          <w:p w14:paraId="37025AEA" w14:textId="3B976291" w:rsidR="00FF656D" w:rsidRPr="00B56218" w:rsidRDefault="00FF656D" w:rsidP="00FF656D">
            <w:pPr>
              <w:spacing w:after="0"/>
              <w:rPr>
                <w:rFonts w:eastAsia="Times New Roman"/>
                <w:bCs/>
                <w:sz w:val="16"/>
                <w:szCs w:val="16"/>
                <w:lang w:val="en-IE" w:eastAsia="en-IE"/>
              </w:rPr>
            </w:pPr>
            <w:r w:rsidRPr="00B56218">
              <w:rPr>
                <w:bCs/>
                <w:sz w:val="18"/>
                <w:szCs w:val="18"/>
                <w:lang w:val="en-US" w:eastAsia="zh-CN" w:bidi="ar"/>
              </w:rPr>
              <w:t xml:space="preserve">Huawei, </w:t>
            </w:r>
            <w:proofErr w:type="spellStart"/>
            <w:r w:rsidRPr="00B56218">
              <w:rPr>
                <w:bCs/>
                <w:sz w:val="18"/>
                <w:szCs w:val="18"/>
                <w:lang w:val="en-US" w:eastAsia="zh-CN" w:bidi="ar"/>
              </w:rPr>
              <w:t>HiSilicon</w:t>
            </w:r>
            <w:proofErr w:type="spellEnd"/>
          </w:p>
        </w:tc>
        <w:tc>
          <w:tcPr>
            <w:tcW w:w="2171" w:type="dxa"/>
          </w:tcPr>
          <w:p w14:paraId="706682FE" w14:textId="1EB79595" w:rsidR="00FF656D" w:rsidRPr="00B56218" w:rsidRDefault="00FF656D" w:rsidP="00FF656D">
            <w:pPr>
              <w:spacing w:after="0"/>
              <w:rPr>
                <w:rFonts w:eastAsia="Times New Roman"/>
                <w:bCs/>
                <w:sz w:val="16"/>
                <w:szCs w:val="16"/>
              </w:rPr>
            </w:pPr>
          </w:p>
        </w:tc>
        <w:tc>
          <w:tcPr>
            <w:tcW w:w="2117" w:type="dxa"/>
          </w:tcPr>
          <w:p w14:paraId="27BC4F20" w14:textId="24745A44" w:rsidR="00FF656D" w:rsidRPr="000E75E1" w:rsidRDefault="00FF656D" w:rsidP="00FF656D">
            <w:pPr>
              <w:spacing w:after="0"/>
              <w:rPr>
                <w:rFonts w:eastAsia="Times New Roman"/>
                <w:sz w:val="16"/>
                <w:szCs w:val="16"/>
                <w:highlight w:val="yellow"/>
                <w:lang w:val="en-US"/>
              </w:rPr>
            </w:pPr>
          </w:p>
        </w:tc>
      </w:tr>
      <w:tr w:rsidR="00FF656D" w:rsidRPr="00771626" w14:paraId="274170AC" w14:textId="77777777" w:rsidTr="004A0060">
        <w:trPr>
          <w:trHeight w:val="273"/>
        </w:trPr>
        <w:tc>
          <w:tcPr>
            <w:tcW w:w="1148" w:type="dxa"/>
            <w:shd w:val="clear" w:color="auto" w:fill="auto"/>
            <w:noWrap/>
          </w:tcPr>
          <w:p w14:paraId="33BD9DC1" w14:textId="39AD2753" w:rsidR="00FF656D" w:rsidRPr="000E75E1" w:rsidRDefault="00D10774" w:rsidP="00FF656D">
            <w:pPr>
              <w:spacing w:after="0"/>
              <w:rPr>
                <w:sz w:val="16"/>
                <w:szCs w:val="16"/>
              </w:rPr>
            </w:pPr>
            <w:hyperlink r:id="rId15" w:history="1">
              <w:r w:rsidR="00FF656D" w:rsidRPr="000568ED">
                <w:rPr>
                  <w:rStyle w:val="Hyperlink"/>
                  <w:rFonts w:ascii="Times New Roman Bold" w:hAnsi="Times New Roman Bold" w:cs="Times New Roman Bold"/>
                  <w:b/>
                  <w:bCs/>
                  <w:sz w:val="18"/>
                  <w:szCs w:val="18"/>
                  <w:lang w:val="en-US"/>
                </w:rPr>
                <w:t>R4-2416321</w:t>
              </w:r>
            </w:hyperlink>
          </w:p>
        </w:tc>
        <w:tc>
          <w:tcPr>
            <w:tcW w:w="3496" w:type="dxa"/>
            <w:shd w:val="clear" w:color="auto" w:fill="auto"/>
            <w:noWrap/>
          </w:tcPr>
          <w:p w14:paraId="0C59D673" w14:textId="42CA5C0A" w:rsidR="00FF656D" w:rsidRPr="00B56218" w:rsidRDefault="00FF656D" w:rsidP="00FF656D">
            <w:pPr>
              <w:spacing w:after="0"/>
              <w:rPr>
                <w:rFonts w:eastAsia="Times New Roman"/>
                <w:bCs/>
                <w:sz w:val="16"/>
                <w:szCs w:val="16"/>
                <w:lang w:val="en-IE" w:eastAsia="en-IE"/>
              </w:rPr>
            </w:pPr>
            <w:proofErr w:type="spellStart"/>
            <w:r w:rsidRPr="00B56218">
              <w:rPr>
                <w:bCs/>
                <w:sz w:val="18"/>
                <w:szCs w:val="18"/>
                <w:lang w:val="en-US" w:eastAsia="zh-CN" w:bidi="ar"/>
              </w:rPr>
              <w:t>draftCR</w:t>
            </w:r>
            <w:proofErr w:type="spellEnd"/>
            <w:r w:rsidRPr="00B56218">
              <w:rPr>
                <w:bCs/>
                <w:sz w:val="18"/>
                <w:szCs w:val="18"/>
                <w:lang w:val="en-US" w:eastAsia="zh-CN" w:bidi="ar"/>
              </w:rPr>
              <w:t xml:space="preserve"> to 38.133 on corrections to core requirements for </w:t>
            </w:r>
            <w:proofErr w:type="spellStart"/>
            <w:r w:rsidRPr="00B56218">
              <w:rPr>
                <w:bCs/>
                <w:sz w:val="18"/>
                <w:szCs w:val="18"/>
                <w:lang w:val="en-US" w:eastAsia="zh-CN" w:bidi="ar"/>
              </w:rPr>
              <w:t>RedCap</w:t>
            </w:r>
            <w:proofErr w:type="spellEnd"/>
            <w:r w:rsidRPr="00B56218">
              <w:rPr>
                <w:bCs/>
                <w:sz w:val="18"/>
                <w:szCs w:val="18"/>
                <w:lang w:val="en-US" w:eastAsia="zh-CN" w:bidi="ar"/>
              </w:rPr>
              <w:t xml:space="preserve"> positioning</w:t>
            </w:r>
          </w:p>
        </w:tc>
        <w:tc>
          <w:tcPr>
            <w:tcW w:w="1241" w:type="dxa"/>
            <w:shd w:val="clear" w:color="auto" w:fill="auto"/>
            <w:noWrap/>
          </w:tcPr>
          <w:p w14:paraId="6D84AB61" w14:textId="6839D102" w:rsidR="00FF656D" w:rsidRPr="00B56218" w:rsidRDefault="00FF656D" w:rsidP="00FF656D">
            <w:pPr>
              <w:spacing w:after="0"/>
              <w:rPr>
                <w:rFonts w:eastAsia="Times New Roman"/>
                <w:bCs/>
                <w:sz w:val="16"/>
                <w:szCs w:val="16"/>
                <w:lang w:val="en-IE" w:eastAsia="en-IE"/>
              </w:rPr>
            </w:pPr>
            <w:r w:rsidRPr="00B56218">
              <w:rPr>
                <w:bCs/>
                <w:sz w:val="18"/>
                <w:szCs w:val="18"/>
                <w:lang w:val="en-US" w:eastAsia="zh-CN" w:bidi="ar"/>
              </w:rPr>
              <w:t>Ericsson</w:t>
            </w:r>
          </w:p>
        </w:tc>
        <w:tc>
          <w:tcPr>
            <w:tcW w:w="2171" w:type="dxa"/>
          </w:tcPr>
          <w:p w14:paraId="15AF8B85" w14:textId="1DADAE57" w:rsidR="00FF656D" w:rsidRPr="00B56218" w:rsidRDefault="00FF656D" w:rsidP="00FF656D">
            <w:pPr>
              <w:spacing w:after="0"/>
              <w:rPr>
                <w:rFonts w:eastAsia="Times New Roman"/>
                <w:bCs/>
                <w:sz w:val="16"/>
                <w:szCs w:val="16"/>
              </w:rPr>
            </w:pPr>
          </w:p>
        </w:tc>
        <w:tc>
          <w:tcPr>
            <w:tcW w:w="2117" w:type="dxa"/>
          </w:tcPr>
          <w:p w14:paraId="0A883AB9" w14:textId="095BB14E" w:rsidR="00FF656D" w:rsidRPr="000E75E1" w:rsidRDefault="00FF656D" w:rsidP="00FF656D">
            <w:pPr>
              <w:spacing w:after="0"/>
              <w:rPr>
                <w:rFonts w:eastAsia="Times New Roman"/>
                <w:sz w:val="16"/>
                <w:szCs w:val="16"/>
                <w:highlight w:val="yellow"/>
                <w:lang w:val="en-US"/>
              </w:rPr>
            </w:pPr>
          </w:p>
        </w:tc>
      </w:tr>
      <w:tr w:rsidR="00FF656D" w:rsidRPr="00771626" w14:paraId="14E93A74" w14:textId="77777777" w:rsidTr="004A0060">
        <w:trPr>
          <w:trHeight w:val="273"/>
        </w:trPr>
        <w:tc>
          <w:tcPr>
            <w:tcW w:w="1148" w:type="dxa"/>
            <w:shd w:val="clear" w:color="auto" w:fill="auto"/>
            <w:noWrap/>
          </w:tcPr>
          <w:p w14:paraId="148C496F" w14:textId="33576A9F" w:rsidR="00FF656D" w:rsidRDefault="00FF656D" w:rsidP="00FF656D">
            <w:pPr>
              <w:spacing w:after="0"/>
            </w:pPr>
          </w:p>
        </w:tc>
        <w:tc>
          <w:tcPr>
            <w:tcW w:w="3496" w:type="dxa"/>
            <w:shd w:val="clear" w:color="auto" w:fill="auto"/>
            <w:noWrap/>
          </w:tcPr>
          <w:p w14:paraId="64E9DDB8" w14:textId="2EE5721C" w:rsidR="00FF656D" w:rsidRPr="00E43D4B" w:rsidRDefault="00FF656D" w:rsidP="00FF656D">
            <w:pPr>
              <w:spacing w:after="0"/>
              <w:rPr>
                <w:sz w:val="18"/>
                <w:szCs w:val="18"/>
              </w:rPr>
            </w:pPr>
          </w:p>
        </w:tc>
        <w:tc>
          <w:tcPr>
            <w:tcW w:w="1241" w:type="dxa"/>
            <w:shd w:val="clear" w:color="auto" w:fill="auto"/>
            <w:noWrap/>
          </w:tcPr>
          <w:p w14:paraId="7AEBD719" w14:textId="7F02F106" w:rsidR="00FF656D" w:rsidRPr="00E43D4B" w:rsidRDefault="00FF656D" w:rsidP="00FF656D">
            <w:pPr>
              <w:spacing w:after="0"/>
              <w:rPr>
                <w:sz w:val="18"/>
                <w:szCs w:val="18"/>
              </w:rPr>
            </w:pPr>
          </w:p>
        </w:tc>
        <w:tc>
          <w:tcPr>
            <w:tcW w:w="2171" w:type="dxa"/>
          </w:tcPr>
          <w:p w14:paraId="44A7D291" w14:textId="5DE18C2B" w:rsidR="00FF656D" w:rsidRPr="00D54C9F" w:rsidRDefault="00FF656D" w:rsidP="00FF656D">
            <w:pPr>
              <w:spacing w:after="0"/>
              <w:rPr>
                <w:rFonts w:eastAsia="Times New Roman"/>
                <w:sz w:val="16"/>
                <w:szCs w:val="16"/>
              </w:rPr>
            </w:pPr>
          </w:p>
        </w:tc>
        <w:tc>
          <w:tcPr>
            <w:tcW w:w="2117" w:type="dxa"/>
          </w:tcPr>
          <w:p w14:paraId="7545E182" w14:textId="30CB36D2" w:rsidR="00FF656D" w:rsidRPr="00F5206F" w:rsidRDefault="00FF656D" w:rsidP="00FF656D">
            <w:pPr>
              <w:spacing w:after="0"/>
              <w:rPr>
                <w:rFonts w:eastAsia="Times New Roman"/>
                <w:sz w:val="16"/>
                <w:szCs w:val="16"/>
                <w:highlight w:val="yellow"/>
                <w:lang w:val="en-US"/>
              </w:rPr>
            </w:pPr>
          </w:p>
        </w:tc>
      </w:tr>
    </w:tbl>
    <w:p w14:paraId="5274424A" w14:textId="3378956C" w:rsidR="007614A6" w:rsidRPr="006136A3" w:rsidRDefault="007614A6" w:rsidP="00412A31">
      <w:pPr>
        <w:pStyle w:val="Heading3"/>
        <w:rPr>
          <w:highlight w:val="cyan"/>
          <w:lang w:val="en-GB"/>
        </w:rPr>
      </w:pPr>
      <w:r w:rsidRPr="006136A3">
        <w:rPr>
          <w:highlight w:val="cyan"/>
          <w:lang w:val="en-GB"/>
        </w:rPr>
        <w:t xml:space="preserve">PRS/SRS bandwidth aggregation (AI </w:t>
      </w:r>
      <w:r w:rsidR="00315993">
        <w:rPr>
          <w:highlight w:val="cyan"/>
          <w:lang w:val="en-GB"/>
        </w:rPr>
        <w:t>4</w:t>
      </w:r>
      <w:r w:rsidRPr="006136A3">
        <w:rPr>
          <w:highlight w:val="cyan"/>
          <w:lang w:val="en-GB"/>
        </w:rPr>
        <w:t>.</w:t>
      </w:r>
      <w:r w:rsidR="00315993">
        <w:rPr>
          <w:highlight w:val="cyan"/>
          <w:lang w:val="en-GB"/>
        </w:rPr>
        <w:t>2</w:t>
      </w:r>
      <w:r w:rsidRPr="006136A3">
        <w:rPr>
          <w:highlight w:val="cyan"/>
          <w:lang w:val="en-GB"/>
        </w:rPr>
        <w:t>.1.4)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614A6" w:rsidRPr="00771626" w14:paraId="3F4C7DD0" w14:textId="77777777" w:rsidTr="004A0060">
        <w:trPr>
          <w:trHeight w:val="152"/>
        </w:trPr>
        <w:tc>
          <w:tcPr>
            <w:tcW w:w="1148" w:type="dxa"/>
            <w:shd w:val="clear" w:color="000000" w:fill="75B91A"/>
            <w:noWrap/>
            <w:hideMark/>
          </w:tcPr>
          <w:p w14:paraId="511FFC0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53148F0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6BEF9DF"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7784B80D"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3995B4F9"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AF2DB9" w:rsidRPr="00771626" w14:paraId="372445C8" w14:textId="77777777" w:rsidTr="004A0060">
        <w:trPr>
          <w:trHeight w:val="273"/>
        </w:trPr>
        <w:tc>
          <w:tcPr>
            <w:tcW w:w="1148" w:type="dxa"/>
            <w:shd w:val="clear" w:color="auto" w:fill="auto"/>
            <w:noWrap/>
          </w:tcPr>
          <w:p w14:paraId="748367BB" w14:textId="69BB7D1E" w:rsidR="00AF2DB9" w:rsidRPr="000E75E1" w:rsidRDefault="00D10774" w:rsidP="00AF2DB9">
            <w:pPr>
              <w:spacing w:after="0"/>
              <w:rPr>
                <w:sz w:val="16"/>
                <w:szCs w:val="16"/>
              </w:rPr>
            </w:pPr>
            <w:hyperlink r:id="rId16" w:history="1">
              <w:r w:rsidR="00AF2DB9" w:rsidRPr="000568ED">
                <w:rPr>
                  <w:rStyle w:val="Hyperlink"/>
                  <w:rFonts w:ascii="Times New Roman Bold" w:hAnsi="Times New Roman Bold" w:cs="Times New Roman Bold"/>
                  <w:b/>
                  <w:bCs/>
                  <w:sz w:val="18"/>
                  <w:szCs w:val="18"/>
                  <w:lang w:val="en-US"/>
                </w:rPr>
                <w:t>R4-2415161</w:t>
              </w:r>
            </w:hyperlink>
          </w:p>
        </w:tc>
        <w:tc>
          <w:tcPr>
            <w:tcW w:w="3496" w:type="dxa"/>
            <w:shd w:val="clear" w:color="auto" w:fill="auto"/>
            <w:noWrap/>
          </w:tcPr>
          <w:p w14:paraId="702F6299" w14:textId="042D9AEA" w:rsidR="00AF2DB9" w:rsidRPr="00AF2DB9" w:rsidRDefault="00AF2DB9" w:rsidP="00AF2DB9">
            <w:pPr>
              <w:spacing w:after="0"/>
              <w:rPr>
                <w:sz w:val="18"/>
                <w:szCs w:val="18"/>
                <w:lang w:val="en-US" w:eastAsia="zh-CN" w:bidi="ar"/>
              </w:rPr>
            </w:pPr>
            <w:r w:rsidRPr="00AF2DB9">
              <w:rPr>
                <w:sz w:val="18"/>
                <w:szCs w:val="18"/>
                <w:lang w:val="en-US" w:eastAsia="zh-CN" w:bidi="ar"/>
              </w:rPr>
              <w:t>Draft CR on core requirements for SRS BW aggregation</w:t>
            </w:r>
          </w:p>
        </w:tc>
        <w:tc>
          <w:tcPr>
            <w:tcW w:w="1115" w:type="dxa"/>
            <w:shd w:val="clear" w:color="auto" w:fill="auto"/>
            <w:noWrap/>
          </w:tcPr>
          <w:p w14:paraId="64E6768D" w14:textId="395FBAAA"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CATT</w:t>
            </w:r>
          </w:p>
        </w:tc>
        <w:tc>
          <w:tcPr>
            <w:tcW w:w="2429" w:type="dxa"/>
          </w:tcPr>
          <w:p w14:paraId="785ED982" w14:textId="5BE56C00" w:rsidR="00AF2DB9" w:rsidRPr="00AF2DB9" w:rsidRDefault="00AF2DB9" w:rsidP="00AF2DB9">
            <w:pPr>
              <w:spacing w:after="0"/>
              <w:rPr>
                <w:rFonts w:eastAsia="Times New Roman"/>
                <w:sz w:val="16"/>
                <w:szCs w:val="16"/>
              </w:rPr>
            </w:pPr>
          </w:p>
        </w:tc>
        <w:tc>
          <w:tcPr>
            <w:tcW w:w="2126" w:type="dxa"/>
          </w:tcPr>
          <w:p w14:paraId="69CB4BB5" w14:textId="340917DE" w:rsidR="00AF2DB9" w:rsidRPr="000E75E1" w:rsidRDefault="00AF2DB9" w:rsidP="00AF2DB9">
            <w:pPr>
              <w:spacing w:after="0"/>
              <w:rPr>
                <w:rFonts w:eastAsia="Times New Roman"/>
                <w:sz w:val="16"/>
                <w:szCs w:val="16"/>
                <w:highlight w:val="yellow"/>
                <w:lang w:val="en-US"/>
              </w:rPr>
            </w:pPr>
          </w:p>
        </w:tc>
      </w:tr>
      <w:tr w:rsidR="00AF2DB9" w:rsidRPr="00771626" w14:paraId="21942A47" w14:textId="77777777" w:rsidTr="004A0060">
        <w:trPr>
          <w:trHeight w:val="273"/>
        </w:trPr>
        <w:tc>
          <w:tcPr>
            <w:tcW w:w="1148" w:type="dxa"/>
            <w:shd w:val="clear" w:color="auto" w:fill="auto"/>
            <w:noWrap/>
          </w:tcPr>
          <w:p w14:paraId="0595DA22" w14:textId="2888E094" w:rsidR="00AF2DB9" w:rsidRPr="000E75E1" w:rsidRDefault="00D10774" w:rsidP="00AF2DB9">
            <w:pPr>
              <w:spacing w:after="0"/>
              <w:rPr>
                <w:sz w:val="16"/>
                <w:szCs w:val="16"/>
              </w:rPr>
            </w:pPr>
            <w:hyperlink r:id="rId17" w:history="1">
              <w:r w:rsidR="00AF2DB9" w:rsidRPr="000568ED">
                <w:rPr>
                  <w:rStyle w:val="Hyperlink"/>
                  <w:rFonts w:ascii="Times New Roman Bold" w:hAnsi="Times New Roman Bold" w:cs="Times New Roman Bold"/>
                  <w:b/>
                  <w:bCs/>
                  <w:sz w:val="18"/>
                  <w:szCs w:val="18"/>
                  <w:lang w:val="en-US"/>
                </w:rPr>
                <w:t>R4-2415852</w:t>
              </w:r>
            </w:hyperlink>
          </w:p>
        </w:tc>
        <w:tc>
          <w:tcPr>
            <w:tcW w:w="3496" w:type="dxa"/>
            <w:shd w:val="clear" w:color="auto" w:fill="auto"/>
            <w:noWrap/>
          </w:tcPr>
          <w:p w14:paraId="60DE00F9" w14:textId="261C58EC" w:rsidR="00AF2DB9" w:rsidRPr="00AF2DB9" w:rsidRDefault="00AF2DB9" w:rsidP="00AF2DB9">
            <w:pPr>
              <w:spacing w:after="0"/>
              <w:rPr>
                <w:rFonts w:eastAsia="Times New Roman"/>
                <w:sz w:val="16"/>
                <w:szCs w:val="16"/>
                <w:lang w:val="en-IE" w:eastAsia="en-IE"/>
              </w:rPr>
            </w:pPr>
            <w:proofErr w:type="spellStart"/>
            <w:r w:rsidRPr="00AF2DB9">
              <w:rPr>
                <w:sz w:val="18"/>
                <w:szCs w:val="18"/>
                <w:lang w:val="en-US" w:eastAsia="zh-CN" w:bidi="ar"/>
              </w:rPr>
              <w:t>draftCR</w:t>
            </w:r>
            <w:proofErr w:type="spellEnd"/>
            <w:r w:rsidRPr="00AF2DB9">
              <w:rPr>
                <w:sz w:val="18"/>
                <w:szCs w:val="18"/>
                <w:lang w:val="en-US" w:eastAsia="zh-CN" w:bidi="ar"/>
              </w:rPr>
              <w:t xml:space="preserve"> on requirements for PRS BWA</w:t>
            </w:r>
          </w:p>
        </w:tc>
        <w:tc>
          <w:tcPr>
            <w:tcW w:w="1115" w:type="dxa"/>
            <w:shd w:val="clear" w:color="auto" w:fill="auto"/>
            <w:noWrap/>
          </w:tcPr>
          <w:p w14:paraId="3FD83A42" w14:textId="288C1054"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 xml:space="preserve">Huawei, </w:t>
            </w:r>
            <w:proofErr w:type="spellStart"/>
            <w:r w:rsidRPr="00AF2DB9">
              <w:rPr>
                <w:sz w:val="18"/>
                <w:szCs w:val="18"/>
                <w:lang w:val="en-US" w:eastAsia="zh-CN" w:bidi="ar"/>
              </w:rPr>
              <w:t>HiSilicon</w:t>
            </w:r>
            <w:proofErr w:type="spellEnd"/>
          </w:p>
        </w:tc>
        <w:tc>
          <w:tcPr>
            <w:tcW w:w="2429" w:type="dxa"/>
          </w:tcPr>
          <w:p w14:paraId="653FBBBC" w14:textId="5E142E91" w:rsidR="00AF2DB9" w:rsidRPr="00AF2DB9" w:rsidRDefault="00AF2DB9" w:rsidP="00AF2DB9">
            <w:pPr>
              <w:spacing w:after="0"/>
              <w:rPr>
                <w:rFonts w:eastAsia="Times New Roman"/>
                <w:sz w:val="16"/>
                <w:szCs w:val="16"/>
              </w:rPr>
            </w:pPr>
          </w:p>
        </w:tc>
        <w:tc>
          <w:tcPr>
            <w:tcW w:w="2126" w:type="dxa"/>
          </w:tcPr>
          <w:p w14:paraId="5911F941" w14:textId="77965A54" w:rsidR="00AF2DB9" w:rsidRPr="000E75E1" w:rsidRDefault="00AF2DB9" w:rsidP="00AF2DB9">
            <w:pPr>
              <w:spacing w:after="0"/>
              <w:rPr>
                <w:rFonts w:eastAsia="Times New Roman"/>
                <w:sz w:val="16"/>
                <w:szCs w:val="16"/>
                <w:highlight w:val="yellow"/>
                <w:lang w:val="en-US"/>
              </w:rPr>
            </w:pPr>
          </w:p>
        </w:tc>
      </w:tr>
      <w:tr w:rsidR="00AF2DB9" w:rsidRPr="00771626" w14:paraId="2EA8FD8F" w14:textId="77777777" w:rsidTr="004A0060">
        <w:trPr>
          <w:trHeight w:val="273"/>
        </w:trPr>
        <w:tc>
          <w:tcPr>
            <w:tcW w:w="1148" w:type="dxa"/>
            <w:shd w:val="clear" w:color="auto" w:fill="auto"/>
            <w:noWrap/>
          </w:tcPr>
          <w:p w14:paraId="14E0432C" w14:textId="205B4201" w:rsidR="00AF2DB9" w:rsidRPr="000E75E1" w:rsidRDefault="00D10774" w:rsidP="00AF2DB9">
            <w:pPr>
              <w:spacing w:after="0"/>
              <w:rPr>
                <w:sz w:val="16"/>
                <w:szCs w:val="16"/>
              </w:rPr>
            </w:pPr>
            <w:hyperlink r:id="rId18" w:history="1">
              <w:r w:rsidR="00AF2DB9" w:rsidRPr="000568ED">
                <w:rPr>
                  <w:rStyle w:val="Hyperlink"/>
                  <w:rFonts w:ascii="Times New Roman Bold" w:hAnsi="Times New Roman Bold" w:cs="Times New Roman Bold"/>
                  <w:b/>
                  <w:bCs/>
                  <w:sz w:val="18"/>
                  <w:szCs w:val="18"/>
                  <w:lang w:val="en-US"/>
                </w:rPr>
                <w:t>R4-2416320</w:t>
              </w:r>
            </w:hyperlink>
          </w:p>
        </w:tc>
        <w:tc>
          <w:tcPr>
            <w:tcW w:w="3496" w:type="dxa"/>
            <w:shd w:val="clear" w:color="auto" w:fill="auto"/>
            <w:noWrap/>
          </w:tcPr>
          <w:p w14:paraId="7A7DA262" w14:textId="67FFF1E2" w:rsidR="00AF2DB9" w:rsidRPr="00AF2DB9" w:rsidRDefault="00AF2DB9" w:rsidP="00AF2DB9">
            <w:pPr>
              <w:spacing w:after="0"/>
              <w:rPr>
                <w:rFonts w:eastAsia="Times New Roman"/>
                <w:sz w:val="16"/>
                <w:szCs w:val="16"/>
                <w:lang w:val="en-IE" w:eastAsia="en-IE"/>
              </w:rPr>
            </w:pPr>
            <w:proofErr w:type="spellStart"/>
            <w:r w:rsidRPr="00AF2DB9">
              <w:rPr>
                <w:sz w:val="18"/>
                <w:szCs w:val="18"/>
                <w:lang w:val="en-US" w:eastAsia="zh-CN" w:bidi="ar"/>
              </w:rPr>
              <w:t>draftCR</w:t>
            </w:r>
            <w:proofErr w:type="spellEnd"/>
            <w:r w:rsidRPr="00AF2DB9">
              <w:rPr>
                <w:sz w:val="18"/>
                <w:szCs w:val="18"/>
                <w:lang w:val="en-US" w:eastAsia="zh-CN" w:bidi="ar"/>
              </w:rPr>
              <w:t xml:space="preserve"> to 38.133 on interruption requirement for SRS aggregation for positioning</w:t>
            </w:r>
          </w:p>
        </w:tc>
        <w:tc>
          <w:tcPr>
            <w:tcW w:w="1115" w:type="dxa"/>
            <w:shd w:val="clear" w:color="auto" w:fill="auto"/>
            <w:noWrap/>
          </w:tcPr>
          <w:p w14:paraId="40CB7AAB" w14:textId="60EF5CEA"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Ericsson</w:t>
            </w:r>
          </w:p>
        </w:tc>
        <w:tc>
          <w:tcPr>
            <w:tcW w:w="2429" w:type="dxa"/>
          </w:tcPr>
          <w:p w14:paraId="592DCFB5" w14:textId="77777777" w:rsidR="00AF2DB9" w:rsidRPr="00AF2DB9" w:rsidRDefault="00AF2DB9" w:rsidP="00AF2DB9">
            <w:pPr>
              <w:spacing w:after="0"/>
              <w:rPr>
                <w:rFonts w:eastAsia="Times New Roman"/>
                <w:sz w:val="16"/>
                <w:szCs w:val="16"/>
              </w:rPr>
            </w:pPr>
          </w:p>
        </w:tc>
        <w:tc>
          <w:tcPr>
            <w:tcW w:w="2126" w:type="dxa"/>
          </w:tcPr>
          <w:p w14:paraId="4D862792" w14:textId="77777777" w:rsidR="00AF2DB9" w:rsidRPr="000E75E1" w:rsidRDefault="00AF2DB9" w:rsidP="00AF2DB9">
            <w:pPr>
              <w:spacing w:after="0"/>
              <w:rPr>
                <w:rFonts w:eastAsia="Times New Roman"/>
                <w:sz w:val="16"/>
                <w:szCs w:val="16"/>
                <w:highlight w:val="yellow"/>
                <w:lang w:val="en-US"/>
              </w:rPr>
            </w:pPr>
          </w:p>
        </w:tc>
      </w:tr>
    </w:tbl>
    <w:p w14:paraId="4C269C57" w14:textId="49D5AEA5"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315993">
        <w:rPr>
          <w:highlight w:val="cyan"/>
        </w:rPr>
        <w:t>4</w:t>
      </w:r>
      <w:r w:rsidRPr="00C1072C">
        <w:rPr>
          <w:highlight w:val="cyan"/>
        </w:rPr>
        <w:t>.</w:t>
      </w:r>
      <w:r w:rsidR="00315993">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153"/>
        <w:gridCol w:w="2115"/>
      </w:tblGrid>
      <w:tr w:rsidR="007614A6" w:rsidRPr="00771626" w14:paraId="6E61AB36" w14:textId="77777777" w:rsidTr="004A0060">
        <w:trPr>
          <w:trHeight w:val="152"/>
        </w:trPr>
        <w:tc>
          <w:tcPr>
            <w:tcW w:w="1148" w:type="dxa"/>
            <w:shd w:val="clear" w:color="000000" w:fill="75B91A"/>
            <w:noWrap/>
            <w:hideMark/>
          </w:tcPr>
          <w:p w14:paraId="00489871"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7C0CCA9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11C3FA44"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53" w:type="dxa"/>
            <w:shd w:val="clear" w:color="000000" w:fill="75B91A"/>
          </w:tcPr>
          <w:p w14:paraId="2664BF9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5" w:type="dxa"/>
            <w:shd w:val="clear" w:color="000000" w:fill="75B91A"/>
          </w:tcPr>
          <w:p w14:paraId="0218041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831BB" w:rsidRPr="00771626" w14:paraId="6C525F87" w14:textId="77777777" w:rsidTr="004A0060">
        <w:trPr>
          <w:trHeight w:val="273"/>
        </w:trPr>
        <w:tc>
          <w:tcPr>
            <w:tcW w:w="1148" w:type="dxa"/>
            <w:shd w:val="clear" w:color="auto" w:fill="auto"/>
            <w:noWrap/>
            <w:vAlign w:val="center"/>
          </w:tcPr>
          <w:p w14:paraId="33F2340D" w14:textId="11324E46" w:rsidR="007831BB" w:rsidRPr="002A2F9D" w:rsidRDefault="00D10774" w:rsidP="007831BB">
            <w:pPr>
              <w:spacing w:after="0"/>
              <w:rPr>
                <w:rFonts w:eastAsia="Times New Roman"/>
                <w:b/>
                <w:color w:val="0000FF"/>
                <w:sz w:val="18"/>
                <w:szCs w:val="18"/>
                <w:u w:val="single"/>
              </w:rPr>
            </w:pPr>
            <w:hyperlink r:id="rId19" w:history="1">
              <w:r w:rsidR="007831BB" w:rsidRPr="001C09B7">
                <w:rPr>
                  <w:rStyle w:val="Hyperlink"/>
                  <w:rFonts w:eastAsiaTheme="minorEastAsia"/>
                  <w:b/>
                  <w:sz w:val="18"/>
                  <w:szCs w:val="18"/>
                  <w:lang w:eastAsia="zh-CN"/>
                </w:rPr>
                <w:t>R4-241</w:t>
              </w:r>
              <w:r w:rsidR="007831BB" w:rsidRPr="001C09B7">
                <w:rPr>
                  <w:rStyle w:val="Hyperlink"/>
                  <w:rFonts w:eastAsiaTheme="minorEastAsia" w:hint="eastAsia"/>
                  <w:b/>
                  <w:sz w:val="18"/>
                  <w:szCs w:val="18"/>
                  <w:lang w:eastAsia="zh-CN"/>
                </w:rPr>
                <w:t>5162</w:t>
              </w:r>
            </w:hyperlink>
          </w:p>
        </w:tc>
        <w:tc>
          <w:tcPr>
            <w:tcW w:w="3496" w:type="dxa"/>
            <w:shd w:val="clear" w:color="auto" w:fill="auto"/>
            <w:noWrap/>
          </w:tcPr>
          <w:p w14:paraId="6DC3A3D2" w14:textId="4055F2CC" w:rsidR="007831BB" w:rsidRPr="007831BB" w:rsidRDefault="007831BB" w:rsidP="007831BB">
            <w:pPr>
              <w:spacing w:after="0"/>
              <w:rPr>
                <w:rFonts w:eastAsia="Times New Roman"/>
                <w:sz w:val="18"/>
                <w:szCs w:val="18"/>
              </w:rPr>
            </w:pPr>
            <w:r w:rsidRPr="007831BB">
              <w:rPr>
                <w:sz w:val="18"/>
                <w:szCs w:val="18"/>
              </w:rPr>
              <w:t>Draft CR on core requirements for SL positioning</w:t>
            </w:r>
          </w:p>
        </w:tc>
        <w:tc>
          <w:tcPr>
            <w:tcW w:w="1261" w:type="dxa"/>
            <w:shd w:val="clear" w:color="auto" w:fill="auto"/>
            <w:noWrap/>
          </w:tcPr>
          <w:p w14:paraId="0570ABF9" w14:textId="3C5054E6" w:rsidR="007831BB" w:rsidRPr="007831BB" w:rsidRDefault="007831BB" w:rsidP="007831BB">
            <w:pPr>
              <w:spacing w:after="0"/>
              <w:rPr>
                <w:rFonts w:eastAsia="Times New Roman"/>
                <w:sz w:val="18"/>
                <w:szCs w:val="18"/>
              </w:rPr>
            </w:pPr>
            <w:r w:rsidRPr="007831BB">
              <w:rPr>
                <w:rFonts w:eastAsiaTheme="minorEastAsia" w:hint="eastAsia"/>
                <w:sz w:val="18"/>
                <w:szCs w:val="18"/>
                <w:lang w:eastAsia="zh-CN"/>
              </w:rPr>
              <w:t>CATT</w:t>
            </w:r>
          </w:p>
        </w:tc>
        <w:tc>
          <w:tcPr>
            <w:tcW w:w="2153" w:type="dxa"/>
          </w:tcPr>
          <w:p w14:paraId="4E822C86" w14:textId="37A44CB0" w:rsidR="007831BB" w:rsidRPr="000E75E1" w:rsidRDefault="007831BB" w:rsidP="007831BB">
            <w:pPr>
              <w:spacing w:after="0"/>
              <w:rPr>
                <w:rFonts w:eastAsia="Times New Roman"/>
                <w:sz w:val="16"/>
                <w:szCs w:val="16"/>
              </w:rPr>
            </w:pPr>
          </w:p>
        </w:tc>
        <w:tc>
          <w:tcPr>
            <w:tcW w:w="2115" w:type="dxa"/>
          </w:tcPr>
          <w:p w14:paraId="72F2EBF1" w14:textId="58C31FE8" w:rsidR="007831BB" w:rsidRPr="000E75E1" w:rsidRDefault="007831BB" w:rsidP="007831BB">
            <w:pPr>
              <w:spacing w:after="0"/>
              <w:rPr>
                <w:rFonts w:eastAsia="Times New Roman"/>
                <w:sz w:val="16"/>
                <w:szCs w:val="16"/>
                <w:highlight w:val="yellow"/>
                <w:lang w:val="en-US"/>
              </w:rPr>
            </w:pPr>
          </w:p>
        </w:tc>
      </w:tr>
      <w:tr w:rsidR="007831BB" w:rsidRPr="00771626" w14:paraId="2EED6522" w14:textId="77777777" w:rsidTr="004A0060">
        <w:trPr>
          <w:trHeight w:val="273"/>
        </w:trPr>
        <w:tc>
          <w:tcPr>
            <w:tcW w:w="1148" w:type="dxa"/>
            <w:shd w:val="clear" w:color="auto" w:fill="auto"/>
            <w:noWrap/>
            <w:vAlign w:val="center"/>
          </w:tcPr>
          <w:p w14:paraId="2F27BC4C" w14:textId="23FA0DAA" w:rsidR="007831BB" w:rsidRPr="002A2F9D" w:rsidRDefault="00D10774" w:rsidP="007831BB">
            <w:pPr>
              <w:spacing w:after="0"/>
              <w:rPr>
                <w:rFonts w:eastAsia="Times New Roman"/>
                <w:b/>
                <w:color w:val="0000FF"/>
                <w:sz w:val="18"/>
                <w:szCs w:val="18"/>
                <w:u w:val="single"/>
              </w:rPr>
            </w:pPr>
            <w:hyperlink r:id="rId20" w:history="1">
              <w:r w:rsidR="007831BB" w:rsidRPr="00E315A9">
                <w:rPr>
                  <w:rStyle w:val="Hyperlink"/>
                  <w:rFonts w:eastAsiaTheme="minorEastAsia"/>
                  <w:b/>
                  <w:sz w:val="18"/>
                  <w:szCs w:val="18"/>
                  <w:lang w:eastAsia="zh-CN"/>
                </w:rPr>
                <w:t>R4-241</w:t>
              </w:r>
              <w:r w:rsidR="007831BB" w:rsidRPr="00E315A9">
                <w:rPr>
                  <w:rStyle w:val="Hyperlink"/>
                  <w:rFonts w:eastAsiaTheme="minorEastAsia" w:hint="eastAsia"/>
                  <w:b/>
                  <w:sz w:val="18"/>
                  <w:szCs w:val="18"/>
                  <w:lang w:eastAsia="zh-CN"/>
                </w:rPr>
                <w:t>5848</w:t>
              </w:r>
            </w:hyperlink>
          </w:p>
        </w:tc>
        <w:tc>
          <w:tcPr>
            <w:tcW w:w="3496" w:type="dxa"/>
            <w:shd w:val="clear" w:color="auto" w:fill="auto"/>
            <w:noWrap/>
          </w:tcPr>
          <w:p w14:paraId="226F8C00" w14:textId="70D5DEC2" w:rsidR="007831BB" w:rsidRPr="007831BB" w:rsidRDefault="007831BB" w:rsidP="007831BB">
            <w:pPr>
              <w:spacing w:after="0"/>
              <w:rPr>
                <w:rFonts w:eastAsia="Times New Roman"/>
                <w:sz w:val="18"/>
                <w:szCs w:val="18"/>
              </w:rPr>
            </w:pPr>
            <w:proofErr w:type="spellStart"/>
            <w:r w:rsidRPr="007831BB">
              <w:rPr>
                <w:sz w:val="18"/>
                <w:szCs w:val="18"/>
              </w:rPr>
              <w:t>draftCR</w:t>
            </w:r>
            <w:proofErr w:type="spellEnd"/>
            <w:r w:rsidRPr="007831BB">
              <w:rPr>
                <w:sz w:val="18"/>
                <w:szCs w:val="18"/>
              </w:rPr>
              <w:t xml:space="preserve"> on RRM requirements for SL positioning</w:t>
            </w:r>
          </w:p>
        </w:tc>
        <w:tc>
          <w:tcPr>
            <w:tcW w:w="1261" w:type="dxa"/>
            <w:shd w:val="clear" w:color="auto" w:fill="auto"/>
            <w:noWrap/>
          </w:tcPr>
          <w:p w14:paraId="2C5A8E0E" w14:textId="57CFA532" w:rsidR="007831BB" w:rsidRPr="007831BB" w:rsidRDefault="007831BB" w:rsidP="007831BB">
            <w:pPr>
              <w:spacing w:after="0"/>
              <w:rPr>
                <w:rFonts w:eastAsia="Times New Roman"/>
                <w:sz w:val="18"/>
                <w:szCs w:val="18"/>
              </w:rPr>
            </w:pPr>
            <w:r w:rsidRPr="007831BB">
              <w:rPr>
                <w:sz w:val="18"/>
                <w:szCs w:val="18"/>
              </w:rPr>
              <w:t xml:space="preserve">Huawei, </w:t>
            </w:r>
            <w:proofErr w:type="spellStart"/>
            <w:r w:rsidRPr="007831BB">
              <w:rPr>
                <w:sz w:val="18"/>
                <w:szCs w:val="18"/>
              </w:rPr>
              <w:t>HiSilicon</w:t>
            </w:r>
            <w:proofErr w:type="spellEnd"/>
          </w:p>
        </w:tc>
        <w:tc>
          <w:tcPr>
            <w:tcW w:w="2153" w:type="dxa"/>
          </w:tcPr>
          <w:p w14:paraId="29086F73" w14:textId="79F670BB" w:rsidR="007831BB" w:rsidRPr="000E75E1" w:rsidRDefault="007831BB" w:rsidP="007831BB">
            <w:pPr>
              <w:spacing w:after="0"/>
              <w:rPr>
                <w:rFonts w:eastAsia="Times New Roman"/>
                <w:sz w:val="16"/>
                <w:szCs w:val="16"/>
              </w:rPr>
            </w:pPr>
          </w:p>
        </w:tc>
        <w:tc>
          <w:tcPr>
            <w:tcW w:w="2115" w:type="dxa"/>
          </w:tcPr>
          <w:p w14:paraId="43A869BE" w14:textId="011D5E27" w:rsidR="007831BB" w:rsidRPr="000E75E1" w:rsidRDefault="007831BB" w:rsidP="007831BB">
            <w:pPr>
              <w:spacing w:after="0"/>
              <w:rPr>
                <w:rFonts w:eastAsia="Times New Roman"/>
                <w:sz w:val="16"/>
                <w:szCs w:val="16"/>
              </w:rPr>
            </w:pPr>
          </w:p>
        </w:tc>
      </w:tr>
      <w:tr w:rsidR="007831BB" w:rsidRPr="00771626" w14:paraId="4FFD49C4" w14:textId="77777777" w:rsidTr="004A0060">
        <w:trPr>
          <w:trHeight w:val="273"/>
        </w:trPr>
        <w:tc>
          <w:tcPr>
            <w:tcW w:w="1148" w:type="dxa"/>
            <w:shd w:val="clear" w:color="auto" w:fill="auto"/>
            <w:noWrap/>
            <w:vAlign w:val="center"/>
          </w:tcPr>
          <w:p w14:paraId="01B05BE2" w14:textId="70A5EDE7" w:rsidR="007831BB" w:rsidRPr="002A2F9D" w:rsidRDefault="00D10774" w:rsidP="007831BB">
            <w:pPr>
              <w:spacing w:after="0"/>
              <w:rPr>
                <w:rFonts w:eastAsiaTheme="minorEastAsia"/>
                <w:b/>
                <w:sz w:val="18"/>
                <w:szCs w:val="18"/>
                <w:lang w:eastAsia="zh-CN"/>
              </w:rPr>
            </w:pPr>
            <w:hyperlink r:id="rId21" w:history="1">
              <w:r w:rsidR="007831BB" w:rsidRPr="00E315A9">
                <w:rPr>
                  <w:rStyle w:val="Hyperlink"/>
                  <w:b/>
                  <w:sz w:val="18"/>
                  <w:szCs w:val="18"/>
                </w:rPr>
                <w:t>R4-241</w:t>
              </w:r>
              <w:r w:rsidR="007831BB" w:rsidRPr="00E315A9">
                <w:rPr>
                  <w:rStyle w:val="Hyperlink"/>
                  <w:rFonts w:eastAsiaTheme="minorEastAsia" w:hint="eastAsia"/>
                  <w:b/>
                  <w:sz w:val="18"/>
                  <w:szCs w:val="18"/>
                  <w:lang w:eastAsia="zh-CN"/>
                </w:rPr>
                <w:t>6198</w:t>
              </w:r>
            </w:hyperlink>
          </w:p>
        </w:tc>
        <w:tc>
          <w:tcPr>
            <w:tcW w:w="3496" w:type="dxa"/>
            <w:shd w:val="clear" w:color="auto" w:fill="auto"/>
            <w:noWrap/>
          </w:tcPr>
          <w:p w14:paraId="65C1A705" w14:textId="54015E95" w:rsidR="007831BB" w:rsidRPr="007831BB" w:rsidRDefault="007831BB" w:rsidP="007831BB">
            <w:pPr>
              <w:spacing w:after="0"/>
              <w:rPr>
                <w:sz w:val="18"/>
                <w:szCs w:val="18"/>
              </w:rPr>
            </w:pPr>
            <w:r w:rsidRPr="007831BB">
              <w:rPr>
                <w:sz w:val="18"/>
                <w:szCs w:val="18"/>
              </w:rPr>
              <w:t>Draft CR 38133 on remaining core issues for SL positioning</w:t>
            </w:r>
          </w:p>
        </w:tc>
        <w:tc>
          <w:tcPr>
            <w:tcW w:w="1261" w:type="dxa"/>
            <w:shd w:val="clear" w:color="auto" w:fill="auto"/>
            <w:noWrap/>
          </w:tcPr>
          <w:p w14:paraId="51315451" w14:textId="539657CA" w:rsidR="007831BB" w:rsidRPr="007831BB" w:rsidRDefault="007831BB" w:rsidP="007831BB">
            <w:pPr>
              <w:spacing w:after="0"/>
              <w:rPr>
                <w:sz w:val="18"/>
                <w:szCs w:val="18"/>
              </w:rPr>
            </w:pPr>
            <w:r w:rsidRPr="007831BB">
              <w:rPr>
                <w:rFonts w:eastAsiaTheme="minorEastAsia"/>
                <w:bCs/>
                <w:sz w:val="18"/>
                <w:szCs w:val="18"/>
                <w:lang w:eastAsia="zh-CN"/>
              </w:rPr>
              <w:t>Ericsson</w:t>
            </w:r>
          </w:p>
        </w:tc>
        <w:tc>
          <w:tcPr>
            <w:tcW w:w="2153" w:type="dxa"/>
          </w:tcPr>
          <w:p w14:paraId="6C7C8EAD" w14:textId="51AF5E2F" w:rsidR="007831BB" w:rsidRPr="000E75E1" w:rsidRDefault="007831BB" w:rsidP="007831BB">
            <w:pPr>
              <w:spacing w:after="0"/>
              <w:rPr>
                <w:rFonts w:eastAsia="Times New Roman"/>
                <w:sz w:val="16"/>
                <w:szCs w:val="16"/>
              </w:rPr>
            </w:pPr>
          </w:p>
        </w:tc>
        <w:tc>
          <w:tcPr>
            <w:tcW w:w="2115" w:type="dxa"/>
          </w:tcPr>
          <w:p w14:paraId="017A683B" w14:textId="77777777" w:rsidR="007831BB" w:rsidRPr="000E75E1" w:rsidRDefault="007831BB" w:rsidP="007831BB">
            <w:pPr>
              <w:spacing w:after="0"/>
              <w:rPr>
                <w:rFonts w:eastAsia="Times New Roman"/>
                <w:sz w:val="16"/>
                <w:szCs w:val="16"/>
              </w:rPr>
            </w:pPr>
          </w:p>
        </w:tc>
      </w:tr>
    </w:tbl>
    <w:p w14:paraId="644D8B49" w14:textId="56508A3B"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BA46A8">
        <w:rPr>
          <w:highlight w:val="cyan"/>
        </w:rPr>
        <w:t>4</w:t>
      </w:r>
      <w:r w:rsidRPr="00C1072C">
        <w:rPr>
          <w:highlight w:val="cyan"/>
        </w:rPr>
        <w:t>.</w:t>
      </w:r>
      <w:r w:rsidR="00BA46A8">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026"/>
        <w:gridCol w:w="2242"/>
      </w:tblGrid>
      <w:tr w:rsidR="007614A6" w:rsidRPr="00771626" w14:paraId="019956C3" w14:textId="77777777" w:rsidTr="00BF53C7">
        <w:trPr>
          <w:trHeight w:val="152"/>
        </w:trPr>
        <w:tc>
          <w:tcPr>
            <w:tcW w:w="1148" w:type="dxa"/>
            <w:shd w:val="clear" w:color="000000" w:fill="75B91A"/>
            <w:noWrap/>
            <w:hideMark/>
          </w:tcPr>
          <w:p w14:paraId="0DE569B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3515E83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247AC2E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026" w:type="dxa"/>
            <w:shd w:val="clear" w:color="000000" w:fill="75B91A"/>
          </w:tcPr>
          <w:p w14:paraId="1492E1F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42" w:type="dxa"/>
            <w:shd w:val="clear" w:color="000000" w:fill="75B91A"/>
          </w:tcPr>
          <w:p w14:paraId="61F4A636"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0D003F" w:rsidRPr="00771626" w14:paraId="0D3FF9F0" w14:textId="77777777" w:rsidTr="00BF53C7">
        <w:trPr>
          <w:trHeight w:val="273"/>
        </w:trPr>
        <w:tc>
          <w:tcPr>
            <w:tcW w:w="1148" w:type="dxa"/>
            <w:shd w:val="clear" w:color="auto" w:fill="auto"/>
            <w:noWrap/>
            <w:vAlign w:val="center"/>
          </w:tcPr>
          <w:p w14:paraId="72A234F4" w14:textId="0BE48078" w:rsidR="000D003F" w:rsidRPr="006A20AA" w:rsidRDefault="00D10774" w:rsidP="000D003F">
            <w:pPr>
              <w:spacing w:after="0"/>
              <w:rPr>
                <w:rFonts w:eastAsia="Times New Roman"/>
                <w:b/>
                <w:color w:val="0000FF"/>
                <w:sz w:val="18"/>
                <w:szCs w:val="18"/>
                <w:u w:val="single"/>
              </w:rPr>
            </w:pPr>
            <w:hyperlink r:id="rId22" w:history="1">
              <w:r w:rsidR="000D003F" w:rsidRPr="008B63E7">
                <w:rPr>
                  <w:rStyle w:val="Hyperlink"/>
                  <w:rFonts w:eastAsiaTheme="minorEastAsia"/>
                  <w:b/>
                  <w:sz w:val="18"/>
                  <w:szCs w:val="18"/>
                  <w:lang w:eastAsia="zh-CN"/>
                </w:rPr>
                <w:t>R4-241</w:t>
              </w:r>
              <w:r w:rsidR="000D003F" w:rsidRPr="008B63E7">
                <w:rPr>
                  <w:rStyle w:val="Hyperlink"/>
                  <w:rFonts w:eastAsiaTheme="minorEastAsia" w:hint="eastAsia"/>
                  <w:b/>
                  <w:sz w:val="18"/>
                  <w:szCs w:val="18"/>
                  <w:lang w:eastAsia="zh-CN"/>
                </w:rPr>
                <w:t>5163</w:t>
              </w:r>
            </w:hyperlink>
          </w:p>
        </w:tc>
        <w:tc>
          <w:tcPr>
            <w:tcW w:w="3496" w:type="dxa"/>
            <w:shd w:val="clear" w:color="auto" w:fill="auto"/>
            <w:noWrap/>
          </w:tcPr>
          <w:p w14:paraId="53D664BC" w14:textId="319948F7" w:rsidR="000D003F" w:rsidRPr="000D003F" w:rsidRDefault="000D003F" w:rsidP="000D003F">
            <w:pPr>
              <w:spacing w:after="0"/>
              <w:rPr>
                <w:rFonts w:eastAsia="Times New Roman"/>
                <w:sz w:val="18"/>
                <w:szCs w:val="18"/>
              </w:rPr>
            </w:pPr>
            <w:r w:rsidRPr="000D003F">
              <w:rPr>
                <w:rFonts w:eastAsiaTheme="minorEastAsia" w:hint="eastAsia"/>
                <w:sz w:val="18"/>
                <w:szCs w:val="18"/>
                <w:lang w:eastAsia="zh-CN"/>
              </w:rPr>
              <w:t>Draft CR on core requirements for CPP</w:t>
            </w:r>
          </w:p>
        </w:tc>
        <w:tc>
          <w:tcPr>
            <w:tcW w:w="1261" w:type="dxa"/>
            <w:shd w:val="clear" w:color="auto" w:fill="auto"/>
            <w:noWrap/>
          </w:tcPr>
          <w:p w14:paraId="62E35B7C" w14:textId="6090FC6D" w:rsidR="000D003F" w:rsidRPr="000D003F" w:rsidRDefault="000D003F" w:rsidP="000D003F">
            <w:pPr>
              <w:spacing w:after="0"/>
              <w:rPr>
                <w:rFonts w:eastAsia="Times New Roman"/>
                <w:sz w:val="18"/>
                <w:szCs w:val="18"/>
              </w:rPr>
            </w:pPr>
            <w:r w:rsidRPr="000D003F">
              <w:rPr>
                <w:rFonts w:eastAsiaTheme="minorEastAsia" w:hint="eastAsia"/>
                <w:sz w:val="18"/>
                <w:szCs w:val="18"/>
                <w:lang w:eastAsia="zh-CN"/>
              </w:rPr>
              <w:t>CATT</w:t>
            </w:r>
          </w:p>
        </w:tc>
        <w:tc>
          <w:tcPr>
            <w:tcW w:w="2026" w:type="dxa"/>
          </w:tcPr>
          <w:p w14:paraId="4739800F" w14:textId="62D91A24" w:rsidR="000D003F" w:rsidRPr="000E75E1" w:rsidRDefault="000D003F" w:rsidP="000D003F">
            <w:pPr>
              <w:spacing w:after="0"/>
              <w:rPr>
                <w:rFonts w:eastAsia="Times New Roman"/>
                <w:sz w:val="16"/>
                <w:szCs w:val="16"/>
              </w:rPr>
            </w:pPr>
          </w:p>
        </w:tc>
        <w:tc>
          <w:tcPr>
            <w:tcW w:w="2242" w:type="dxa"/>
          </w:tcPr>
          <w:p w14:paraId="03F29B64" w14:textId="6AD3E8DA" w:rsidR="000D003F" w:rsidRPr="000E75E1" w:rsidRDefault="000D003F" w:rsidP="000D003F">
            <w:pPr>
              <w:spacing w:after="0"/>
              <w:rPr>
                <w:rFonts w:eastAsia="Times New Roman"/>
                <w:sz w:val="16"/>
                <w:szCs w:val="16"/>
                <w:highlight w:val="yellow"/>
                <w:lang w:val="en-US"/>
              </w:rPr>
            </w:pPr>
          </w:p>
        </w:tc>
      </w:tr>
      <w:tr w:rsidR="000D003F" w:rsidRPr="00771626" w14:paraId="3EE14011" w14:textId="77777777" w:rsidTr="00BF53C7">
        <w:trPr>
          <w:trHeight w:val="273"/>
        </w:trPr>
        <w:tc>
          <w:tcPr>
            <w:tcW w:w="1148" w:type="dxa"/>
            <w:shd w:val="clear" w:color="auto" w:fill="auto"/>
            <w:noWrap/>
            <w:vAlign w:val="center"/>
          </w:tcPr>
          <w:p w14:paraId="6A641EE9" w14:textId="093AD7B1" w:rsidR="000D003F" w:rsidRPr="006A20AA" w:rsidRDefault="00D10774" w:rsidP="000D003F">
            <w:pPr>
              <w:spacing w:after="0"/>
              <w:rPr>
                <w:rFonts w:eastAsia="Times New Roman"/>
                <w:b/>
                <w:color w:val="0000FF"/>
                <w:sz w:val="18"/>
                <w:szCs w:val="18"/>
                <w:u w:val="single"/>
              </w:rPr>
            </w:pPr>
            <w:hyperlink r:id="rId23" w:history="1">
              <w:r w:rsidR="000D003F" w:rsidRPr="008B63E7">
                <w:rPr>
                  <w:rStyle w:val="Hyperlink"/>
                  <w:rFonts w:eastAsiaTheme="minorEastAsia"/>
                  <w:b/>
                  <w:sz w:val="18"/>
                  <w:szCs w:val="18"/>
                  <w:lang w:eastAsia="zh-CN"/>
                </w:rPr>
                <w:t>R4-241</w:t>
              </w:r>
              <w:r w:rsidR="000D003F" w:rsidRPr="008B63E7">
                <w:rPr>
                  <w:rStyle w:val="Hyperlink"/>
                  <w:rFonts w:eastAsiaTheme="minorEastAsia" w:hint="eastAsia"/>
                  <w:b/>
                  <w:sz w:val="18"/>
                  <w:szCs w:val="18"/>
                  <w:lang w:eastAsia="zh-CN"/>
                </w:rPr>
                <w:t>5849</w:t>
              </w:r>
            </w:hyperlink>
          </w:p>
        </w:tc>
        <w:tc>
          <w:tcPr>
            <w:tcW w:w="3496" w:type="dxa"/>
            <w:shd w:val="clear" w:color="auto" w:fill="auto"/>
            <w:noWrap/>
          </w:tcPr>
          <w:p w14:paraId="1E02CFBA" w14:textId="3530D37D" w:rsidR="000D003F" w:rsidRPr="000D003F" w:rsidRDefault="000D003F" w:rsidP="000D003F">
            <w:pPr>
              <w:spacing w:after="0"/>
              <w:rPr>
                <w:rFonts w:eastAsia="Times New Roman"/>
                <w:sz w:val="18"/>
                <w:szCs w:val="18"/>
              </w:rPr>
            </w:pPr>
            <w:proofErr w:type="spellStart"/>
            <w:r w:rsidRPr="000D003F">
              <w:rPr>
                <w:sz w:val="18"/>
                <w:szCs w:val="18"/>
              </w:rPr>
              <w:t>draftCR</w:t>
            </w:r>
            <w:proofErr w:type="spellEnd"/>
            <w:r w:rsidRPr="000D003F">
              <w:rPr>
                <w:sz w:val="18"/>
                <w:szCs w:val="18"/>
              </w:rPr>
              <w:t xml:space="preserve"> on RRM requirements for </w:t>
            </w:r>
            <w:r w:rsidRPr="000D003F">
              <w:rPr>
                <w:rFonts w:eastAsiaTheme="minorEastAsia" w:hint="eastAsia"/>
                <w:sz w:val="18"/>
                <w:szCs w:val="18"/>
                <w:lang w:eastAsia="zh-CN"/>
              </w:rPr>
              <w:t>CPP</w:t>
            </w:r>
          </w:p>
        </w:tc>
        <w:tc>
          <w:tcPr>
            <w:tcW w:w="1261" w:type="dxa"/>
            <w:shd w:val="clear" w:color="auto" w:fill="auto"/>
            <w:noWrap/>
          </w:tcPr>
          <w:p w14:paraId="6CE7C871" w14:textId="2D2E3FD9" w:rsidR="000D003F" w:rsidRPr="000D003F" w:rsidRDefault="000D003F" w:rsidP="000D003F">
            <w:pPr>
              <w:spacing w:after="0"/>
              <w:rPr>
                <w:rFonts w:eastAsia="Times New Roman"/>
                <w:sz w:val="18"/>
                <w:szCs w:val="18"/>
              </w:rPr>
            </w:pPr>
            <w:r w:rsidRPr="000D003F">
              <w:rPr>
                <w:sz w:val="18"/>
                <w:szCs w:val="18"/>
              </w:rPr>
              <w:t xml:space="preserve">Huawei, </w:t>
            </w:r>
            <w:proofErr w:type="spellStart"/>
            <w:r w:rsidRPr="000D003F">
              <w:rPr>
                <w:sz w:val="18"/>
                <w:szCs w:val="18"/>
              </w:rPr>
              <w:t>HiSilicon</w:t>
            </w:r>
            <w:proofErr w:type="spellEnd"/>
          </w:p>
        </w:tc>
        <w:tc>
          <w:tcPr>
            <w:tcW w:w="2026" w:type="dxa"/>
          </w:tcPr>
          <w:p w14:paraId="130187E5" w14:textId="75E1BD08" w:rsidR="000D003F" w:rsidRPr="000E75E1" w:rsidRDefault="000D003F" w:rsidP="000D003F">
            <w:pPr>
              <w:spacing w:after="0"/>
              <w:rPr>
                <w:rFonts w:eastAsia="Times New Roman"/>
                <w:sz w:val="16"/>
                <w:szCs w:val="16"/>
              </w:rPr>
            </w:pPr>
          </w:p>
        </w:tc>
        <w:tc>
          <w:tcPr>
            <w:tcW w:w="2242" w:type="dxa"/>
          </w:tcPr>
          <w:p w14:paraId="3CC724F3" w14:textId="2BD5DA45" w:rsidR="000D003F" w:rsidRPr="000E75E1" w:rsidRDefault="000D003F" w:rsidP="000D003F">
            <w:pPr>
              <w:spacing w:after="0"/>
              <w:rPr>
                <w:rFonts w:eastAsia="Times New Roman"/>
                <w:sz w:val="16"/>
                <w:szCs w:val="16"/>
              </w:rPr>
            </w:pPr>
          </w:p>
        </w:tc>
      </w:tr>
      <w:tr w:rsidR="000D003F" w:rsidRPr="00771626" w14:paraId="3977B456" w14:textId="77777777" w:rsidTr="00BF53C7">
        <w:trPr>
          <w:trHeight w:val="273"/>
        </w:trPr>
        <w:tc>
          <w:tcPr>
            <w:tcW w:w="1148" w:type="dxa"/>
            <w:shd w:val="clear" w:color="auto" w:fill="auto"/>
            <w:noWrap/>
            <w:vAlign w:val="center"/>
          </w:tcPr>
          <w:p w14:paraId="6A9AE0EB" w14:textId="2BDF4173" w:rsidR="000D003F" w:rsidRPr="006A20AA" w:rsidRDefault="00D10774" w:rsidP="000D003F">
            <w:pPr>
              <w:spacing w:after="0"/>
              <w:rPr>
                <w:rFonts w:eastAsiaTheme="minorEastAsia"/>
                <w:b/>
                <w:sz w:val="18"/>
                <w:szCs w:val="18"/>
                <w:lang w:eastAsia="zh-CN"/>
              </w:rPr>
            </w:pPr>
            <w:hyperlink r:id="rId24" w:history="1">
              <w:r w:rsidR="000D003F" w:rsidRPr="00937CBE">
                <w:rPr>
                  <w:rStyle w:val="Hyperlink"/>
                  <w:b/>
                  <w:sz w:val="18"/>
                  <w:szCs w:val="18"/>
                </w:rPr>
                <w:t>R4-241</w:t>
              </w:r>
              <w:r w:rsidR="000D003F" w:rsidRPr="00937CBE">
                <w:rPr>
                  <w:rStyle w:val="Hyperlink"/>
                  <w:rFonts w:eastAsiaTheme="minorEastAsia" w:hint="eastAsia"/>
                  <w:b/>
                  <w:sz w:val="18"/>
                  <w:szCs w:val="18"/>
                  <w:lang w:eastAsia="zh-CN"/>
                </w:rPr>
                <w:t>6318</w:t>
              </w:r>
            </w:hyperlink>
          </w:p>
        </w:tc>
        <w:tc>
          <w:tcPr>
            <w:tcW w:w="3496" w:type="dxa"/>
            <w:shd w:val="clear" w:color="auto" w:fill="auto"/>
            <w:noWrap/>
          </w:tcPr>
          <w:p w14:paraId="52B38FC8" w14:textId="62542EB6" w:rsidR="000D003F" w:rsidRPr="000D003F" w:rsidRDefault="000D003F" w:rsidP="000D003F">
            <w:pPr>
              <w:spacing w:after="0"/>
              <w:rPr>
                <w:sz w:val="18"/>
                <w:szCs w:val="18"/>
              </w:rPr>
            </w:pPr>
            <w:proofErr w:type="spellStart"/>
            <w:r w:rsidRPr="000D003F">
              <w:rPr>
                <w:rFonts w:eastAsiaTheme="minorEastAsia" w:hint="eastAsia"/>
                <w:sz w:val="18"/>
                <w:szCs w:val="18"/>
                <w:lang w:eastAsia="zh-CN"/>
              </w:rPr>
              <w:t>d</w:t>
            </w:r>
            <w:r w:rsidRPr="000D003F">
              <w:rPr>
                <w:sz w:val="18"/>
                <w:szCs w:val="18"/>
              </w:rPr>
              <w:t>raftCR</w:t>
            </w:r>
            <w:proofErr w:type="spellEnd"/>
            <w:r w:rsidRPr="000D003F">
              <w:rPr>
                <w:rFonts w:eastAsiaTheme="minorEastAsia" w:hint="eastAsia"/>
                <w:sz w:val="18"/>
                <w:szCs w:val="18"/>
                <w:lang w:eastAsia="zh-CN"/>
              </w:rPr>
              <w:t xml:space="preserve"> to</w:t>
            </w:r>
            <w:r w:rsidRPr="000D003F">
              <w:rPr>
                <w:sz w:val="18"/>
                <w:szCs w:val="18"/>
              </w:rPr>
              <w:t xml:space="preserve"> 38</w:t>
            </w:r>
            <w:r w:rsidRPr="000D003F">
              <w:rPr>
                <w:rFonts w:eastAsiaTheme="minorEastAsia" w:hint="eastAsia"/>
                <w:sz w:val="18"/>
                <w:szCs w:val="18"/>
                <w:lang w:eastAsia="zh-CN"/>
              </w:rPr>
              <w:t>.</w:t>
            </w:r>
            <w:r w:rsidRPr="000D003F">
              <w:rPr>
                <w:sz w:val="18"/>
                <w:szCs w:val="18"/>
              </w:rPr>
              <w:t xml:space="preserve">133 on </w:t>
            </w:r>
            <w:r w:rsidRPr="000D003F">
              <w:rPr>
                <w:rFonts w:eastAsiaTheme="minorEastAsia" w:hint="eastAsia"/>
                <w:sz w:val="18"/>
                <w:szCs w:val="18"/>
                <w:lang w:eastAsia="zh-CN"/>
              </w:rPr>
              <w:t>corrections to core requirements for CPP</w:t>
            </w:r>
          </w:p>
        </w:tc>
        <w:tc>
          <w:tcPr>
            <w:tcW w:w="1261" w:type="dxa"/>
            <w:shd w:val="clear" w:color="auto" w:fill="auto"/>
            <w:noWrap/>
          </w:tcPr>
          <w:p w14:paraId="4D9FC186" w14:textId="5290F5E0" w:rsidR="000D003F" w:rsidRPr="000D003F" w:rsidRDefault="000D003F" w:rsidP="000D003F">
            <w:pPr>
              <w:spacing w:after="0"/>
              <w:rPr>
                <w:sz w:val="18"/>
                <w:szCs w:val="18"/>
              </w:rPr>
            </w:pPr>
            <w:r w:rsidRPr="000D003F">
              <w:rPr>
                <w:rFonts w:eastAsiaTheme="minorEastAsia"/>
                <w:bCs/>
                <w:sz w:val="18"/>
                <w:szCs w:val="18"/>
                <w:lang w:eastAsia="zh-CN"/>
              </w:rPr>
              <w:t>Ericsson</w:t>
            </w:r>
          </w:p>
        </w:tc>
        <w:tc>
          <w:tcPr>
            <w:tcW w:w="2026" w:type="dxa"/>
          </w:tcPr>
          <w:p w14:paraId="04D011AB" w14:textId="4566A659" w:rsidR="000D003F" w:rsidRPr="000E75E1" w:rsidRDefault="000D003F" w:rsidP="000D003F">
            <w:pPr>
              <w:spacing w:after="0"/>
              <w:rPr>
                <w:rFonts w:eastAsia="Times New Roman"/>
                <w:sz w:val="16"/>
                <w:szCs w:val="16"/>
              </w:rPr>
            </w:pPr>
          </w:p>
        </w:tc>
        <w:tc>
          <w:tcPr>
            <w:tcW w:w="2242" w:type="dxa"/>
          </w:tcPr>
          <w:p w14:paraId="3D427462" w14:textId="051E51EA" w:rsidR="000D003F" w:rsidRPr="000E75E1" w:rsidRDefault="000D003F" w:rsidP="000D003F">
            <w:pPr>
              <w:spacing w:after="0"/>
              <w:rPr>
                <w:rFonts w:eastAsia="Times New Roman"/>
                <w:sz w:val="16"/>
                <w:szCs w:val="16"/>
              </w:rPr>
            </w:pPr>
          </w:p>
        </w:tc>
      </w:tr>
    </w:tbl>
    <w:p w14:paraId="62639215" w14:textId="67B028AE" w:rsidR="007614A6" w:rsidRDefault="007614A6" w:rsidP="00412A31">
      <w:pPr>
        <w:pStyle w:val="Heading3"/>
        <w:rPr>
          <w:highlight w:val="cyan"/>
        </w:rPr>
      </w:pPr>
      <w:r>
        <w:rPr>
          <w:highlight w:val="cyan"/>
        </w:rPr>
        <w:t>LPHAP</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1</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4AF5D58D" w14:textId="77777777" w:rsidTr="004A0060">
        <w:trPr>
          <w:trHeight w:val="152"/>
        </w:trPr>
        <w:tc>
          <w:tcPr>
            <w:tcW w:w="1148" w:type="dxa"/>
            <w:shd w:val="clear" w:color="000000" w:fill="75B91A"/>
            <w:noWrap/>
            <w:hideMark/>
          </w:tcPr>
          <w:p w14:paraId="20E81B87"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0374D31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3D343B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4ADAABC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41FE119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D269A4" w:rsidRPr="00771626" w14:paraId="4B266728" w14:textId="77777777" w:rsidTr="004A0060">
        <w:trPr>
          <w:trHeight w:val="273"/>
        </w:trPr>
        <w:tc>
          <w:tcPr>
            <w:tcW w:w="1148" w:type="dxa"/>
            <w:shd w:val="clear" w:color="auto" w:fill="auto"/>
            <w:noWrap/>
          </w:tcPr>
          <w:p w14:paraId="540E5A30" w14:textId="0C12B821" w:rsidR="00D269A4" w:rsidRPr="000E75E1" w:rsidRDefault="00D269A4" w:rsidP="00D269A4">
            <w:pPr>
              <w:spacing w:after="0"/>
              <w:rPr>
                <w:b/>
                <w:bCs/>
                <w:sz w:val="16"/>
                <w:szCs w:val="16"/>
              </w:rPr>
            </w:pPr>
          </w:p>
        </w:tc>
        <w:tc>
          <w:tcPr>
            <w:tcW w:w="3496" w:type="dxa"/>
            <w:shd w:val="clear" w:color="auto" w:fill="auto"/>
            <w:noWrap/>
          </w:tcPr>
          <w:p w14:paraId="45A6C6B8" w14:textId="5C16E513" w:rsidR="00D269A4" w:rsidRPr="000E75E1" w:rsidRDefault="00D269A4" w:rsidP="00D269A4">
            <w:pPr>
              <w:spacing w:after="0"/>
              <w:rPr>
                <w:rFonts w:eastAsia="Times New Roman"/>
                <w:sz w:val="16"/>
                <w:szCs w:val="16"/>
                <w:lang w:val="en-IE" w:eastAsia="en-IE"/>
              </w:rPr>
            </w:pPr>
          </w:p>
        </w:tc>
        <w:tc>
          <w:tcPr>
            <w:tcW w:w="1115" w:type="dxa"/>
            <w:shd w:val="clear" w:color="auto" w:fill="auto"/>
            <w:noWrap/>
          </w:tcPr>
          <w:p w14:paraId="2A224E2C" w14:textId="58875D66" w:rsidR="00D269A4" w:rsidRPr="000E75E1" w:rsidRDefault="00D269A4" w:rsidP="00D269A4">
            <w:pPr>
              <w:spacing w:after="0"/>
              <w:rPr>
                <w:rFonts w:eastAsia="Times New Roman"/>
                <w:sz w:val="16"/>
                <w:szCs w:val="16"/>
                <w:lang w:val="en-IE" w:eastAsia="en-IE"/>
              </w:rPr>
            </w:pPr>
          </w:p>
        </w:tc>
        <w:tc>
          <w:tcPr>
            <w:tcW w:w="2146" w:type="dxa"/>
          </w:tcPr>
          <w:p w14:paraId="011DB2D9" w14:textId="10744BA9" w:rsidR="00D269A4" w:rsidRPr="000E75E1" w:rsidRDefault="00D269A4" w:rsidP="00D269A4">
            <w:pPr>
              <w:spacing w:after="0"/>
              <w:rPr>
                <w:rFonts w:eastAsia="Times New Roman"/>
                <w:sz w:val="16"/>
                <w:szCs w:val="16"/>
              </w:rPr>
            </w:pPr>
          </w:p>
        </w:tc>
        <w:tc>
          <w:tcPr>
            <w:tcW w:w="2268" w:type="dxa"/>
          </w:tcPr>
          <w:p w14:paraId="6B62DF88" w14:textId="6C1583F5" w:rsidR="00D269A4" w:rsidRPr="000E75E1" w:rsidRDefault="00D269A4" w:rsidP="00D269A4">
            <w:pPr>
              <w:spacing w:after="0"/>
              <w:rPr>
                <w:rFonts w:eastAsia="Times New Roman"/>
                <w:sz w:val="16"/>
                <w:szCs w:val="16"/>
                <w:highlight w:val="yellow"/>
                <w:lang w:val="en-US"/>
              </w:rPr>
            </w:pPr>
          </w:p>
        </w:tc>
      </w:tr>
    </w:tbl>
    <w:p w14:paraId="71463F8B" w14:textId="5060B937" w:rsidR="007614A6" w:rsidRPr="00412A31" w:rsidRDefault="007614A6" w:rsidP="00412A31">
      <w:pPr>
        <w:pStyle w:val="Heading2"/>
        <w:rPr>
          <w:highlight w:val="cyan"/>
          <w:lang w:val="en-GB"/>
        </w:rPr>
      </w:pPr>
      <w:r w:rsidRPr="00412A31">
        <w:rPr>
          <w:highlight w:val="cyan"/>
          <w:lang w:val="en-GB"/>
        </w:rPr>
        <w:lastRenderedPageBreak/>
        <w:t>Perf draft CRs for all threads</w:t>
      </w:r>
    </w:p>
    <w:p w14:paraId="2F00B348" w14:textId="6E1BEE4B" w:rsidR="007614A6" w:rsidRDefault="007614A6" w:rsidP="00412A31">
      <w:pPr>
        <w:pStyle w:val="Heading3"/>
        <w:rPr>
          <w:highlight w:val="cyan"/>
        </w:rPr>
      </w:pPr>
      <w:r>
        <w:rPr>
          <w:highlight w:val="cyan"/>
        </w:rPr>
        <w:t>General</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2.1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17AC08B1" w14:textId="77777777" w:rsidTr="004A0060">
        <w:trPr>
          <w:trHeight w:val="152"/>
        </w:trPr>
        <w:tc>
          <w:tcPr>
            <w:tcW w:w="1148" w:type="dxa"/>
            <w:shd w:val="clear" w:color="000000" w:fill="75B91A"/>
            <w:noWrap/>
            <w:hideMark/>
          </w:tcPr>
          <w:p w14:paraId="48EA9E6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6BCBE00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075E94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52722897"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08C0BC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0B701C" w:rsidRPr="00771626" w14:paraId="3B14F835" w14:textId="77777777" w:rsidTr="004A0060">
        <w:trPr>
          <w:trHeight w:val="273"/>
        </w:trPr>
        <w:tc>
          <w:tcPr>
            <w:tcW w:w="1148" w:type="dxa"/>
            <w:shd w:val="clear" w:color="auto" w:fill="auto"/>
            <w:noWrap/>
          </w:tcPr>
          <w:p w14:paraId="56CACDBB" w14:textId="200E735A" w:rsidR="000B701C" w:rsidRPr="000E75E1" w:rsidRDefault="00D10774" w:rsidP="000B701C">
            <w:pPr>
              <w:spacing w:after="0"/>
              <w:rPr>
                <w:sz w:val="16"/>
                <w:szCs w:val="16"/>
              </w:rPr>
            </w:pPr>
            <w:hyperlink r:id="rId25" w:history="1">
              <w:r w:rsidR="000B701C" w:rsidRPr="000568ED">
                <w:rPr>
                  <w:rStyle w:val="Hyperlink"/>
                  <w:rFonts w:ascii="Times New Roman Bold" w:hAnsi="Times New Roman Bold" w:cs="Times New Roman Bold"/>
                  <w:b/>
                  <w:bCs/>
                  <w:sz w:val="18"/>
                  <w:szCs w:val="18"/>
                  <w:lang w:val="en-US"/>
                </w:rPr>
                <w:t>R4-2416201</w:t>
              </w:r>
            </w:hyperlink>
          </w:p>
        </w:tc>
        <w:tc>
          <w:tcPr>
            <w:tcW w:w="3496" w:type="dxa"/>
            <w:shd w:val="clear" w:color="auto" w:fill="auto"/>
            <w:noWrap/>
          </w:tcPr>
          <w:p w14:paraId="3D435447" w14:textId="656C14B1" w:rsidR="000B701C" w:rsidRPr="00F060E8" w:rsidRDefault="000B701C" w:rsidP="000B701C">
            <w:pPr>
              <w:spacing w:after="0"/>
              <w:rPr>
                <w:rFonts w:eastAsia="Times New Roman"/>
                <w:bCs/>
                <w:sz w:val="16"/>
                <w:szCs w:val="16"/>
                <w:lang w:val="en-IE" w:eastAsia="en-IE"/>
              </w:rPr>
            </w:pPr>
            <w:r w:rsidRPr="00F060E8">
              <w:rPr>
                <w:bCs/>
                <w:sz w:val="18"/>
                <w:szCs w:val="18"/>
                <w:lang w:val="en-US" w:eastAsia="zh-CN" w:bidi="ar"/>
              </w:rPr>
              <w:t>Updated draft Big CR to 38133 for RRM performance part for expanded and improved NR positioning</w:t>
            </w:r>
          </w:p>
        </w:tc>
        <w:tc>
          <w:tcPr>
            <w:tcW w:w="1115" w:type="dxa"/>
            <w:shd w:val="clear" w:color="auto" w:fill="auto"/>
            <w:noWrap/>
          </w:tcPr>
          <w:p w14:paraId="5B04FD5C" w14:textId="7E62B1B3" w:rsidR="000B701C" w:rsidRPr="00F060E8" w:rsidRDefault="000B701C" w:rsidP="000B701C">
            <w:pPr>
              <w:spacing w:after="0"/>
              <w:rPr>
                <w:rFonts w:eastAsia="Times New Roman"/>
                <w:bCs/>
                <w:sz w:val="16"/>
                <w:szCs w:val="16"/>
                <w:lang w:val="en-IE" w:eastAsia="en-IE"/>
              </w:rPr>
            </w:pPr>
            <w:r w:rsidRPr="00F060E8">
              <w:rPr>
                <w:bCs/>
                <w:sz w:val="18"/>
                <w:szCs w:val="18"/>
                <w:lang w:val="en-US" w:eastAsia="zh-CN" w:bidi="ar"/>
              </w:rPr>
              <w:t>Ericsson</w:t>
            </w:r>
          </w:p>
        </w:tc>
        <w:tc>
          <w:tcPr>
            <w:tcW w:w="2287" w:type="dxa"/>
          </w:tcPr>
          <w:p w14:paraId="69789CE5" w14:textId="77777777" w:rsidR="000B701C" w:rsidRPr="00F060E8" w:rsidRDefault="000B701C" w:rsidP="000B701C">
            <w:pPr>
              <w:spacing w:after="0"/>
              <w:rPr>
                <w:rFonts w:eastAsia="Times New Roman"/>
                <w:bCs/>
                <w:sz w:val="16"/>
                <w:szCs w:val="16"/>
              </w:rPr>
            </w:pPr>
          </w:p>
        </w:tc>
        <w:tc>
          <w:tcPr>
            <w:tcW w:w="2127" w:type="dxa"/>
          </w:tcPr>
          <w:p w14:paraId="5327DB4D" w14:textId="58940BC1" w:rsidR="000B701C" w:rsidRPr="000E75E1" w:rsidRDefault="005E46D6" w:rsidP="000B701C">
            <w:pPr>
              <w:spacing w:after="0"/>
              <w:rPr>
                <w:rFonts w:eastAsia="Times New Roman"/>
                <w:sz w:val="16"/>
                <w:szCs w:val="16"/>
                <w:highlight w:val="yellow"/>
                <w:lang w:val="en-US"/>
              </w:rPr>
            </w:pPr>
            <w:r>
              <w:rPr>
                <w:rFonts w:eastAsia="Times New Roman"/>
                <w:sz w:val="16"/>
                <w:szCs w:val="16"/>
                <w:highlight w:val="yellow"/>
                <w:lang w:val="en-US"/>
              </w:rPr>
              <w:t>Can be endorsed</w:t>
            </w:r>
          </w:p>
        </w:tc>
      </w:tr>
      <w:tr w:rsidR="001B74FB" w:rsidRPr="00771626" w14:paraId="7A0DC9AD" w14:textId="77777777" w:rsidTr="004A0060">
        <w:trPr>
          <w:trHeight w:val="273"/>
        </w:trPr>
        <w:tc>
          <w:tcPr>
            <w:tcW w:w="1148" w:type="dxa"/>
            <w:shd w:val="clear" w:color="auto" w:fill="auto"/>
            <w:noWrap/>
          </w:tcPr>
          <w:p w14:paraId="2E82DDED" w14:textId="0595707C" w:rsidR="001B74FB" w:rsidRDefault="001B74FB" w:rsidP="001B74FB">
            <w:pPr>
              <w:spacing w:after="0"/>
            </w:pPr>
          </w:p>
        </w:tc>
        <w:tc>
          <w:tcPr>
            <w:tcW w:w="3496" w:type="dxa"/>
            <w:shd w:val="clear" w:color="auto" w:fill="auto"/>
            <w:noWrap/>
          </w:tcPr>
          <w:p w14:paraId="6D888A50" w14:textId="12A8E1D3" w:rsidR="001B74FB" w:rsidRPr="00591203" w:rsidRDefault="001B74FB" w:rsidP="001B74FB">
            <w:pPr>
              <w:spacing w:after="0"/>
              <w:rPr>
                <w:rFonts w:ascii="Arial" w:eastAsia="Times New Roman" w:hAnsi="Arial" w:cs="Arial"/>
                <w:sz w:val="16"/>
                <w:szCs w:val="16"/>
                <w:lang w:val="en-IE" w:eastAsia="en-IE"/>
              </w:rPr>
            </w:pPr>
            <w:r>
              <w:rPr>
                <w:bCs/>
                <w:sz w:val="18"/>
                <w:szCs w:val="18"/>
                <w:lang w:val="en-US" w:eastAsia="zh-CN" w:bidi="ar"/>
              </w:rPr>
              <w:t>D</w:t>
            </w:r>
            <w:r w:rsidRPr="00F060E8">
              <w:rPr>
                <w:bCs/>
                <w:sz w:val="18"/>
                <w:szCs w:val="18"/>
                <w:lang w:val="en-US" w:eastAsia="zh-CN" w:bidi="ar"/>
              </w:rPr>
              <w:t>raft Big CR to 38133 for RRM performance part for expanded and improved NR positioning</w:t>
            </w:r>
          </w:p>
        </w:tc>
        <w:tc>
          <w:tcPr>
            <w:tcW w:w="1115" w:type="dxa"/>
            <w:shd w:val="clear" w:color="auto" w:fill="auto"/>
            <w:noWrap/>
          </w:tcPr>
          <w:p w14:paraId="2A2F0843" w14:textId="705B934B" w:rsidR="001B74FB" w:rsidRPr="00591203" w:rsidRDefault="001B74FB" w:rsidP="001B74FB">
            <w:pPr>
              <w:spacing w:after="0"/>
              <w:rPr>
                <w:rFonts w:ascii="Arial" w:eastAsia="Times New Roman" w:hAnsi="Arial" w:cs="Arial"/>
                <w:sz w:val="16"/>
                <w:szCs w:val="16"/>
                <w:lang w:val="en-IE" w:eastAsia="en-IE"/>
              </w:rPr>
            </w:pPr>
            <w:r w:rsidRPr="00F060E8">
              <w:rPr>
                <w:bCs/>
                <w:sz w:val="18"/>
                <w:szCs w:val="18"/>
                <w:lang w:val="en-US" w:eastAsia="zh-CN" w:bidi="ar"/>
              </w:rPr>
              <w:t>Ericsson</w:t>
            </w:r>
          </w:p>
        </w:tc>
        <w:tc>
          <w:tcPr>
            <w:tcW w:w="2287" w:type="dxa"/>
          </w:tcPr>
          <w:p w14:paraId="695CCD13" w14:textId="77777777" w:rsidR="001B74FB" w:rsidRPr="00F93A88" w:rsidRDefault="001B74FB" w:rsidP="001B74FB">
            <w:pPr>
              <w:spacing w:after="0"/>
              <w:rPr>
                <w:rFonts w:eastAsia="Times New Roman"/>
                <w:sz w:val="16"/>
                <w:szCs w:val="16"/>
              </w:rPr>
            </w:pPr>
          </w:p>
        </w:tc>
        <w:tc>
          <w:tcPr>
            <w:tcW w:w="2127" w:type="dxa"/>
          </w:tcPr>
          <w:p w14:paraId="283450D5" w14:textId="4A06228F" w:rsidR="001B74FB" w:rsidRPr="009A2CA3" w:rsidRDefault="001B74FB" w:rsidP="001B74FB">
            <w:pPr>
              <w:spacing w:after="0"/>
              <w:rPr>
                <w:rFonts w:eastAsia="Times New Roman"/>
                <w:sz w:val="16"/>
                <w:szCs w:val="16"/>
                <w:highlight w:val="yellow"/>
                <w:lang w:val="en-US"/>
              </w:rPr>
            </w:pPr>
            <w:r w:rsidRPr="00A71758">
              <w:rPr>
                <w:rFonts w:eastAsia="Times New Roman"/>
                <w:sz w:val="16"/>
                <w:szCs w:val="16"/>
                <w:lang w:val="en-US"/>
              </w:rPr>
              <w:t xml:space="preserve">New document: </w:t>
            </w:r>
            <w:r w:rsidRPr="00BD7753">
              <w:rPr>
                <w:rFonts w:eastAsia="Times New Roman"/>
                <w:sz w:val="16"/>
                <w:szCs w:val="16"/>
                <w:highlight w:val="yellow"/>
                <w:lang w:val="en-US"/>
              </w:rPr>
              <w:t>R4-241xxxx</w:t>
            </w:r>
          </w:p>
        </w:tc>
      </w:tr>
    </w:tbl>
    <w:p w14:paraId="7DFEEAEE" w14:textId="77777777" w:rsidR="007614A6" w:rsidRPr="00F31F9B" w:rsidRDefault="007614A6" w:rsidP="007614A6">
      <w:pPr>
        <w:rPr>
          <w:highlight w:val="cyan"/>
          <w:lang w:val="en-US" w:eastAsia="zh-CN"/>
        </w:rPr>
      </w:pPr>
    </w:p>
    <w:p w14:paraId="37879AAE" w14:textId="6933BF59" w:rsidR="007614A6" w:rsidRDefault="007614A6" w:rsidP="00412A31">
      <w:pPr>
        <w:pStyle w:val="Heading3"/>
        <w:rPr>
          <w:highlight w:val="cyan"/>
        </w:rPr>
      </w:pPr>
      <w:r>
        <w:rPr>
          <w:highlight w:val="cyan"/>
        </w:rPr>
        <w:t>RedCap positioning</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2</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191"/>
        <w:gridCol w:w="1296"/>
        <w:gridCol w:w="2042"/>
      </w:tblGrid>
      <w:tr w:rsidR="007614A6" w:rsidRPr="00771626" w14:paraId="65A122AF" w14:textId="77777777" w:rsidTr="004A0060">
        <w:trPr>
          <w:trHeight w:val="152"/>
        </w:trPr>
        <w:tc>
          <w:tcPr>
            <w:tcW w:w="1148" w:type="dxa"/>
            <w:shd w:val="clear" w:color="000000" w:fill="75B91A"/>
            <w:noWrap/>
            <w:hideMark/>
          </w:tcPr>
          <w:p w14:paraId="6845E68A"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5CAA3A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191" w:type="dxa"/>
            <w:shd w:val="clear" w:color="000000" w:fill="75B91A"/>
            <w:noWrap/>
            <w:hideMark/>
          </w:tcPr>
          <w:p w14:paraId="0991A42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96" w:type="dxa"/>
            <w:shd w:val="clear" w:color="000000" w:fill="75B91A"/>
          </w:tcPr>
          <w:p w14:paraId="33531322"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42" w:type="dxa"/>
            <w:shd w:val="clear" w:color="000000" w:fill="75B91A"/>
          </w:tcPr>
          <w:p w14:paraId="1511C43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8A5F3F" w:rsidRPr="00771626" w14:paraId="6EC7FAF4" w14:textId="77777777" w:rsidTr="004A0060">
        <w:trPr>
          <w:trHeight w:val="273"/>
        </w:trPr>
        <w:tc>
          <w:tcPr>
            <w:tcW w:w="1148" w:type="dxa"/>
            <w:shd w:val="clear" w:color="auto" w:fill="auto"/>
            <w:noWrap/>
          </w:tcPr>
          <w:p w14:paraId="71BC6FF5" w14:textId="1D76C52A" w:rsidR="008A5F3F" w:rsidRPr="000E75E1" w:rsidRDefault="00D10774" w:rsidP="008A5F3F">
            <w:pPr>
              <w:spacing w:after="0"/>
              <w:rPr>
                <w:sz w:val="16"/>
                <w:szCs w:val="16"/>
              </w:rPr>
            </w:pPr>
            <w:hyperlink r:id="rId26" w:history="1">
              <w:r w:rsidR="008A5F3F" w:rsidRPr="000568ED">
                <w:rPr>
                  <w:rStyle w:val="Hyperlink"/>
                  <w:rFonts w:ascii="Times New Roman Bold" w:hAnsi="Times New Roman Bold" w:cs="Times New Roman Bold"/>
                  <w:b/>
                  <w:bCs/>
                  <w:sz w:val="18"/>
                  <w:szCs w:val="18"/>
                  <w:lang w:val="en-US"/>
                </w:rPr>
                <w:t>R4-2415858</w:t>
              </w:r>
            </w:hyperlink>
          </w:p>
        </w:tc>
        <w:tc>
          <w:tcPr>
            <w:tcW w:w="3496" w:type="dxa"/>
            <w:shd w:val="clear" w:color="auto" w:fill="auto"/>
            <w:noWrap/>
          </w:tcPr>
          <w:p w14:paraId="652008C8" w14:textId="70769C65" w:rsidR="008A5F3F" w:rsidRPr="008A5F3F" w:rsidRDefault="008A5F3F" w:rsidP="008A5F3F">
            <w:pPr>
              <w:spacing w:after="0"/>
              <w:rPr>
                <w:rFonts w:eastAsia="Times New Roman"/>
                <w:sz w:val="16"/>
                <w:szCs w:val="16"/>
                <w:lang w:val="en-IE" w:eastAsia="en-IE"/>
              </w:rPr>
            </w:pPr>
            <w:proofErr w:type="spellStart"/>
            <w:r w:rsidRPr="008A5F3F">
              <w:rPr>
                <w:sz w:val="18"/>
                <w:szCs w:val="18"/>
                <w:lang w:val="en-US" w:eastAsia="zh-CN" w:bidi="ar"/>
              </w:rPr>
              <w:t>draftCR</w:t>
            </w:r>
            <w:proofErr w:type="spellEnd"/>
            <w:r w:rsidRPr="008A5F3F">
              <w:rPr>
                <w:sz w:val="18"/>
                <w:szCs w:val="18"/>
                <w:lang w:val="en-US" w:eastAsia="zh-CN" w:bidi="ar"/>
              </w:rPr>
              <w:t xml:space="preserve"> on performance requirements for </w:t>
            </w:r>
            <w:proofErr w:type="spellStart"/>
            <w:r w:rsidRPr="008A5F3F">
              <w:rPr>
                <w:sz w:val="18"/>
                <w:szCs w:val="18"/>
                <w:lang w:val="en-US" w:eastAsia="zh-CN" w:bidi="ar"/>
              </w:rPr>
              <w:t>RedCap</w:t>
            </w:r>
            <w:proofErr w:type="spellEnd"/>
            <w:r w:rsidRPr="008A5F3F">
              <w:rPr>
                <w:sz w:val="18"/>
                <w:szCs w:val="18"/>
                <w:lang w:val="en-US" w:eastAsia="zh-CN" w:bidi="ar"/>
              </w:rPr>
              <w:t xml:space="preserve"> positioning</w:t>
            </w:r>
          </w:p>
        </w:tc>
        <w:tc>
          <w:tcPr>
            <w:tcW w:w="2191" w:type="dxa"/>
            <w:shd w:val="clear" w:color="auto" w:fill="auto"/>
            <w:noWrap/>
          </w:tcPr>
          <w:p w14:paraId="18FDC763" w14:textId="115ABB1E" w:rsidR="008A5F3F" w:rsidRPr="008A5F3F" w:rsidRDefault="008A5F3F" w:rsidP="008A5F3F">
            <w:pPr>
              <w:spacing w:after="0"/>
              <w:rPr>
                <w:rFonts w:eastAsia="Times New Roman"/>
                <w:sz w:val="16"/>
                <w:szCs w:val="16"/>
                <w:lang w:val="en-IE" w:eastAsia="en-IE"/>
              </w:rPr>
            </w:pPr>
            <w:r w:rsidRPr="008A5F3F">
              <w:rPr>
                <w:sz w:val="18"/>
                <w:szCs w:val="18"/>
                <w:lang w:val="en-US" w:eastAsia="zh-CN" w:bidi="ar"/>
              </w:rPr>
              <w:t xml:space="preserve">Huawei, </w:t>
            </w:r>
            <w:proofErr w:type="spellStart"/>
            <w:r w:rsidRPr="008A5F3F">
              <w:rPr>
                <w:sz w:val="18"/>
                <w:szCs w:val="18"/>
                <w:lang w:val="en-US" w:eastAsia="zh-CN" w:bidi="ar"/>
              </w:rPr>
              <w:t>HiSilicon</w:t>
            </w:r>
            <w:proofErr w:type="spellEnd"/>
          </w:p>
        </w:tc>
        <w:tc>
          <w:tcPr>
            <w:tcW w:w="1296" w:type="dxa"/>
          </w:tcPr>
          <w:p w14:paraId="5AD6D590" w14:textId="77777777" w:rsidR="008A5F3F" w:rsidRPr="000E75E1" w:rsidRDefault="008A5F3F" w:rsidP="008A5F3F">
            <w:pPr>
              <w:spacing w:after="0"/>
              <w:rPr>
                <w:rFonts w:eastAsia="Times New Roman"/>
                <w:sz w:val="16"/>
                <w:szCs w:val="16"/>
              </w:rPr>
            </w:pPr>
          </w:p>
        </w:tc>
        <w:tc>
          <w:tcPr>
            <w:tcW w:w="2042" w:type="dxa"/>
          </w:tcPr>
          <w:p w14:paraId="7ECBE2C7" w14:textId="0140ADDA" w:rsidR="008A5F3F" w:rsidRPr="000E75E1" w:rsidRDefault="008A5F3F" w:rsidP="008A5F3F">
            <w:pPr>
              <w:spacing w:after="0"/>
              <w:rPr>
                <w:rFonts w:eastAsia="Times New Roman"/>
                <w:sz w:val="16"/>
                <w:szCs w:val="16"/>
                <w:highlight w:val="yellow"/>
                <w:lang w:val="en-US"/>
              </w:rPr>
            </w:pPr>
          </w:p>
        </w:tc>
      </w:tr>
      <w:tr w:rsidR="008A5F3F" w:rsidRPr="00771626" w14:paraId="2D4DD99C" w14:textId="77777777" w:rsidTr="004A0060">
        <w:trPr>
          <w:trHeight w:val="273"/>
        </w:trPr>
        <w:tc>
          <w:tcPr>
            <w:tcW w:w="1148" w:type="dxa"/>
            <w:shd w:val="clear" w:color="auto" w:fill="auto"/>
            <w:noWrap/>
          </w:tcPr>
          <w:p w14:paraId="08F35CDA" w14:textId="60C91B14" w:rsidR="008A5F3F" w:rsidRPr="000E75E1" w:rsidRDefault="00D10774" w:rsidP="008A5F3F">
            <w:pPr>
              <w:spacing w:after="0"/>
              <w:rPr>
                <w:sz w:val="16"/>
                <w:szCs w:val="16"/>
              </w:rPr>
            </w:pPr>
            <w:hyperlink r:id="rId27" w:history="1">
              <w:r w:rsidR="008A5F3F" w:rsidRPr="000568ED">
                <w:rPr>
                  <w:rStyle w:val="Hyperlink"/>
                  <w:rFonts w:ascii="Times New Roman Bold" w:hAnsi="Times New Roman Bold" w:cs="Times New Roman Bold"/>
                  <w:b/>
                  <w:bCs/>
                  <w:sz w:val="18"/>
                  <w:szCs w:val="18"/>
                  <w:lang w:val="en-US"/>
                </w:rPr>
                <w:t>R4-2416324</w:t>
              </w:r>
            </w:hyperlink>
          </w:p>
        </w:tc>
        <w:tc>
          <w:tcPr>
            <w:tcW w:w="3496" w:type="dxa"/>
            <w:shd w:val="clear" w:color="auto" w:fill="auto"/>
            <w:noWrap/>
          </w:tcPr>
          <w:p w14:paraId="7B3DD48F" w14:textId="1E20BC6A" w:rsidR="008A5F3F" w:rsidRPr="008A5F3F" w:rsidRDefault="008A5F3F" w:rsidP="008A5F3F">
            <w:pPr>
              <w:spacing w:after="0"/>
              <w:rPr>
                <w:rFonts w:eastAsia="Times New Roman"/>
                <w:sz w:val="16"/>
                <w:szCs w:val="16"/>
                <w:lang w:val="en-IE" w:eastAsia="en-IE"/>
              </w:rPr>
            </w:pPr>
            <w:proofErr w:type="spellStart"/>
            <w:r w:rsidRPr="008A5F3F">
              <w:rPr>
                <w:sz w:val="18"/>
                <w:szCs w:val="18"/>
                <w:lang w:val="en-US" w:eastAsia="zh-CN" w:bidi="ar"/>
              </w:rPr>
              <w:t>draftCR</w:t>
            </w:r>
            <w:proofErr w:type="spellEnd"/>
            <w:r w:rsidRPr="008A5F3F">
              <w:rPr>
                <w:sz w:val="18"/>
                <w:szCs w:val="18"/>
                <w:lang w:val="en-US" w:eastAsia="zh-CN" w:bidi="ar"/>
              </w:rPr>
              <w:t xml:space="preserve"> to 38.133 on performance requirements for </w:t>
            </w:r>
            <w:proofErr w:type="spellStart"/>
            <w:r w:rsidRPr="008A5F3F">
              <w:rPr>
                <w:sz w:val="18"/>
                <w:szCs w:val="18"/>
                <w:lang w:val="en-US" w:eastAsia="zh-CN" w:bidi="ar"/>
              </w:rPr>
              <w:t>RedCap</w:t>
            </w:r>
            <w:proofErr w:type="spellEnd"/>
            <w:r w:rsidRPr="008A5F3F">
              <w:rPr>
                <w:sz w:val="18"/>
                <w:szCs w:val="18"/>
                <w:lang w:val="en-US" w:eastAsia="zh-CN" w:bidi="ar"/>
              </w:rPr>
              <w:t xml:space="preserve"> positioning</w:t>
            </w:r>
          </w:p>
        </w:tc>
        <w:tc>
          <w:tcPr>
            <w:tcW w:w="2191" w:type="dxa"/>
            <w:shd w:val="clear" w:color="auto" w:fill="auto"/>
            <w:noWrap/>
          </w:tcPr>
          <w:p w14:paraId="0E106917" w14:textId="68E8E26E" w:rsidR="008A5F3F" w:rsidRPr="008A5F3F" w:rsidRDefault="008A5F3F" w:rsidP="008A5F3F">
            <w:pPr>
              <w:spacing w:after="0"/>
              <w:rPr>
                <w:rFonts w:eastAsia="Times New Roman"/>
                <w:sz w:val="16"/>
                <w:szCs w:val="16"/>
                <w:lang w:val="en-IE" w:eastAsia="en-IE"/>
              </w:rPr>
            </w:pPr>
            <w:r w:rsidRPr="008A5F3F">
              <w:rPr>
                <w:sz w:val="18"/>
                <w:szCs w:val="18"/>
                <w:lang w:val="en-US" w:eastAsia="zh-CN" w:bidi="ar"/>
              </w:rPr>
              <w:t>Ericsson</w:t>
            </w:r>
          </w:p>
        </w:tc>
        <w:tc>
          <w:tcPr>
            <w:tcW w:w="1296" w:type="dxa"/>
          </w:tcPr>
          <w:p w14:paraId="269C43A4" w14:textId="77777777" w:rsidR="008A5F3F" w:rsidRPr="000E75E1" w:rsidRDefault="008A5F3F" w:rsidP="008A5F3F">
            <w:pPr>
              <w:spacing w:after="0"/>
              <w:rPr>
                <w:rFonts w:eastAsia="Times New Roman"/>
                <w:sz w:val="16"/>
                <w:szCs w:val="16"/>
              </w:rPr>
            </w:pPr>
          </w:p>
        </w:tc>
        <w:tc>
          <w:tcPr>
            <w:tcW w:w="2042" w:type="dxa"/>
          </w:tcPr>
          <w:p w14:paraId="53DBAB77" w14:textId="7627E521" w:rsidR="008A5F3F" w:rsidRPr="000E75E1" w:rsidRDefault="008A5F3F" w:rsidP="008A5F3F">
            <w:pPr>
              <w:spacing w:after="0"/>
              <w:rPr>
                <w:rFonts w:eastAsia="Times New Roman"/>
                <w:sz w:val="16"/>
                <w:szCs w:val="16"/>
                <w:highlight w:val="yellow"/>
                <w:lang w:val="en-US"/>
              </w:rPr>
            </w:pPr>
          </w:p>
        </w:tc>
      </w:tr>
    </w:tbl>
    <w:p w14:paraId="7C247C80" w14:textId="7C2DA681" w:rsidR="007614A6" w:rsidRPr="00BE6D62" w:rsidRDefault="007614A6" w:rsidP="00412A31">
      <w:pPr>
        <w:pStyle w:val="Heading3"/>
        <w:rPr>
          <w:highlight w:val="cyan"/>
          <w:lang w:val="en-GB"/>
        </w:rPr>
      </w:pPr>
      <w:r w:rsidRPr="00BE6D62">
        <w:rPr>
          <w:highlight w:val="cyan"/>
          <w:lang w:val="en-GB"/>
        </w:rPr>
        <w:t xml:space="preserve">PRS/SRS bandwidth aggregation (AI </w:t>
      </w:r>
      <w:r w:rsidR="001B3581">
        <w:rPr>
          <w:highlight w:val="cyan"/>
          <w:lang w:val="en-GB"/>
        </w:rPr>
        <w:t>4</w:t>
      </w:r>
      <w:r w:rsidRPr="00BE6D62">
        <w:rPr>
          <w:highlight w:val="cyan"/>
          <w:lang w:val="en-GB"/>
        </w:rPr>
        <w:t>.</w:t>
      </w:r>
      <w:r w:rsidR="001B3581">
        <w:rPr>
          <w:highlight w:val="cyan"/>
          <w:lang w:val="en-GB"/>
        </w:rPr>
        <w:t>2</w:t>
      </w:r>
      <w:r w:rsidRPr="00BE6D62">
        <w:rPr>
          <w:highlight w:val="cyan"/>
          <w:lang w:val="en-GB"/>
        </w:rPr>
        <w:t>.2.5)</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352"/>
        <w:gridCol w:w="1281"/>
        <w:gridCol w:w="2037"/>
      </w:tblGrid>
      <w:tr w:rsidR="007614A6" w:rsidRPr="00771626" w14:paraId="4500726E" w14:textId="77777777" w:rsidTr="004A0060">
        <w:trPr>
          <w:trHeight w:val="152"/>
        </w:trPr>
        <w:tc>
          <w:tcPr>
            <w:tcW w:w="1148" w:type="dxa"/>
            <w:shd w:val="clear" w:color="000000" w:fill="75B91A"/>
            <w:noWrap/>
            <w:hideMark/>
          </w:tcPr>
          <w:p w14:paraId="1EC93190"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277F2CEB"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352" w:type="dxa"/>
            <w:shd w:val="clear" w:color="000000" w:fill="75B91A"/>
            <w:noWrap/>
            <w:hideMark/>
          </w:tcPr>
          <w:p w14:paraId="54EAF169"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81" w:type="dxa"/>
            <w:shd w:val="clear" w:color="000000" w:fill="75B91A"/>
          </w:tcPr>
          <w:p w14:paraId="543C3245"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37" w:type="dxa"/>
            <w:shd w:val="clear" w:color="000000" w:fill="75B91A"/>
          </w:tcPr>
          <w:p w14:paraId="246154D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113505" w:rsidRPr="00771626" w14:paraId="3D076389" w14:textId="77777777" w:rsidTr="004A0060">
        <w:trPr>
          <w:trHeight w:val="273"/>
        </w:trPr>
        <w:tc>
          <w:tcPr>
            <w:tcW w:w="1148" w:type="dxa"/>
            <w:shd w:val="clear" w:color="auto" w:fill="auto"/>
            <w:noWrap/>
          </w:tcPr>
          <w:p w14:paraId="3D32B3E3" w14:textId="1C6BB814" w:rsidR="00113505" w:rsidRPr="000E75E1" w:rsidRDefault="00D10774" w:rsidP="00113505">
            <w:pPr>
              <w:spacing w:after="0"/>
              <w:rPr>
                <w:sz w:val="16"/>
                <w:szCs w:val="16"/>
              </w:rPr>
            </w:pPr>
            <w:hyperlink r:id="rId28" w:history="1">
              <w:r w:rsidR="00113505" w:rsidRPr="000568ED">
                <w:rPr>
                  <w:rStyle w:val="Hyperlink"/>
                  <w:rFonts w:ascii="Times New Roman Bold" w:hAnsi="Times New Roman Bold" w:cs="Times New Roman Bold"/>
                  <w:b/>
                  <w:bCs/>
                  <w:sz w:val="18"/>
                  <w:szCs w:val="18"/>
                  <w:lang w:val="en-US"/>
                </w:rPr>
                <w:t>R4-2415859</w:t>
              </w:r>
            </w:hyperlink>
          </w:p>
        </w:tc>
        <w:tc>
          <w:tcPr>
            <w:tcW w:w="3496" w:type="dxa"/>
            <w:shd w:val="clear" w:color="auto" w:fill="auto"/>
            <w:noWrap/>
          </w:tcPr>
          <w:p w14:paraId="5D2BE1B5" w14:textId="6B81953B" w:rsidR="00113505" w:rsidRPr="00EB6E4C" w:rsidRDefault="00113505" w:rsidP="00113505">
            <w:pPr>
              <w:spacing w:after="0"/>
              <w:rPr>
                <w:rFonts w:eastAsia="Times New Roman"/>
                <w:sz w:val="16"/>
                <w:szCs w:val="16"/>
                <w:lang w:val="en-IE" w:eastAsia="en-IE"/>
              </w:rPr>
            </w:pPr>
            <w:proofErr w:type="spellStart"/>
            <w:r w:rsidRPr="00EB6E4C">
              <w:rPr>
                <w:sz w:val="18"/>
                <w:szCs w:val="18"/>
                <w:lang w:val="en-US" w:eastAsia="zh-CN" w:bidi="ar"/>
              </w:rPr>
              <w:t>draftCR</w:t>
            </w:r>
            <w:proofErr w:type="spellEnd"/>
            <w:r w:rsidRPr="00EB6E4C">
              <w:rPr>
                <w:sz w:val="18"/>
                <w:szCs w:val="18"/>
                <w:lang w:val="en-US" w:eastAsia="zh-CN" w:bidi="ar"/>
              </w:rPr>
              <w:t xml:space="preserve"> on performance requirements for PRS BWA</w:t>
            </w:r>
          </w:p>
        </w:tc>
        <w:tc>
          <w:tcPr>
            <w:tcW w:w="2352" w:type="dxa"/>
            <w:shd w:val="clear" w:color="auto" w:fill="auto"/>
            <w:noWrap/>
          </w:tcPr>
          <w:p w14:paraId="777EB936" w14:textId="6546DA96" w:rsidR="00113505" w:rsidRPr="00EB6E4C" w:rsidRDefault="00113505" w:rsidP="00113505">
            <w:pPr>
              <w:spacing w:after="0"/>
              <w:rPr>
                <w:rFonts w:eastAsia="Times New Roman"/>
                <w:sz w:val="16"/>
                <w:szCs w:val="16"/>
                <w:lang w:val="en-IE" w:eastAsia="en-IE"/>
              </w:rPr>
            </w:pPr>
            <w:r w:rsidRPr="00EB6E4C">
              <w:rPr>
                <w:sz w:val="18"/>
                <w:szCs w:val="18"/>
                <w:lang w:val="en-US" w:eastAsia="zh-CN" w:bidi="ar"/>
              </w:rPr>
              <w:t xml:space="preserve">Huawei, </w:t>
            </w:r>
            <w:proofErr w:type="spellStart"/>
            <w:r w:rsidRPr="00EB6E4C">
              <w:rPr>
                <w:sz w:val="18"/>
                <w:szCs w:val="18"/>
                <w:lang w:val="en-US" w:eastAsia="zh-CN" w:bidi="ar"/>
              </w:rPr>
              <w:t>HiSilicon</w:t>
            </w:r>
            <w:proofErr w:type="spellEnd"/>
          </w:p>
        </w:tc>
        <w:tc>
          <w:tcPr>
            <w:tcW w:w="1281" w:type="dxa"/>
          </w:tcPr>
          <w:p w14:paraId="5394525D" w14:textId="18CFE450" w:rsidR="00113505" w:rsidRPr="000E75E1" w:rsidRDefault="00D62D02" w:rsidP="00113505">
            <w:pPr>
              <w:spacing w:after="0"/>
              <w:rPr>
                <w:rFonts w:eastAsia="Times New Roman"/>
                <w:sz w:val="16"/>
                <w:szCs w:val="16"/>
              </w:rPr>
            </w:pPr>
            <w:r>
              <w:rPr>
                <w:rFonts w:eastAsia="Times New Roman"/>
                <w:sz w:val="16"/>
                <w:szCs w:val="16"/>
              </w:rPr>
              <w:t>CR category</w:t>
            </w:r>
            <w:r w:rsidR="009466A2">
              <w:rPr>
                <w:rFonts w:eastAsia="Times New Roman"/>
                <w:sz w:val="16"/>
                <w:szCs w:val="16"/>
              </w:rPr>
              <w:t xml:space="preserve"> should be B</w:t>
            </w:r>
          </w:p>
        </w:tc>
        <w:tc>
          <w:tcPr>
            <w:tcW w:w="2037" w:type="dxa"/>
          </w:tcPr>
          <w:p w14:paraId="7C289C76" w14:textId="7E59A802" w:rsidR="00113505" w:rsidRPr="000E75E1" w:rsidRDefault="00113505" w:rsidP="00113505">
            <w:pPr>
              <w:spacing w:after="0"/>
              <w:rPr>
                <w:rFonts w:eastAsia="Times New Roman"/>
                <w:sz w:val="16"/>
                <w:szCs w:val="16"/>
                <w:highlight w:val="yellow"/>
                <w:lang w:val="en-US"/>
              </w:rPr>
            </w:pPr>
          </w:p>
        </w:tc>
      </w:tr>
      <w:tr w:rsidR="00113505" w:rsidRPr="00771626" w14:paraId="180C5E89" w14:textId="77777777" w:rsidTr="004A0060">
        <w:trPr>
          <w:trHeight w:val="273"/>
        </w:trPr>
        <w:tc>
          <w:tcPr>
            <w:tcW w:w="1148" w:type="dxa"/>
            <w:shd w:val="clear" w:color="auto" w:fill="auto"/>
            <w:noWrap/>
          </w:tcPr>
          <w:p w14:paraId="5F826498" w14:textId="6A3CAAE5" w:rsidR="00113505" w:rsidRPr="000E75E1" w:rsidRDefault="00D10774" w:rsidP="00113505">
            <w:pPr>
              <w:spacing w:after="0"/>
              <w:rPr>
                <w:sz w:val="16"/>
                <w:szCs w:val="16"/>
              </w:rPr>
            </w:pPr>
            <w:hyperlink r:id="rId29" w:history="1">
              <w:r w:rsidR="00113505" w:rsidRPr="000568ED">
                <w:rPr>
                  <w:rStyle w:val="Hyperlink"/>
                  <w:rFonts w:ascii="Times New Roman Bold" w:hAnsi="Times New Roman Bold" w:cs="Times New Roman Bold"/>
                  <w:b/>
                  <w:bCs/>
                  <w:sz w:val="18"/>
                  <w:szCs w:val="18"/>
                  <w:lang w:val="en-US"/>
                </w:rPr>
                <w:t>R4-2416326</w:t>
              </w:r>
            </w:hyperlink>
          </w:p>
        </w:tc>
        <w:tc>
          <w:tcPr>
            <w:tcW w:w="3496" w:type="dxa"/>
            <w:shd w:val="clear" w:color="auto" w:fill="auto"/>
            <w:noWrap/>
          </w:tcPr>
          <w:p w14:paraId="285A15A7" w14:textId="23F3F1AC" w:rsidR="00113505" w:rsidRPr="00EB6E4C" w:rsidRDefault="00113505" w:rsidP="00113505">
            <w:pPr>
              <w:spacing w:after="0"/>
              <w:rPr>
                <w:rFonts w:eastAsia="Times New Roman"/>
                <w:sz w:val="16"/>
                <w:szCs w:val="16"/>
                <w:lang w:val="en-IE" w:eastAsia="en-IE"/>
              </w:rPr>
            </w:pPr>
            <w:proofErr w:type="spellStart"/>
            <w:r w:rsidRPr="00EB6E4C">
              <w:rPr>
                <w:sz w:val="18"/>
                <w:szCs w:val="18"/>
                <w:lang w:val="en-US" w:eastAsia="zh-CN" w:bidi="ar"/>
              </w:rPr>
              <w:t>draftCR</w:t>
            </w:r>
            <w:proofErr w:type="spellEnd"/>
            <w:r w:rsidRPr="00EB6E4C">
              <w:rPr>
                <w:sz w:val="18"/>
                <w:szCs w:val="18"/>
                <w:lang w:val="en-US" w:eastAsia="zh-CN" w:bidi="ar"/>
              </w:rPr>
              <w:t xml:space="preserve"> to 38.133 on accuracy requirement and test cases for BW aggregation for positioning measurements</w:t>
            </w:r>
          </w:p>
        </w:tc>
        <w:tc>
          <w:tcPr>
            <w:tcW w:w="2352" w:type="dxa"/>
            <w:shd w:val="clear" w:color="auto" w:fill="auto"/>
            <w:noWrap/>
          </w:tcPr>
          <w:p w14:paraId="22FD79DE" w14:textId="072BA142" w:rsidR="00113505" w:rsidRPr="00EB6E4C" w:rsidRDefault="00113505" w:rsidP="00113505">
            <w:pPr>
              <w:spacing w:after="0"/>
              <w:rPr>
                <w:rFonts w:eastAsia="Times New Roman"/>
                <w:sz w:val="16"/>
                <w:szCs w:val="16"/>
                <w:lang w:val="en-IE" w:eastAsia="en-IE"/>
              </w:rPr>
            </w:pPr>
            <w:r w:rsidRPr="00EB6E4C">
              <w:rPr>
                <w:sz w:val="18"/>
                <w:szCs w:val="18"/>
                <w:lang w:val="en-US" w:eastAsia="zh-CN" w:bidi="ar"/>
              </w:rPr>
              <w:t>Ericsson</w:t>
            </w:r>
          </w:p>
        </w:tc>
        <w:tc>
          <w:tcPr>
            <w:tcW w:w="1281" w:type="dxa"/>
          </w:tcPr>
          <w:p w14:paraId="7138F716" w14:textId="04F0CF25" w:rsidR="00113505" w:rsidRPr="000E75E1" w:rsidRDefault="00113505" w:rsidP="00113505">
            <w:pPr>
              <w:spacing w:after="0"/>
              <w:rPr>
                <w:rFonts w:eastAsia="Times New Roman"/>
                <w:sz w:val="16"/>
                <w:szCs w:val="16"/>
              </w:rPr>
            </w:pPr>
          </w:p>
        </w:tc>
        <w:tc>
          <w:tcPr>
            <w:tcW w:w="2037" w:type="dxa"/>
          </w:tcPr>
          <w:p w14:paraId="316C0519" w14:textId="01C88707" w:rsidR="00113505" w:rsidRPr="000E75E1" w:rsidRDefault="00113505" w:rsidP="00113505">
            <w:pPr>
              <w:spacing w:after="0"/>
              <w:rPr>
                <w:rFonts w:eastAsia="Times New Roman"/>
                <w:sz w:val="16"/>
                <w:szCs w:val="16"/>
                <w:highlight w:val="yellow"/>
                <w:lang w:val="en-US"/>
              </w:rPr>
            </w:pPr>
          </w:p>
        </w:tc>
      </w:tr>
    </w:tbl>
    <w:p w14:paraId="30B2D6D9" w14:textId="475835F5"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1B3581">
        <w:rPr>
          <w:highlight w:val="cyan"/>
        </w:rPr>
        <w:t>4</w:t>
      </w:r>
      <w:r w:rsidRPr="00C1072C">
        <w:rPr>
          <w:highlight w:val="cyan"/>
        </w:rPr>
        <w:t>.</w:t>
      </w:r>
      <w:r w:rsidR="001B3581">
        <w:rPr>
          <w:highlight w:val="cyan"/>
        </w:rPr>
        <w:t>2</w:t>
      </w:r>
      <w:r w:rsidRPr="00C1072C">
        <w:rPr>
          <w:highlight w:val="cyan"/>
        </w:rPr>
        <w:t>.</w:t>
      </w:r>
      <w:r>
        <w:rPr>
          <w:highlight w:val="cyan"/>
        </w:rPr>
        <w:t>2</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94"/>
        <w:gridCol w:w="2123"/>
        <w:gridCol w:w="2112"/>
      </w:tblGrid>
      <w:tr w:rsidR="007614A6" w:rsidRPr="00771626" w14:paraId="15D8C4FB" w14:textId="77777777" w:rsidTr="002D03B5">
        <w:trPr>
          <w:trHeight w:val="152"/>
        </w:trPr>
        <w:tc>
          <w:tcPr>
            <w:tcW w:w="1148" w:type="dxa"/>
            <w:shd w:val="clear" w:color="000000" w:fill="75B91A"/>
            <w:noWrap/>
            <w:hideMark/>
          </w:tcPr>
          <w:p w14:paraId="57E90E5C"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22D8BCDC"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94" w:type="dxa"/>
            <w:shd w:val="clear" w:color="000000" w:fill="75B91A"/>
            <w:noWrap/>
            <w:hideMark/>
          </w:tcPr>
          <w:p w14:paraId="6FD20AC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23" w:type="dxa"/>
            <w:shd w:val="clear" w:color="000000" w:fill="75B91A"/>
          </w:tcPr>
          <w:p w14:paraId="67F5543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2" w:type="dxa"/>
            <w:shd w:val="clear" w:color="000000" w:fill="75B91A"/>
          </w:tcPr>
          <w:p w14:paraId="49AD3BB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D03B5" w:rsidRPr="00771626" w14:paraId="68DA3D88" w14:textId="77777777" w:rsidTr="002D03B5">
        <w:trPr>
          <w:trHeight w:val="273"/>
        </w:trPr>
        <w:tc>
          <w:tcPr>
            <w:tcW w:w="1148" w:type="dxa"/>
            <w:shd w:val="clear" w:color="auto" w:fill="auto"/>
            <w:noWrap/>
          </w:tcPr>
          <w:p w14:paraId="3809A16F" w14:textId="27BF4C7F" w:rsidR="002D03B5" w:rsidRPr="002D03B5" w:rsidRDefault="00D10774" w:rsidP="002D03B5">
            <w:pPr>
              <w:spacing w:after="0"/>
              <w:rPr>
                <w:rFonts w:eastAsia="Times New Roman"/>
                <w:b/>
                <w:color w:val="0000FF"/>
                <w:sz w:val="18"/>
                <w:szCs w:val="18"/>
                <w:u w:val="single"/>
              </w:rPr>
            </w:pPr>
            <w:hyperlink r:id="rId30" w:history="1">
              <w:r w:rsidR="002D03B5" w:rsidRPr="001B5116">
                <w:rPr>
                  <w:rStyle w:val="Hyperlink"/>
                  <w:b/>
                  <w:sz w:val="18"/>
                  <w:szCs w:val="18"/>
                </w:rPr>
                <w:t>R4-241</w:t>
              </w:r>
              <w:r w:rsidR="002D03B5" w:rsidRPr="001B5116">
                <w:rPr>
                  <w:rStyle w:val="Hyperlink"/>
                  <w:rFonts w:eastAsiaTheme="minorEastAsia" w:hint="eastAsia"/>
                  <w:b/>
                  <w:sz w:val="18"/>
                  <w:szCs w:val="18"/>
                  <w:lang w:eastAsia="zh-CN"/>
                </w:rPr>
                <w:t>5853</w:t>
              </w:r>
            </w:hyperlink>
          </w:p>
        </w:tc>
        <w:tc>
          <w:tcPr>
            <w:tcW w:w="3496" w:type="dxa"/>
            <w:shd w:val="clear" w:color="auto" w:fill="auto"/>
            <w:noWrap/>
          </w:tcPr>
          <w:p w14:paraId="6482E767" w14:textId="4F4CE8F5" w:rsidR="002D03B5" w:rsidRPr="002D03B5" w:rsidRDefault="002D03B5" w:rsidP="002D03B5">
            <w:pPr>
              <w:spacing w:after="0"/>
              <w:rPr>
                <w:rFonts w:eastAsia="Times New Roman"/>
                <w:sz w:val="18"/>
                <w:szCs w:val="18"/>
              </w:rPr>
            </w:pPr>
            <w:proofErr w:type="spellStart"/>
            <w:r w:rsidRPr="002D03B5">
              <w:rPr>
                <w:sz w:val="18"/>
                <w:szCs w:val="18"/>
              </w:rPr>
              <w:t>draftCR</w:t>
            </w:r>
            <w:proofErr w:type="spellEnd"/>
            <w:r w:rsidRPr="002D03B5">
              <w:rPr>
                <w:sz w:val="18"/>
                <w:szCs w:val="18"/>
              </w:rPr>
              <w:t xml:space="preserve"> on </w:t>
            </w:r>
            <w:r w:rsidRPr="002D03B5">
              <w:rPr>
                <w:rFonts w:eastAsiaTheme="minorEastAsia" w:hint="eastAsia"/>
                <w:sz w:val="18"/>
                <w:szCs w:val="18"/>
                <w:lang w:eastAsia="zh-CN"/>
              </w:rPr>
              <w:t>PRS RMC</w:t>
            </w:r>
          </w:p>
        </w:tc>
        <w:tc>
          <w:tcPr>
            <w:tcW w:w="1294" w:type="dxa"/>
            <w:shd w:val="clear" w:color="auto" w:fill="auto"/>
            <w:noWrap/>
          </w:tcPr>
          <w:p w14:paraId="0CF45095" w14:textId="5491E92D" w:rsidR="002D03B5" w:rsidRPr="002D03B5" w:rsidRDefault="002D03B5" w:rsidP="002D03B5">
            <w:pPr>
              <w:spacing w:after="0"/>
              <w:rPr>
                <w:rFonts w:eastAsia="Times New Roman"/>
                <w:sz w:val="18"/>
                <w:szCs w:val="18"/>
              </w:rPr>
            </w:pPr>
            <w:r w:rsidRPr="002D03B5">
              <w:rPr>
                <w:rFonts w:eastAsiaTheme="minorEastAsia"/>
                <w:sz w:val="18"/>
                <w:szCs w:val="18"/>
                <w:lang w:eastAsia="zh-CN"/>
              </w:rPr>
              <w:t xml:space="preserve">Huawei, </w:t>
            </w:r>
            <w:proofErr w:type="spellStart"/>
            <w:r w:rsidRPr="002D03B5">
              <w:rPr>
                <w:rFonts w:eastAsiaTheme="minorEastAsia"/>
                <w:sz w:val="18"/>
                <w:szCs w:val="18"/>
                <w:lang w:eastAsia="zh-CN"/>
              </w:rPr>
              <w:t>HiSilicon</w:t>
            </w:r>
            <w:proofErr w:type="spellEnd"/>
          </w:p>
        </w:tc>
        <w:tc>
          <w:tcPr>
            <w:tcW w:w="2123" w:type="dxa"/>
          </w:tcPr>
          <w:p w14:paraId="13C428C4" w14:textId="226AFE39" w:rsidR="002D03B5" w:rsidRPr="000E75E1" w:rsidRDefault="002D03B5" w:rsidP="002D03B5">
            <w:pPr>
              <w:spacing w:after="0"/>
              <w:rPr>
                <w:rFonts w:eastAsia="Times New Roman"/>
                <w:sz w:val="16"/>
                <w:szCs w:val="16"/>
              </w:rPr>
            </w:pPr>
          </w:p>
        </w:tc>
        <w:tc>
          <w:tcPr>
            <w:tcW w:w="2112" w:type="dxa"/>
          </w:tcPr>
          <w:p w14:paraId="675CA95D" w14:textId="1E1AE481" w:rsidR="002D03B5" w:rsidRPr="000E75E1" w:rsidRDefault="002D03B5" w:rsidP="002D03B5">
            <w:pPr>
              <w:spacing w:after="0"/>
              <w:rPr>
                <w:rFonts w:eastAsia="Times New Roman"/>
                <w:sz w:val="16"/>
                <w:szCs w:val="16"/>
                <w:highlight w:val="yellow"/>
                <w:lang w:val="en-US"/>
              </w:rPr>
            </w:pPr>
          </w:p>
        </w:tc>
      </w:tr>
      <w:tr w:rsidR="002D03B5" w:rsidRPr="00771626" w14:paraId="1544F49C" w14:textId="77777777" w:rsidTr="002D03B5">
        <w:trPr>
          <w:trHeight w:val="273"/>
        </w:trPr>
        <w:tc>
          <w:tcPr>
            <w:tcW w:w="1148" w:type="dxa"/>
            <w:shd w:val="clear" w:color="auto" w:fill="auto"/>
            <w:noWrap/>
            <w:vAlign w:val="center"/>
          </w:tcPr>
          <w:p w14:paraId="17778810" w14:textId="38E2237F" w:rsidR="002D03B5" w:rsidRPr="002D03B5" w:rsidRDefault="00D10774" w:rsidP="002D03B5">
            <w:pPr>
              <w:spacing w:after="0"/>
              <w:rPr>
                <w:rFonts w:eastAsia="Times New Roman"/>
                <w:b/>
                <w:color w:val="0000FF"/>
                <w:sz w:val="18"/>
                <w:szCs w:val="18"/>
                <w:u w:val="single"/>
              </w:rPr>
            </w:pPr>
            <w:hyperlink r:id="rId31" w:history="1">
              <w:r w:rsidR="002D03B5" w:rsidRPr="001B5116">
                <w:rPr>
                  <w:rStyle w:val="Hyperlink"/>
                  <w:rFonts w:eastAsiaTheme="minorEastAsia"/>
                  <w:b/>
                  <w:sz w:val="18"/>
                  <w:szCs w:val="18"/>
                  <w:lang w:eastAsia="zh-CN"/>
                </w:rPr>
                <w:t>R4-241</w:t>
              </w:r>
              <w:r w:rsidR="002D03B5" w:rsidRPr="001B5116">
                <w:rPr>
                  <w:rStyle w:val="Hyperlink"/>
                  <w:rFonts w:eastAsiaTheme="minorEastAsia" w:hint="eastAsia"/>
                  <w:b/>
                  <w:sz w:val="18"/>
                  <w:szCs w:val="18"/>
                  <w:lang w:eastAsia="zh-CN"/>
                </w:rPr>
                <w:t>5164</w:t>
              </w:r>
            </w:hyperlink>
          </w:p>
        </w:tc>
        <w:tc>
          <w:tcPr>
            <w:tcW w:w="3496" w:type="dxa"/>
            <w:shd w:val="clear" w:color="auto" w:fill="auto"/>
            <w:noWrap/>
          </w:tcPr>
          <w:p w14:paraId="5FAB98BD" w14:textId="7CAB4BF2" w:rsidR="002D03B5" w:rsidRPr="002D03B5" w:rsidRDefault="002D03B5" w:rsidP="002D03B5">
            <w:pPr>
              <w:spacing w:after="0"/>
              <w:rPr>
                <w:rFonts w:eastAsia="Times New Roman"/>
                <w:sz w:val="18"/>
                <w:szCs w:val="18"/>
              </w:rPr>
            </w:pPr>
            <w:r w:rsidRPr="002D03B5">
              <w:rPr>
                <w:sz w:val="18"/>
                <w:szCs w:val="18"/>
              </w:rPr>
              <w:t>Draft CR on SL</w:t>
            </w:r>
            <w:r w:rsidRPr="002D03B5">
              <w:rPr>
                <w:rFonts w:eastAsiaTheme="minorEastAsia" w:hint="eastAsia"/>
                <w:sz w:val="18"/>
                <w:szCs w:val="18"/>
                <w:lang w:eastAsia="zh-CN"/>
              </w:rPr>
              <w:t>-PRS configuration for TCs</w:t>
            </w:r>
          </w:p>
        </w:tc>
        <w:tc>
          <w:tcPr>
            <w:tcW w:w="1294" w:type="dxa"/>
            <w:shd w:val="clear" w:color="auto" w:fill="auto"/>
            <w:noWrap/>
          </w:tcPr>
          <w:p w14:paraId="550F7D13" w14:textId="528D72A2" w:rsidR="002D03B5" w:rsidRPr="002D03B5" w:rsidRDefault="002D03B5" w:rsidP="002D03B5">
            <w:pPr>
              <w:spacing w:after="0"/>
              <w:rPr>
                <w:rFonts w:eastAsia="Times New Roman"/>
                <w:sz w:val="18"/>
                <w:szCs w:val="18"/>
              </w:rPr>
            </w:pPr>
            <w:r w:rsidRPr="002D03B5">
              <w:rPr>
                <w:rFonts w:eastAsiaTheme="minorEastAsia" w:hint="eastAsia"/>
                <w:sz w:val="18"/>
                <w:szCs w:val="18"/>
                <w:lang w:eastAsia="zh-CN"/>
              </w:rPr>
              <w:t>CATT</w:t>
            </w:r>
          </w:p>
        </w:tc>
        <w:tc>
          <w:tcPr>
            <w:tcW w:w="2123" w:type="dxa"/>
          </w:tcPr>
          <w:p w14:paraId="4E3E29C1" w14:textId="21EAE9B1" w:rsidR="002D03B5" w:rsidRPr="000E75E1" w:rsidRDefault="002D03B5" w:rsidP="002D03B5">
            <w:pPr>
              <w:spacing w:after="0"/>
              <w:rPr>
                <w:rFonts w:eastAsia="Times New Roman"/>
                <w:sz w:val="16"/>
                <w:szCs w:val="16"/>
              </w:rPr>
            </w:pPr>
          </w:p>
        </w:tc>
        <w:tc>
          <w:tcPr>
            <w:tcW w:w="2112" w:type="dxa"/>
          </w:tcPr>
          <w:p w14:paraId="41D4A183" w14:textId="581902EC" w:rsidR="002D03B5" w:rsidRPr="000E75E1" w:rsidRDefault="002D03B5" w:rsidP="002D03B5">
            <w:pPr>
              <w:spacing w:after="0"/>
              <w:rPr>
                <w:rFonts w:eastAsia="Times New Roman"/>
                <w:sz w:val="16"/>
                <w:szCs w:val="16"/>
              </w:rPr>
            </w:pPr>
          </w:p>
        </w:tc>
      </w:tr>
      <w:tr w:rsidR="002D03B5" w:rsidRPr="00771626" w14:paraId="6BB2CD00" w14:textId="77777777" w:rsidTr="002D03B5">
        <w:trPr>
          <w:trHeight w:val="273"/>
        </w:trPr>
        <w:tc>
          <w:tcPr>
            <w:tcW w:w="1148" w:type="dxa"/>
            <w:shd w:val="clear" w:color="auto" w:fill="auto"/>
            <w:noWrap/>
          </w:tcPr>
          <w:p w14:paraId="1168CC3B" w14:textId="182AA71B" w:rsidR="002D03B5" w:rsidRPr="002D03B5" w:rsidRDefault="00D10774" w:rsidP="002D03B5">
            <w:pPr>
              <w:spacing w:after="0"/>
              <w:rPr>
                <w:rFonts w:eastAsia="Times New Roman"/>
                <w:b/>
                <w:color w:val="0000FF"/>
                <w:sz w:val="18"/>
                <w:szCs w:val="18"/>
                <w:u w:val="single"/>
              </w:rPr>
            </w:pPr>
            <w:hyperlink r:id="rId32" w:history="1">
              <w:r w:rsidR="002D03B5" w:rsidRPr="001B5116">
                <w:rPr>
                  <w:rStyle w:val="Hyperlink"/>
                  <w:b/>
                  <w:sz w:val="18"/>
                  <w:szCs w:val="18"/>
                </w:rPr>
                <w:t>R4-241</w:t>
              </w:r>
              <w:r w:rsidR="002D03B5" w:rsidRPr="001B5116">
                <w:rPr>
                  <w:rStyle w:val="Hyperlink"/>
                  <w:rFonts w:eastAsiaTheme="minorEastAsia" w:hint="eastAsia"/>
                  <w:b/>
                  <w:sz w:val="18"/>
                  <w:szCs w:val="18"/>
                  <w:lang w:eastAsia="zh-CN"/>
                </w:rPr>
                <w:t>5855</w:t>
              </w:r>
            </w:hyperlink>
          </w:p>
        </w:tc>
        <w:tc>
          <w:tcPr>
            <w:tcW w:w="3496" w:type="dxa"/>
            <w:shd w:val="clear" w:color="auto" w:fill="auto"/>
            <w:noWrap/>
          </w:tcPr>
          <w:p w14:paraId="7C6FB8D0" w14:textId="1773841A" w:rsidR="002D03B5" w:rsidRPr="002D03B5" w:rsidRDefault="002D03B5" w:rsidP="002D03B5">
            <w:pPr>
              <w:spacing w:after="0"/>
              <w:rPr>
                <w:rFonts w:eastAsia="Times New Roman"/>
                <w:sz w:val="18"/>
                <w:szCs w:val="18"/>
              </w:rPr>
            </w:pPr>
            <w:proofErr w:type="spellStart"/>
            <w:r w:rsidRPr="002D03B5">
              <w:rPr>
                <w:sz w:val="18"/>
                <w:szCs w:val="18"/>
              </w:rPr>
              <w:t>draftCR</w:t>
            </w:r>
            <w:proofErr w:type="spellEnd"/>
            <w:r w:rsidRPr="002D03B5">
              <w:rPr>
                <w:sz w:val="18"/>
                <w:szCs w:val="18"/>
              </w:rPr>
              <w:t xml:space="preserve"> on accuracy requirements for SL positioning</w:t>
            </w:r>
          </w:p>
        </w:tc>
        <w:tc>
          <w:tcPr>
            <w:tcW w:w="1294" w:type="dxa"/>
            <w:shd w:val="clear" w:color="auto" w:fill="auto"/>
            <w:noWrap/>
          </w:tcPr>
          <w:p w14:paraId="65120B68" w14:textId="459F855A" w:rsidR="002D03B5" w:rsidRPr="002D03B5" w:rsidRDefault="002D03B5" w:rsidP="002D03B5">
            <w:pPr>
              <w:spacing w:after="0"/>
              <w:rPr>
                <w:rFonts w:eastAsia="Times New Roman"/>
                <w:sz w:val="18"/>
                <w:szCs w:val="18"/>
              </w:rPr>
            </w:pPr>
            <w:r w:rsidRPr="002D03B5">
              <w:rPr>
                <w:rFonts w:eastAsiaTheme="minorEastAsia"/>
                <w:sz w:val="18"/>
                <w:szCs w:val="18"/>
                <w:lang w:eastAsia="zh-CN"/>
              </w:rPr>
              <w:t xml:space="preserve">Huawei, </w:t>
            </w:r>
            <w:proofErr w:type="spellStart"/>
            <w:r w:rsidRPr="002D03B5">
              <w:rPr>
                <w:rFonts w:eastAsiaTheme="minorEastAsia"/>
                <w:sz w:val="18"/>
                <w:szCs w:val="18"/>
                <w:lang w:eastAsia="zh-CN"/>
              </w:rPr>
              <w:t>HiSilicon</w:t>
            </w:r>
            <w:proofErr w:type="spellEnd"/>
          </w:p>
        </w:tc>
        <w:tc>
          <w:tcPr>
            <w:tcW w:w="2123" w:type="dxa"/>
          </w:tcPr>
          <w:p w14:paraId="004C7AC3" w14:textId="347B25C1" w:rsidR="002D03B5" w:rsidRPr="000E75E1" w:rsidRDefault="002D03B5" w:rsidP="002D03B5">
            <w:pPr>
              <w:spacing w:after="0"/>
              <w:rPr>
                <w:rFonts w:eastAsia="Times New Roman"/>
                <w:sz w:val="16"/>
                <w:szCs w:val="16"/>
              </w:rPr>
            </w:pPr>
          </w:p>
        </w:tc>
        <w:tc>
          <w:tcPr>
            <w:tcW w:w="2112" w:type="dxa"/>
          </w:tcPr>
          <w:p w14:paraId="110E467C" w14:textId="4C6A80ED" w:rsidR="002D03B5" w:rsidRPr="000E75E1" w:rsidRDefault="002D03B5" w:rsidP="002D03B5">
            <w:pPr>
              <w:spacing w:after="0"/>
              <w:rPr>
                <w:rFonts w:eastAsia="Times New Roman"/>
                <w:sz w:val="16"/>
                <w:szCs w:val="16"/>
              </w:rPr>
            </w:pPr>
          </w:p>
        </w:tc>
      </w:tr>
      <w:tr w:rsidR="002D03B5" w:rsidRPr="00771626" w14:paraId="7F649430" w14:textId="77777777" w:rsidTr="002D03B5">
        <w:trPr>
          <w:trHeight w:val="273"/>
        </w:trPr>
        <w:tc>
          <w:tcPr>
            <w:tcW w:w="1148" w:type="dxa"/>
            <w:shd w:val="clear" w:color="auto" w:fill="auto"/>
            <w:noWrap/>
          </w:tcPr>
          <w:p w14:paraId="456F6BEC" w14:textId="37538AAF" w:rsidR="002D03B5" w:rsidRPr="002D03B5" w:rsidRDefault="00D10774" w:rsidP="002D03B5">
            <w:pPr>
              <w:spacing w:after="0"/>
              <w:rPr>
                <w:b/>
                <w:sz w:val="18"/>
                <w:szCs w:val="18"/>
              </w:rPr>
            </w:pPr>
            <w:hyperlink r:id="rId33" w:history="1">
              <w:r w:rsidR="002D03B5" w:rsidRPr="00CC3BB8">
                <w:rPr>
                  <w:rStyle w:val="Hyperlink"/>
                  <w:b/>
                  <w:sz w:val="18"/>
                  <w:szCs w:val="18"/>
                </w:rPr>
                <w:t>R4-241</w:t>
              </w:r>
              <w:r w:rsidR="002D03B5" w:rsidRPr="00CC3BB8">
                <w:rPr>
                  <w:rStyle w:val="Hyperlink"/>
                  <w:rFonts w:eastAsiaTheme="minorEastAsia" w:hint="eastAsia"/>
                  <w:b/>
                  <w:sz w:val="18"/>
                  <w:szCs w:val="18"/>
                  <w:lang w:eastAsia="zh-CN"/>
                </w:rPr>
                <w:t>6200</w:t>
              </w:r>
            </w:hyperlink>
          </w:p>
        </w:tc>
        <w:tc>
          <w:tcPr>
            <w:tcW w:w="3496" w:type="dxa"/>
            <w:shd w:val="clear" w:color="auto" w:fill="auto"/>
            <w:noWrap/>
          </w:tcPr>
          <w:p w14:paraId="5E8C1094" w14:textId="13CBB879" w:rsidR="002D03B5" w:rsidRPr="002D03B5" w:rsidRDefault="002D03B5" w:rsidP="002D03B5">
            <w:pPr>
              <w:spacing w:after="0"/>
              <w:rPr>
                <w:rFonts w:eastAsiaTheme="minorEastAsia"/>
                <w:sz w:val="18"/>
                <w:szCs w:val="18"/>
                <w:lang w:eastAsia="zh-CN"/>
              </w:rPr>
            </w:pPr>
            <w:r w:rsidRPr="002D03B5">
              <w:rPr>
                <w:sz w:val="18"/>
                <w:szCs w:val="18"/>
              </w:rPr>
              <w:t>Draft CR 38133 on remaining performance issues for SL positioning</w:t>
            </w:r>
          </w:p>
        </w:tc>
        <w:tc>
          <w:tcPr>
            <w:tcW w:w="1294" w:type="dxa"/>
            <w:shd w:val="clear" w:color="auto" w:fill="auto"/>
            <w:noWrap/>
          </w:tcPr>
          <w:p w14:paraId="3E64E16C" w14:textId="0970A738" w:rsidR="002D03B5" w:rsidRPr="002D03B5" w:rsidRDefault="002D03B5" w:rsidP="002D03B5">
            <w:pPr>
              <w:spacing w:after="0"/>
              <w:rPr>
                <w:sz w:val="18"/>
                <w:szCs w:val="18"/>
              </w:rPr>
            </w:pPr>
            <w:r w:rsidRPr="002D03B5">
              <w:rPr>
                <w:rFonts w:eastAsiaTheme="minorEastAsia" w:hint="eastAsia"/>
                <w:sz w:val="18"/>
                <w:szCs w:val="18"/>
                <w:lang w:eastAsia="zh-CN"/>
              </w:rPr>
              <w:t>Ericsson</w:t>
            </w:r>
          </w:p>
        </w:tc>
        <w:tc>
          <w:tcPr>
            <w:tcW w:w="2123" w:type="dxa"/>
          </w:tcPr>
          <w:p w14:paraId="3F28B60A" w14:textId="6618C642" w:rsidR="002D03B5" w:rsidRPr="000E75E1" w:rsidRDefault="002D03B5" w:rsidP="002D03B5">
            <w:pPr>
              <w:spacing w:after="0"/>
              <w:rPr>
                <w:rFonts w:eastAsia="Times New Roman"/>
                <w:sz w:val="16"/>
                <w:szCs w:val="16"/>
              </w:rPr>
            </w:pPr>
          </w:p>
        </w:tc>
        <w:tc>
          <w:tcPr>
            <w:tcW w:w="2112" w:type="dxa"/>
          </w:tcPr>
          <w:p w14:paraId="17DC7441" w14:textId="3EC63B77" w:rsidR="002D03B5" w:rsidRPr="000E75E1" w:rsidRDefault="002D03B5" w:rsidP="002D03B5">
            <w:pPr>
              <w:spacing w:after="0"/>
              <w:rPr>
                <w:rFonts w:eastAsia="Times New Roman"/>
                <w:sz w:val="16"/>
                <w:szCs w:val="16"/>
              </w:rPr>
            </w:pPr>
          </w:p>
        </w:tc>
      </w:tr>
    </w:tbl>
    <w:p w14:paraId="1DC2EC1B" w14:textId="67C1738D"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1B3581">
        <w:rPr>
          <w:highlight w:val="cyan"/>
        </w:rPr>
        <w:t>4</w:t>
      </w:r>
      <w:r w:rsidRPr="00C1072C">
        <w:rPr>
          <w:highlight w:val="cyan"/>
        </w:rPr>
        <w:t>.</w:t>
      </w:r>
      <w:r w:rsidR="001B3581">
        <w:rPr>
          <w:highlight w:val="cyan"/>
        </w:rPr>
        <w:t>2</w:t>
      </w:r>
      <w:r w:rsidRPr="00C1072C">
        <w:rPr>
          <w:highlight w:val="cyan"/>
        </w:rPr>
        <w:t>.2</w:t>
      </w:r>
      <w:r>
        <w:rPr>
          <w:highlight w:val="cyan"/>
        </w:rPr>
        <w:t>.6</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28"/>
        <w:gridCol w:w="1477"/>
        <w:gridCol w:w="2124"/>
      </w:tblGrid>
      <w:tr w:rsidR="007614A6" w:rsidRPr="00771626" w14:paraId="11D4C199" w14:textId="77777777" w:rsidTr="004A0060">
        <w:trPr>
          <w:trHeight w:val="152"/>
        </w:trPr>
        <w:tc>
          <w:tcPr>
            <w:tcW w:w="1148" w:type="dxa"/>
            <w:shd w:val="clear" w:color="000000" w:fill="75B91A"/>
            <w:noWrap/>
            <w:hideMark/>
          </w:tcPr>
          <w:p w14:paraId="59E88A7E"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4915F6F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28" w:type="dxa"/>
            <w:shd w:val="clear" w:color="000000" w:fill="75B91A"/>
            <w:noWrap/>
            <w:hideMark/>
          </w:tcPr>
          <w:p w14:paraId="6AAF35F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477" w:type="dxa"/>
            <w:shd w:val="clear" w:color="000000" w:fill="75B91A"/>
          </w:tcPr>
          <w:p w14:paraId="5EB74530"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37E61C3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B55951" w:rsidRPr="00771626" w14:paraId="29FABB4F" w14:textId="77777777" w:rsidTr="004A0060">
        <w:trPr>
          <w:trHeight w:val="273"/>
        </w:trPr>
        <w:tc>
          <w:tcPr>
            <w:tcW w:w="1148" w:type="dxa"/>
            <w:shd w:val="clear" w:color="auto" w:fill="auto"/>
            <w:noWrap/>
          </w:tcPr>
          <w:p w14:paraId="2A13C1BB" w14:textId="0DCA35F8" w:rsidR="00B55951" w:rsidRPr="00B55951" w:rsidRDefault="00D10774" w:rsidP="00B55951">
            <w:pPr>
              <w:spacing w:after="0"/>
              <w:rPr>
                <w:rFonts w:eastAsia="Times New Roman"/>
                <w:b/>
                <w:color w:val="0000FF"/>
                <w:sz w:val="18"/>
                <w:szCs w:val="18"/>
                <w:u w:val="single"/>
              </w:rPr>
            </w:pPr>
            <w:hyperlink r:id="rId34" w:history="1">
              <w:r w:rsidR="00B55951" w:rsidRPr="0073518A">
                <w:rPr>
                  <w:rStyle w:val="Hyperlink"/>
                  <w:rFonts w:eastAsiaTheme="minorEastAsia" w:hint="eastAsia"/>
                  <w:b/>
                  <w:sz w:val="18"/>
                  <w:szCs w:val="18"/>
                  <w:lang w:eastAsia="zh-CN"/>
                </w:rPr>
                <w:t>R4-2415605</w:t>
              </w:r>
            </w:hyperlink>
          </w:p>
        </w:tc>
        <w:tc>
          <w:tcPr>
            <w:tcW w:w="3496" w:type="dxa"/>
            <w:shd w:val="clear" w:color="auto" w:fill="auto"/>
            <w:noWrap/>
          </w:tcPr>
          <w:p w14:paraId="52FBF0C9" w14:textId="5AA6ECF3" w:rsidR="00B55951" w:rsidRPr="00B55951" w:rsidRDefault="00B55951" w:rsidP="00B55951">
            <w:pPr>
              <w:spacing w:after="0"/>
              <w:rPr>
                <w:rFonts w:eastAsia="Times New Roman"/>
                <w:sz w:val="18"/>
                <w:szCs w:val="18"/>
              </w:rPr>
            </w:pPr>
            <w:r w:rsidRPr="00B55951">
              <w:rPr>
                <w:rFonts w:eastAsiaTheme="minorEastAsia" w:hint="eastAsia"/>
                <w:bCs/>
                <w:sz w:val="18"/>
                <w:szCs w:val="18"/>
                <w:lang w:eastAsia="zh-CN"/>
              </w:rPr>
              <w:t>Corrections on test cases for CPP</w:t>
            </w:r>
          </w:p>
        </w:tc>
        <w:tc>
          <w:tcPr>
            <w:tcW w:w="1928" w:type="dxa"/>
            <w:shd w:val="clear" w:color="auto" w:fill="auto"/>
            <w:noWrap/>
          </w:tcPr>
          <w:p w14:paraId="26511E4C" w14:textId="50DD03A3" w:rsidR="00B55951" w:rsidRPr="00B55951" w:rsidRDefault="00B55951" w:rsidP="00B55951">
            <w:pPr>
              <w:spacing w:after="0"/>
              <w:rPr>
                <w:rFonts w:eastAsia="Times New Roman"/>
                <w:sz w:val="18"/>
                <w:szCs w:val="18"/>
              </w:rPr>
            </w:pPr>
            <w:r w:rsidRPr="00B55951">
              <w:rPr>
                <w:rFonts w:eastAsiaTheme="minorEastAsia" w:hint="eastAsia"/>
                <w:bCs/>
                <w:sz w:val="18"/>
                <w:szCs w:val="18"/>
                <w:lang w:eastAsia="zh-CN"/>
              </w:rPr>
              <w:t>CATT</w:t>
            </w:r>
          </w:p>
        </w:tc>
        <w:tc>
          <w:tcPr>
            <w:tcW w:w="1477" w:type="dxa"/>
          </w:tcPr>
          <w:p w14:paraId="110403D5" w14:textId="5634C4C1" w:rsidR="00B55951" w:rsidRPr="000E75E1" w:rsidRDefault="00B55951" w:rsidP="00B55951">
            <w:pPr>
              <w:spacing w:after="0"/>
              <w:rPr>
                <w:rFonts w:eastAsia="Times New Roman"/>
                <w:strike/>
                <w:sz w:val="16"/>
                <w:szCs w:val="16"/>
                <w:u w:val="single"/>
              </w:rPr>
            </w:pPr>
          </w:p>
        </w:tc>
        <w:tc>
          <w:tcPr>
            <w:tcW w:w="2124" w:type="dxa"/>
          </w:tcPr>
          <w:p w14:paraId="6213BB06" w14:textId="037AC909" w:rsidR="00B55951" w:rsidRPr="000E75E1" w:rsidRDefault="00B55951" w:rsidP="00B55951">
            <w:pPr>
              <w:spacing w:after="0"/>
              <w:rPr>
                <w:rFonts w:eastAsia="Times New Roman"/>
                <w:sz w:val="16"/>
                <w:szCs w:val="16"/>
                <w:highlight w:val="yellow"/>
                <w:lang w:val="en-US"/>
              </w:rPr>
            </w:pPr>
          </w:p>
        </w:tc>
      </w:tr>
      <w:tr w:rsidR="00B55951" w:rsidRPr="00771626" w14:paraId="36664911" w14:textId="77777777" w:rsidTr="004A0060">
        <w:trPr>
          <w:trHeight w:val="273"/>
        </w:trPr>
        <w:tc>
          <w:tcPr>
            <w:tcW w:w="1148" w:type="dxa"/>
            <w:shd w:val="clear" w:color="auto" w:fill="auto"/>
            <w:noWrap/>
          </w:tcPr>
          <w:p w14:paraId="12F08F48" w14:textId="61265746" w:rsidR="00B55951" w:rsidRPr="00B55951" w:rsidRDefault="00D10774" w:rsidP="00B55951">
            <w:pPr>
              <w:spacing w:after="0"/>
              <w:rPr>
                <w:rFonts w:eastAsia="Times New Roman"/>
                <w:b/>
                <w:color w:val="0000FF"/>
                <w:sz w:val="18"/>
                <w:szCs w:val="18"/>
                <w:u w:val="single"/>
              </w:rPr>
            </w:pPr>
            <w:hyperlink r:id="rId35" w:history="1">
              <w:r w:rsidR="00B55951" w:rsidRPr="002D6FD5">
                <w:rPr>
                  <w:rStyle w:val="Hyperlink"/>
                  <w:b/>
                  <w:sz w:val="18"/>
                  <w:szCs w:val="18"/>
                </w:rPr>
                <w:t>R4-241</w:t>
              </w:r>
              <w:r w:rsidR="00B55951" w:rsidRPr="002D6FD5">
                <w:rPr>
                  <w:rStyle w:val="Hyperlink"/>
                  <w:rFonts w:eastAsiaTheme="minorEastAsia" w:hint="eastAsia"/>
                  <w:b/>
                  <w:sz w:val="18"/>
                  <w:szCs w:val="18"/>
                  <w:lang w:eastAsia="zh-CN"/>
                </w:rPr>
                <w:t>5861</w:t>
              </w:r>
            </w:hyperlink>
          </w:p>
        </w:tc>
        <w:tc>
          <w:tcPr>
            <w:tcW w:w="3496" w:type="dxa"/>
            <w:shd w:val="clear" w:color="auto" w:fill="auto"/>
            <w:noWrap/>
          </w:tcPr>
          <w:p w14:paraId="31B57EDF" w14:textId="49E16A7E" w:rsidR="00B55951" w:rsidRPr="00B55951" w:rsidRDefault="00B55951" w:rsidP="00B55951">
            <w:pPr>
              <w:spacing w:after="0"/>
              <w:rPr>
                <w:rFonts w:eastAsia="Times New Roman"/>
                <w:sz w:val="18"/>
                <w:szCs w:val="18"/>
              </w:rPr>
            </w:pPr>
            <w:proofErr w:type="spellStart"/>
            <w:r w:rsidRPr="00B55951">
              <w:rPr>
                <w:sz w:val="18"/>
                <w:szCs w:val="18"/>
              </w:rPr>
              <w:t>draftCR</w:t>
            </w:r>
            <w:proofErr w:type="spellEnd"/>
            <w:r w:rsidRPr="00B55951">
              <w:rPr>
                <w:sz w:val="18"/>
                <w:szCs w:val="18"/>
              </w:rPr>
              <w:t xml:space="preserve"> on performance requirements for </w:t>
            </w:r>
            <w:r w:rsidRPr="00B55951">
              <w:rPr>
                <w:rFonts w:eastAsiaTheme="minorEastAsia" w:hint="eastAsia"/>
                <w:sz w:val="18"/>
                <w:szCs w:val="18"/>
                <w:lang w:eastAsia="zh-CN"/>
              </w:rPr>
              <w:t>CPP</w:t>
            </w:r>
          </w:p>
        </w:tc>
        <w:tc>
          <w:tcPr>
            <w:tcW w:w="1928" w:type="dxa"/>
            <w:shd w:val="clear" w:color="auto" w:fill="auto"/>
            <w:noWrap/>
          </w:tcPr>
          <w:p w14:paraId="1AD0EFF4" w14:textId="67BF3B4A" w:rsidR="00B55951" w:rsidRPr="00B55951" w:rsidRDefault="00B55951" w:rsidP="00B55951">
            <w:pPr>
              <w:spacing w:after="0"/>
              <w:rPr>
                <w:rFonts w:eastAsia="Times New Roman"/>
                <w:sz w:val="18"/>
                <w:szCs w:val="18"/>
              </w:rPr>
            </w:pPr>
            <w:r w:rsidRPr="00B55951">
              <w:rPr>
                <w:rFonts w:eastAsiaTheme="minorEastAsia"/>
                <w:sz w:val="18"/>
                <w:szCs w:val="18"/>
                <w:lang w:eastAsia="zh-CN"/>
              </w:rPr>
              <w:t xml:space="preserve">Huawei, </w:t>
            </w:r>
            <w:proofErr w:type="spellStart"/>
            <w:r w:rsidRPr="00B55951">
              <w:rPr>
                <w:rFonts w:eastAsiaTheme="minorEastAsia"/>
                <w:sz w:val="18"/>
                <w:szCs w:val="18"/>
                <w:lang w:eastAsia="zh-CN"/>
              </w:rPr>
              <w:t>HiSilicon</w:t>
            </w:r>
            <w:proofErr w:type="spellEnd"/>
          </w:p>
        </w:tc>
        <w:tc>
          <w:tcPr>
            <w:tcW w:w="1477" w:type="dxa"/>
          </w:tcPr>
          <w:p w14:paraId="5C922D4B" w14:textId="0DAC6C95" w:rsidR="00B55951" w:rsidRPr="000E75E1" w:rsidRDefault="00B55951" w:rsidP="00B55951">
            <w:pPr>
              <w:spacing w:after="0"/>
              <w:rPr>
                <w:rFonts w:eastAsia="Times New Roman"/>
                <w:sz w:val="16"/>
                <w:szCs w:val="16"/>
              </w:rPr>
            </w:pPr>
          </w:p>
        </w:tc>
        <w:tc>
          <w:tcPr>
            <w:tcW w:w="2124" w:type="dxa"/>
          </w:tcPr>
          <w:p w14:paraId="6EE0854A" w14:textId="0E0F6B15" w:rsidR="00B55951" w:rsidRPr="000E75E1" w:rsidRDefault="00B55951" w:rsidP="00B55951">
            <w:pPr>
              <w:spacing w:after="0"/>
              <w:rPr>
                <w:rFonts w:eastAsia="Times New Roman"/>
                <w:sz w:val="16"/>
                <w:szCs w:val="16"/>
              </w:rPr>
            </w:pPr>
          </w:p>
        </w:tc>
      </w:tr>
      <w:tr w:rsidR="00B55951" w:rsidRPr="00771626" w14:paraId="08AA955C" w14:textId="77777777" w:rsidTr="004A0060">
        <w:trPr>
          <w:trHeight w:val="273"/>
        </w:trPr>
        <w:tc>
          <w:tcPr>
            <w:tcW w:w="1148" w:type="dxa"/>
            <w:shd w:val="clear" w:color="auto" w:fill="auto"/>
            <w:noWrap/>
          </w:tcPr>
          <w:p w14:paraId="0D0DDB49" w14:textId="52F2EA1B" w:rsidR="00B55951" w:rsidRPr="00B55951" w:rsidRDefault="00D10774" w:rsidP="00B55951">
            <w:pPr>
              <w:spacing w:after="0"/>
              <w:rPr>
                <w:rFonts w:eastAsia="Times New Roman"/>
                <w:b/>
                <w:color w:val="0000FF"/>
                <w:sz w:val="18"/>
                <w:szCs w:val="18"/>
                <w:u w:val="single"/>
              </w:rPr>
            </w:pPr>
            <w:hyperlink r:id="rId36" w:history="1">
              <w:r w:rsidR="00B55951" w:rsidRPr="00FA31AF">
                <w:rPr>
                  <w:rStyle w:val="Hyperlink"/>
                  <w:b/>
                  <w:sz w:val="18"/>
                  <w:szCs w:val="18"/>
                </w:rPr>
                <w:t>R4-241</w:t>
              </w:r>
              <w:r w:rsidR="00B55951" w:rsidRPr="00FA31AF">
                <w:rPr>
                  <w:rStyle w:val="Hyperlink"/>
                  <w:rFonts w:eastAsiaTheme="minorEastAsia" w:hint="eastAsia"/>
                  <w:b/>
                  <w:sz w:val="18"/>
                  <w:szCs w:val="18"/>
                  <w:lang w:eastAsia="zh-CN"/>
                </w:rPr>
                <w:t>6</w:t>
              </w:r>
              <w:r w:rsidR="00B55951" w:rsidRPr="00FA31AF">
                <w:rPr>
                  <w:rStyle w:val="Hyperlink"/>
                  <w:b/>
                  <w:sz w:val="18"/>
                  <w:szCs w:val="18"/>
                </w:rPr>
                <w:t>3</w:t>
              </w:r>
              <w:r w:rsidR="00B55951" w:rsidRPr="00FA31AF">
                <w:rPr>
                  <w:rStyle w:val="Hyperlink"/>
                  <w:rFonts w:eastAsiaTheme="minorEastAsia" w:hint="eastAsia"/>
                  <w:b/>
                  <w:sz w:val="18"/>
                  <w:szCs w:val="18"/>
                  <w:lang w:eastAsia="zh-CN"/>
                </w:rPr>
                <w:t>2</w:t>
              </w:r>
              <w:r w:rsidR="00B55951" w:rsidRPr="00FA31AF">
                <w:rPr>
                  <w:rStyle w:val="Hyperlink"/>
                  <w:b/>
                  <w:sz w:val="18"/>
                  <w:szCs w:val="18"/>
                </w:rPr>
                <w:t>9</w:t>
              </w:r>
            </w:hyperlink>
          </w:p>
        </w:tc>
        <w:tc>
          <w:tcPr>
            <w:tcW w:w="3496" w:type="dxa"/>
            <w:shd w:val="clear" w:color="auto" w:fill="auto"/>
            <w:noWrap/>
          </w:tcPr>
          <w:p w14:paraId="67A22548" w14:textId="2E5265B8" w:rsidR="00B55951" w:rsidRPr="00B55951" w:rsidRDefault="00B55951" w:rsidP="00B55951">
            <w:pPr>
              <w:spacing w:after="0"/>
              <w:rPr>
                <w:rFonts w:eastAsia="Times New Roman"/>
                <w:sz w:val="18"/>
                <w:szCs w:val="18"/>
              </w:rPr>
            </w:pPr>
            <w:proofErr w:type="spellStart"/>
            <w:r w:rsidRPr="00B55951">
              <w:rPr>
                <w:rFonts w:eastAsiaTheme="minorEastAsia" w:hint="eastAsia"/>
                <w:sz w:val="18"/>
                <w:szCs w:val="18"/>
                <w:lang w:eastAsia="zh-CN"/>
              </w:rPr>
              <w:t>d</w:t>
            </w:r>
            <w:r w:rsidRPr="00B55951">
              <w:rPr>
                <w:sz w:val="18"/>
                <w:szCs w:val="18"/>
              </w:rPr>
              <w:t>raftCR</w:t>
            </w:r>
            <w:proofErr w:type="spellEnd"/>
            <w:r w:rsidRPr="00B55951">
              <w:rPr>
                <w:sz w:val="18"/>
                <w:szCs w:val="18"/>
              </w:rPr>
              <w:t xml:space="preserve"> </w:t>
            </w:r>
            <w:r w:rsidRPr="00B55951">
              <w:rPr>
                <w:rFonts w:eastAsiaTheme="minorEastAsia" w:hint="eastAsia"/>
                <w:sz w:val="18"/>
                <w:szCs w:val="18"/>
                <w:lang w:eastAsia="zh-CN"/>
              </w:rPr>
              <w:t xml:space="preserve">to </w:t>
            </w:r>
            <w:r w:rsidRPr="00B55951">
              <w:rPr>
                <w:sz w:val="18"/>
                <w:szCs w:val="18"/>
              </w:rPr>
              <w:t>38</w:t>
            </w:r>
            <w:r w:rsidRPr="00B55951">
              <w:rPr>
                <w:rFonts w:eastAsiaTheme="minorEastAsia" w:hint="eastAsia"/>
                <w:sz w:val="18"/>
                <w:szCs w:val="18"/>
                <w:lang w:eastAsia="zh-CN"/>
              </w:rPr>
              <w:t>.</w:t>
            </w:r>
            <w:r w:rsidRPr="00B55951">
              <w:rPr>
                <w:sz w:val="18"/>
                <w:szCs w:val="18"/>
              </w:rPr>
              <w:t xml:space="preserve">133 on performance </w:t>
            </w:r>
            <w:r w:rsidRPr="00B55951">
              <w:rPr>
                <w:rFonts w:eastAsiaTheme="minorEastAsia" w:hint="eastAsia"/>
                <w:sz w:val="18"/>
                <w:szCs w:val="18"/>
                <w:lang w:eastAsia="zh-CN"/>
              </w:rPr>
              <w:t>requirement</w:t>
            </w:r>
            <w:r w:rsidRPr="00B55951">
              <w:rPr>
                <w:sz w:val="18"/>
                <w:szCs w:val="18"/>
              </w:rPr>
              <w:t xml:space="preserve"> for </w:t>
            </w:r>
            <w:r w:rsidRPr="00B55951">
              <w:rPr>
                <w:rFonts w:eastAsiaTheme="minorEastAsia" w:hint="eastAsia"/>
                <w:sz w:val="18"/>
                <w:szCs w:val="18"/>
                <w:lang w:eastAsia="zh-CN"/>
              </w:rPr>
              <w:t>CPP</w:t>
            </w:r>
          </w:p>
        </w:tc>
        <w:tc>
          <w:tcPr>
            <w:tcW w:w="1928" w:type="dxa"/>
            <w:shd w:val="clear" w:color="auto" w:fill="auto"/>
            <w:noWrap/>
          </w:tcPr>
          <w:p w14:paraId="527D29F9" w14:textId="2A150389" w:rsidR="00B55951" w:rsidRPr="00B55951" w:rsidRDefault="00B55951" w:rsidP="00B55951">
            <w:pPr>
              <w:spacing w:after="0"/>
              <w:rPr>
                <w:rFonts w:eastAsia="Times New Roman"/>
                <w:sz w:val="18"/>
                <w:szCs w:val="18"/>
              </w:rPr>
            </w:pPr>
            <w:r w:rsidRPr="00B55951">
              <w:rPr>
                <w:rFonts w:eastAsiaTheme="minorEastAsia" w:hint="eastAsia"/>
                <w:sz w:val="18"/>
                <w:szCs w:val="18"/>
                <w:lang w:eastAsia="zh-CN"/>
              </w:rPr>
              <w:t>Ericsson</w:t>
            </w:r>
          </w:p>
        </w:tc>
        <w:tc>
          <w:tcPr>
            <w:tcW w:w="1477" w:type="dxa"/>
          </w:tcPr>
          <w:p w14:paraId="26C02819" w14:textId="466EBE32" w:rsidR="00B55951" w:rsidRPr="000E75E1" w:rsidRDefault="00B55951" w:rsidP="00B55951">
            <w:pPr>
              <w:spacing w:after="0"/>
              <w:rPr>
                <w:rFonts w:eastAsia="Times New Roman"/>
                <w:sz w:val="16"/>
                <w:szCs w:val="16"/>
              </w:rPr>
            </w:pPr>
          </w:p>
        </w:tc>
        <w:tc>
          <w:tcPr>
            <w:tcW w:w="2124" w:type="dxa"/>
          </w:tcPr>
          <w:p w14:paraId="34CF1D7A" w14:textId="734BD72F" w:rsidR="00B55951" w:rsidRPr="000E75E1" w:rsidRDefault="00B55951" w:rsidP="00B55951">
            <w:pPr>
              <w:spacing w:after="0"/>
              <w:rPr>
                <w:rFonts w:eastAsia="Times New Roman"/>
                <w:sz w:val="16"/>
                <w:szCs w:val="16"/>
              </w:rPr>
            </w:pPr>
          </w:p>
        </w:tc>
      </w:tr>
      <w:tr w:rsidR="00B55951" w:rsidRPr="00771626" w14:paraId="5F45A24D" w14:textId="77777777" w:rsidTr="004A0060">
        <w:trPr>
          <w:trHeight w:val="273"/>
        </w:trPr>
        <w:tc>
          <w:tcPr>
            <w:tcW w:w="1148" w:type="dxa"/>
            <w:shd w:val="clear" w:color="auto" w:fill="auto"/>
            <w:noWrap/>
          </w:tcPr>
          <w:p w14:paraId="13309B34" w14:textId="2F35C12F" w:rsidR="00B55951" w:rsidRPr="00B55951" w:rsidRDefault="00D10774" w:rsidP="00B55951">
            <w:pPr>
              <w:spacing w:after="0"/>
              <w:rPr>
                <w:b/>
                <w:sz w:val="18"/>
                <w:szCs w:val="18"/>
              </w:rPr>
            </w:pPr>
            <w:hyperlink r:id="rId37" w:history="1">
              <w:r w:rsidR="00B55951" w:rsidRPr="00FA31AF">
                <w:rPr>
                  <w:rStyle w:val="Hyperlink"/>
                  <w:b/>
                  <w:sz w:val="18"/>
                  <w:szCs w:val="18"/>
                </w:rPr>
                <w:t>R4-241</w:t>
              </w:r>
              <w:r w:rsidR="00B55951" w:rsidRPr="00FA31AF">
                <w:rPr>
                  <w:rStyle w:val="Hyperlink"/>
                  <w:rFonts w:eastAsiaTheme="minorEastAsia" w:hint="eastAsia"/>
                  <w:b/>
                  <w:sz w:val="18"/>
                  <w:szCs w:val="18"/>
                  <w:lang w:eastAsia="zh-CN"/>
                </w:rPr>
                <w:t>6436</w:t>
              </w:r>
            </w:hyperlink>
          </w:p>
        </w:tc>
        <w:tc>
          <w:tcPr>
            <w:tcW w:w="3496" w:type="dxa"/>
            <w:shd w:val="clear" w:color="auto" w:fill="auto"/>
            <w:noWrap/>
          </w:tcPr>
          <w:p w14:paraId="4ABED6E2" w14:textId="03356163" w:rsidR="00B55951" w:rsidRPr="00B55951" w:rsidRDefault="00B55951" w:rsidP="00B55951">
            <w:pPr>
              <w:spacing w:after="0"/>
              <w:rPr>
                <w:sz w:val="18"/>
                <w:szCs w:val="18"/>
              </w:rPr>
            </w:pPr>
            <w:r w:rsidRPr="00B55951">
              <w:rPr>
                <w:sz w:val="18"/>
                <w:szCs w:val="18"/>
              </w:rPr>
              <w:t>CR 38.133 Introduction of TCs on CPP measurement accuracy</w:t>
            </w:r>
          </w:p>
        </w:tc>
        <w:tc>
          <w:tcPr>
            <w:tcW w:w="1928" w:type="dxa"/>
            <w:shd w:val="clear" w:color="auto" w:fill="auto"/>
            <w:noWrap/>
          </w:tcPr>
          <w:p w14:paraId="16467066" w14:textId="31E5B270" w:rsidR="00B55951" w:rsidRPr="00B55951" w:rsidRDefault="00B55951" w:rsidP="00B55951">
            <w:pPr>
              <w:spacing w:after="0"/>
              <w:rPr>
                <w:sz w:val="18"/>
                <w:szCs w:val="18"/>
              </w:rPr>
            </w:pPr>
            <w:r w:rsidRPr="00B55951">
              <w:rPr>
                <w:rFonts w:eastAsiaTheme="minorEastAsia" w:hint="eastAsia"/>
                <w:sz w:val="18"/>
                <w:szCs w:val="18"/>
                <w:lang w:eastAsia="zh-CN"/>
              </w:rPr>
              <w:t>Nokia</w:t>
            </w:r>
          </w:p>
        </w:tc>
        <w:tc>
          <w:tcPr>
            <w:tcW w:w="1477" w:type="dxa"/>
          </w:tcPr>
          <w:p w14:paraId="2752B9CB" w14:textId="47CE3D21" w:rsidR="00B55951" w:rsidRPr="00C6493E" w:rsidRDefault="00B55951" w:rsidP="00B55951">
            <w:pPr>
              <w:spacing w:after="0"/>
              <w:rPr>
                <w:rFonts w:eastAsia="Times New Roman"/>
                <w:sz w:val="16"/>
                <w:szCs w:val="16"/>
              </w:rPr>
            </w:pPr>
          </w:p>
        </w:tc>
        <w:tc>
          <w:tcPr>
            <w:tcW w:w="2124" w:type="dxa"/>
          </w:tcPr>
          <w:p w14:paraId="2BAE7830" w14:textId="77777777" w:rsidR="00B55951" w:rsidRPr="00B750EE" w:rsidRDefault="00B55951" w:rsidP="00B55951">
            <w:pPr>
              <w:spacing w:after="0"/>
              <w:rPr>
                <w:rFonts w:eastAsia="Times New Roman"/>
                <w:sz w:val="16"/>
                <w:szCs w:val="16"/>
              </w:rPr>
            </w:pPr>
          </w:p>
        </w:tc>
      </w:tr>
    </w:tbl>
    <w:p w14:paraId="0D704E26" w14:textId="2EA0ADE8" w:rsidR="007614A6" w:rsidRDefault="007614A6" w:rsidP="00412A31">
      <w:pPr>
        <w:pStyle w:val="Heading3"/>
        <w:rPr>
          <w:highlight w:val="cyan"/>
        </w:rPr>
      </w:pPr>
      <w:r>
        <w:rPr>
          <w:highlight w:val="cyan"/>
        </w:rPr>
        <w:t>LPHAP</w:t>
      </w:r>
      <w:r w:rsidRPr="00C1072C">
        <w:rPr>
          <w:highlight w:val="cyan"/>
        </w:rPr>
        <w:t xml:space="preserve"> (AI </w:t>
      </w:r>
      <w:r w:rsidR="00F41693">
        <w:rPr>
          <w:highlight w:val="cyan"/>
        </w:rPr>
        <w:t>4</w:t>
      </w:r>
      <w:r w:rsidRPr="00C1072C">
        <w:rPr>
          <w:highlight w:val="cyan"/>
        </w:rPr>
        <w:t>.</w:t>
      </w:r>
      <w:r w:rsidR="00F41693">
        <w:rPr>
          <w:highlight w:val="cyan"/>
        </w:rPr>
        <w:t>2</w:t>
      </w:r>
      <w:r w:rsidRPr="00C1072C">
        <w:rPr>
          <w:highlight w:val="cyan"/>
        </w:rPr>
        <w:t>.</w:t>
      </w:r>
      <w:r>
        <w:rPr>
          <w:highlight w:val="cyan"/>
        </w:rPr>
        <w:t>2</w:t>
      </w:r>
      <w:r w:rsidRPr="00C1072C">
        <w:rPr>
          <w:highlight w:val="cyan"/>
        </w:rPr>
        <w:t>.</w:t>
      </w:r>
      <w:r w:rsidR="004E6A64">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026"/>
        <w:gridCol w:w="2242"/>
      </w:tblGrid>
      <w:tr w:rsidR="007614A6" w:rsidRPr="00771626" w14:paraId="5ABDB33A" w14:textId="77777777" w:rsidTr="00EB3803">
        <w:trPr>
          <w:trHeight w:val="152"/>
        </w:trPr>
        <w:tc>
          <w:tcPr>
            <w:tcW w:w="1148" w:type="dxa"/>
            <w:shd w:val="clear" w:color="000000" w:fill="75B91A"/>
            <w:noWrap/>
            <w:hideMark/>
          </w:tcPr>
          <w:p w14:paraId="2872CA0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56BDD15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4B153CD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026" w:type="dxa"/>
            <w:shd w:val="clear" w:color="000000" w:fill="75B91A"/>
          </w:tcPr>
          <w:p w14:paraId="08CCDBF4"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42" w:type="dxa"/>
            <w:shd w:val="clear" w:color="000000" w:fill="75B91A"/>
          </w:tcPr>
          <w:p w14:paraId="361EE82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EB3803" w:rsidRPr="00771626" w14:paraId="1245088F" w14:textId="77777777" w:rsidTr="004A142B">
        <w:trPr>
          <w:trHeight w:val="273"/>
        </w:trPr>
        <w:tc>
          <w:tcPr>
            <w:tcW w:w="1148" w:type="dxa"/>
            <w:shd w:val="clear" w:color="auto" w:fill="auto"/>
            <w:noWrap/>
          </w:tcPr>
          <w:p w14:paraId="3A91B0B5" w14:textId="4428EB52" w:rsidR="00EB3803" w:rsidRPr="00EB3803" w:rsidRDefault="00D10774" w:rsidP="00EB3803">
            <w:pPr>
              <w:spacing w:after="0"/>
              <w:rPr>
                <w:b/>
                <w:sz w:val="18"/>
                <w:szCs w:val="18"/>
              </w:rPr>
            </w:pPr>
            <w:hyperlink r:id="rId38" w:history="1">
              <w:r w:rsidR="00EB3803" w:rsidRPr="002272D6">
                <w:rPr>
                  <w:rStyle w:val="Hyperlink"/>
                  <w:b/>
                  <w:sz w:val="18"/>
                  <w:szCs w:val="18"/>
                </w:rPr>
                <w:t>R4-241</w:t>
              </w:r>
              <w:r w:rsidR="00EB3803" w:rsidRPr="002272D6">
                <w:rPr>
                  <w:rStyle w:val="Hyperlink"/>
                  <w:rFonts w:eastAsiaTheme="minorEastAsia" w:hint="eastAsia"/>
                  <w:b/>
                  <w:sz w:val="18"/>
                  <w:szCs w:val="18"/>
                  <w:lang w:eastAsia="zh-CN"/>
                </w:rPr>
                <w:t>5856</w:t>
              </w:r>
            </w:hyperlink>
          </w:p>
        </w:tc>
        <w:tc>
          <w:tcPr>
            <w:tcW w:w="3496" w:type="dxa"/>
            <w:shd w:val="clear" w:color="auto" w:fill="auto"/>
            <w:noWrap/>
            <w:vAlign w:val="center"/>
          </w:tcPr>
          <w:p w14:paraId="0234D42B" w14:textId="630A3437" w:rsidR="00EB3803" w:rsidRPr="00EB3803" w:rsidRDefault="00EB3803" w:rsidP="00EB3803">
            <w:pPr>
              <w:spacing w:after="0"/>
              <w:rPr>
                <w:rFonts w:eastAsia="Times New Roman"/>
                <w:sz w:val="18"/>
                <w:szCs w:val="18"/>
                <w:lang w:val="en-IE" w:eastAsia="en-IE"/>
              </w:rPr>
            </w:pPr>
            <w:proofErr w:type="spellStart"/>
            <w:r w:rsidRPr="00EB3803">
              <w:rPr>
                <w:bCs/>
                <w:sz w:val="18"/>
                <w:szCs w:val="18"/>
              </w:rPr>
              <w:t>draftCR</w:t>
            </w:r>
            <w:proofErr w:type="spellEnd"/>
            <w:r w:rsidRPr="00EB3803">
              <w:rPr>
                <w:bCs/>
                <w:sz w:val="18"/>
                <w:szCs w:val="18"/>
              </w:rPr>
              <w:t xml:space="preserve"> on performance requirements for LPHAP</w:t>
            </w:r>
          </w:p>
        </w:tc>
        <w:tc>
          <w:tcPr>
            <w:tcW w:w="1261" w:type="dxa"/>
            <w:shd w:val="clear" w:color="auto" w:fill="auto"/>
            <w:noWrap/>
          </w:tcPr>
          <w:p w14:paraId="3FBC22E1" w14:textId="19820184" w:rsidR="00EB3803" w:rsidRPr="00EB3803" w:rsidRDefault="00EB3803" w:rsidP="00EB3803">
            <w:pPr>
              <w:spacing w:after="0"/>
              <w:rPr>
                <w:rFonts w:eastAsia="Times New Roman"/>
                <w:sz w:val="18"/>
                <w:szCs w:val="18"/>
                <w:lang w:val="en-IE" w:eastAsia="en-IE"/>
              </w:rPr>
            </w:pPr>
            <w:r w:rsidRPr="00EB3803">
              <w:rPr>
                <w:rFonts w:eastAsiaTheme="minorEastAsia"/>
                <w:sz w:val="18"/>
                <w:szCs w:val="18"/>
                <w:lang w:eastAsia="zh-CN"/>
              </w:rPr>
              <w:t xml:space="preserve">Huawei, </w:t>
            </w:r>
            <w:proofErr w:type="spellStart"/>
            <w:r w:rsidRPr="00EB3803">
              <w:rPr>
                <w:rFonts w:eastAsiaTheme="minorEastAsia"/>
                <w:sz w:val="18"/>
                <w:szCs w:val="18"/>
                <w:lang w:eastAsia="zh-CN"/>
              </w:rPr>
              <w:t>HiSilicon</w:t>
            </w:r>
            <w:proofErr w:type="spellEnd"/>
          </w:p>
        </w:tc>
        <w:tc>
          <w:tcPr>
            <w:tcW w:w="2026" w:type="dxa"/>
          </w:tcPr>
          <w:p w14:paraId="2F92E07E" w14:textId="68227FBC" w:rsidR="00EB3803" w:rsidRPr="00EB3803" w:rsidRDefault="00CD1288" w:rsidP="00EB3803">
            <w:pPr>
              <w:spacing w:after="0"/>
              <w:rPr>
                <w:rFonts w:eastAsia="Times New Roman"/>
                <w:sz w:val="16"/>
                <w:szCs w:val="16"/>
                <w:lang w:val="en-IE"/>
              </w:rPr>
            </w:pPr>
            <w:r>
              <w:rPr>
                <w:rFonts w:eastAsia="Times New Roman"/>
                <w:sz w:val="16"/>
                <w:szCs w:val="16"/>
                <w:lang w:val="en-IE"/>
              </w:rPr>
              <w:t>Cat B.</w:t>
            </w:r>
          </w:p>
        </w:tc>
        <w:tc>
          <w:tcPr>
            <w:tcW w:w="2242" w:type="dxa"/>
          </w:tcPr>
          <w:p w14:paraId="30BB0895" w14:textId="4293CBC5" w:rsidR="00EB3803" w:rsidRPr="000E75E1" w:rsidRDefault="00000C14" w:rsidP="00EB3803">
            <w:pPr>
              <w:spacing w:after="0"/>
              <w:rPr>
                <w:rFonts w:eastAsia="Times New Roman"/>
                <w:sz w:val="16"/>
                <w:szCs w:val="16"/>
                <w:highlight w:val="yellow"/>
                <w:lang w:val="en-US"/>
              </w:rPr>
            </w:pPr>
            <w:r>
              <w:rPr>
                <w:rFonts w:eastAsia="Times New Roman"/>
                <w:sz w:val="16"/>
                <w:szCs w:val="16"/>
                <w:highlight w:val="yellow"/>
                <w:lang w:val="en-US"/>
              </w:rPr>
              <w:t>Revise</w:t>
            </w:r>
          </w:p>
        </w:tc>
      </w:tr>
      <w:tr w:rsidR="00EB3803" w:rsidRPr="00771626" w14:paraId="1759F23A" w14:textId="77777777" w:rsidTr="004A142B">
        <w:trPr>
          <w:trHeight w:val="273"/>
        </w:trPr>
        <w:tc>
          <w:tcPr>
            <w:tcW w:w="1148" w:type="dxa"/>
            <w:shd w:val="clear" w:color="auto" w:fill="auto"/>
            <w:noWrap/>
          </w:tcPr>
          <w:p w14:paraId="7D6613E9" w14:textId="68F86BBD" w:rsidR="00EB3803" w:rsidRPr="00EB3803" w:rsidRDefault="00D10774" w:rsidP="00EB3803">
            <w:pPr>
              <w:spacing w:after="0"/>
              <w:rPr>
                <w:b/>
                <w:sz w:val="18"/>
                <w:szCs w:val="18"/>
              </w:rPr>
            </w:pPr>
            <w:hyperlink r:id="rId39" w:history="1">
              <w:r w:rsidR="00EB3803" w:rsidRPr="002272D6">
                <w:rPr>
                  <w:rStyle w:val="Hyperlink"/>
                  <w:b/>
                  <w:sz w:val="18"/>
                  <w:szCs w:val="18"/>
                </w:rPr>
                <w:t>R4-241</w:t>
              </w:r>
              <w:r w:rsidR="00EB3803" w:rsidRPr="002272D6">
                <w:rPr>
                  <w:rStyle w:val="Hyperlink"/>
                  <w:rFonts w:eastAsiaTheme="minorEastAsia" w:hint="eastAsia"/>
                  <w:b/>
                  <w:sz w:val="18"/>
                  <w:szCs w:val="18"/>
                  <w:lang w:eastAsia="zh-CN"/>
                </w:rPr>
                <w:t>6322</w:t>
              </w:r>
            </w:hyperlink>
          </w:p>
        </w:tc>
        <w:tc>
          <w:tcPr>
            <w:tcW w:w="3496" w:type="dxa"/>
            <w:shd w:val="clear" w:color="auto" w:fill="auto"/>
            <w:noWrap/>
            <w:vAlign w:val="center"/>
          </w:tcPr>
          <w:p w14:paraId="5016DA2A" w14:textId="2B80EF22" w:rsidR="00EB3803" w:rsidRPr="00EB3803" w:rsidRDefault="00EB3803" w:rsidP="00EB3803">
            <w:pPr>
              <w:spacing w:after="0"/>
              <w:rPr>
                <w:rFonts w:eastAsia="Times New Roman"/>
                <w:sz w:val="18"/>
                <w:szCs w:val="18"/>
                <w:lang w:val="en-IE" w:eastAsia="en-IE"/>
              </w:rPr>
            </w:pPr>
            <w:proofErr w:type="spellStart"/>
            <w:r w:rsidRPr="00EB3803">
              <w:rPr>
                <w:bCs/>
                <w:sz w:val="18"/>
                <w:szCs w:val="18"/>
              </w:rPr>
              <w:t>draftCR</w:t>
            </w:r>
            <w:proofErr w:type="spellEnd"/>
            <w:r w:rsidRPr="00EB3803">
              <w:rPr>
                <w:bCs/>
                <w:sz w:val="18"/>
                <w:szCs w:val="18"/>
              </w:rPr>
              <w:t xml:space="preserve"> to 38.133 on test cases for LPHAP</w:t>
            </w:r>
          </w:p>
        </w:tc>
        <w:tc>
          <w:tcPr>
            <w:tcW w:w="1261" w:type="dxa"/>
            <w:shd w:val="clear" w:color="auto" w:fill="auto"/>
            <w:noWrap/>
          </w:tcPr>
          <w:p w14:paraId="17BC554D" w14:textId="0C62BE73" w:rsidR="00EB3803" w:rsidRPr="00EB3803" w:rsidRDefault="00EB3803" w:rsidP="00EB3803">
            <w:pPr>
              <w:spacing w:after="0"/>
              <w:rPr>
                <w:rFonts w:eastAsia="Times New Roman"/>
                <w:sz w:val="18"/>
                <w:szCs w:val="18"/>
                <w:lang w:val="en-IE" w:eastAsia="en-IE"/>
              </w:rPr>
            </w:pPr>
            <w:r w:rsidRPr="00EB3803">
              <w:rPr>
                <w:rFonts w:eastAsiaTheme="minorEastAsia" w:hint="eastAsia"/>
                <w:sz w:val="18"/>
                <w:szCs w:val="18"/>
                <w:lang w:eastAsia="zh-CN"/>
              </w:rPr>
              <w:t>Ericsson</w:t>
            </w:r>
          </w:p>
        </w:tc>
        <w:tc>
          <w:tcPr>
            <w:tcW w:w="2026" w:type="dxa"/>
          </w:tcPr>
          <w:p w14:paraId="2F212EDC" w14:textId="65C20A31" w:rsidR="00EB3803" w:rsidRPr="000E75E1" w:rsidRDefault="00DA18B7" w:rsidP="00EB3803">
            <w:pPr>
              <w:spacing w:after="0"/>
              <w:rPr>
                <w:rFonts w:eastAsia="Times New Roman"/>
                <w:sz w:val="16"/>
                <w:szCs w:val="16"/>
              </w:rPr>
            </w:pPr>
            <w:r>
              <w:rPr>
                <w:rFonts w:eastAsia="Times New Roman"/>
                <w:sz w:val="16"/>
                <w:szCs w:val="16"/>
              </w:rPr>
              <w:t xml:space="preserve">Remove </w:t>
            </w:r>
            <w:r w:rsidR="00CE770C">
              <w:rPr>
                <w:rFonts w:eastAsia="Times New Roman"/>
                <w:sz w:val="16"/>
                <w:szCs w:val="16"/>
              </w:rPr>
              <w:t xml:space="preserve">remaining </w:t>
            </w:r>
            <w:r w:rsidR="008E3608">
              <w:rPr>
                <w:rFonts w:eastAsia="Times New Roman"/>
                <w:sz w:val="16"/>
                <w:szCs w:val="16"/>
              </w:rPr>
              <w:t xml:space="preserve">[] in </w:t>
            </w:r>
            <w:r w:rsidR="00976790">
              <w:rPr>
                <w:rFonts w:eastAsia="Times New Roman"/>
                <w:sz w:val="16"/>
                <w:szCs w:val="16"/>
              </w:rPr>
              <w:t>Table</w:t>
            </w:r>
            <w:r w:rsidR="0085502D">
              <w:rPr>
                <w:rFonts w:eastAsia="Times New Roman"/>
                <w:sz w:val="16"/>
                <w:szCs w:val="16"/>
              </w:rPr>
              <w:t>s</w:t>
            </w:r>
            <w:r w:rsidR="00976790">
              <w:rPr>
                <w:rFonts w:eastAsia="Times New Roman"/>
                <w:sz w:val="16"/>
                <w:szCs w:val="16"/>
              </w:rPr>
              <w:t xml:space="preserve"> A.16.8.3.3.1-3</w:t>
            </w:r>
            <w:r w:rsidR="000E3D1E">
              <w:rPr>
                <w:rFonts w:eastAsia="Times New Roman"/>
                <w:sz w:val="16"/>
                <w:szCs w:val="16"/>
              </w:rPr>
              <w:t>, A.16.11.2.2.</w:t>
            </w:r>
            <w:r w:rsidR="0085502D">
              <w:rPr>
                <w:rFonts w:eastAsia="Times New Roman"/>
                <w:sz w:val="16"/>
                <w:szCs w:val="16"/>
              </w:rPr>
              <w:t xml:space="preserve">1-3, </w:t>
            </w:r>
            <w:r w:rsidR="00392E6B">
              <w:rPr>
                <w:rFonts w:eastAsia="Times New Roman"/>
                <w:sz w:val="16"/>
                <w:szCs w:val="16"/>
              </w:rPr>
              <w:t>A.17.8.</w:t>
            </w:r>
            <w:r w:rsidR="00F151F2">
              <w:rPr>
                <w:rFonts w:eastAsia="Times New Roman"/>
                <w:sz w:val="16"/>
                <w:szCs w:val="16"/>
              </w:rPr>
              <w:t>3.3.1-2</w:t>
            </w:r>
            <w:r w:rsidR="00F31220">
              <w:rPr>
                <w:rFonts w:eastAsia="Times New Roman"/>
                <w:sz w:val="16"/>
                <w:szCs w:val="16"/>
              </w:rPr>
              <w:t>.</w:t>
            </w:r>
          </w:p>
        </w:tc>
        <w:tc>
          <w:tcPr>
            <w:tcW w:w="2242" w:type="dxa"/>
          </w:tcPr>
          <w:p w14:paraId="270F7721" w14:textId="3AFD2A8B" w:rsidR="00EB3803" w:rsidRPr="000E75E1" w:rsidRDefault="00000C14" w:rsidP="00EB3803">
            <w:pPr>
              <w:spacing w:after="0"/>
              <w:rPr>
                <w:rFonts w:eastAsia="Times New Roman"/>
                <w:sz w:val="16"/>
                <w:szCs w:val="16"/>
                <w:highlight w:val="red"/>
                <w:lang w:val="en-US"/>
              </w:rPr>
            </w:pPr>
            <w:r>
              <w:rPr>
                <w:rFonts w:eastAsia="Times New Roman"/>
                <w:sz w:val="16"/>
                <w:szCs w:val="16"/>
                <w:highlight w:val="yellow"/>
                <w:lang w:val="en-US"/>
              </w:rPr>
              <w:t>Revise</w:t>
            </w:r>
          </w:p>
        </w:tc>
      </w:tr>
    </w:tbl>
    <w:p w14:paraId="4FEA59E7" w14:textId="77777777" w:rsidR="007614A6" w:rsidRDefault="007614A6" w:rsidP="007614A6">
      <w:pPr>
        <w:rPr>
          <w:highlight w:val="cyan"/>
          <w:lang w:val="en-US" w:eastAsia="ja-JP"/>
        </w:rPr>
      </w:pPr>
    </w:p>
    <w:p w14:paraId="515F6A86" w14:textId="16A74EF1" w:rsidR="009A3D16" w:rsidRPr="00412A31" w:rsidRDefault="007614A6" w:rsidP="007614A6">
      <w:pPr>
        <w:pStyle w:val="Heading2"/>
        <w:rPr>
          <w:highlight w:val="cyan"/>
        </w:rPr>
      </w:pPr>
      <w:r>
        <w:rPr>
          <w:highlight w:val="cyan"/>
        </w:rPr>
        <w:lastRenderedPageBreak/>
        <w:t>Other documents for approval</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1118"/>
        <w:gridCol w:w="2119"/>
      </w:tblGrid>
      <w:tr w:rsidR="007614A6" w:rsidRPr="00771626" w14:paraId="542204AF" w14:textId="77777777" w:rsidTr="004A0060">
        <w:trPr>
          <w:trHeight w:val="152"/>
        </w:trPr>
        <w:tc>
          <w:tcPr>
            <w:tcW w:w="1148" w:type="dxa"/>
            <w:shd w:val="clear" w:color="000000" w:fill="75B91A"/>
            <w:noWrap/>
            <w:hideMark/>
          </w:tcPr>
          <w:p w14:paraId="6188AAB7" w14:textId="77777777" w:rsidR="007614A6" w:rsidRPr="00EA35A5" w:rsidRDefault="007614A6" w:rsidP="004A0060">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4616" w:type="dxa"/>
            <w:shd w:val="clear" w:color="000000" w:fill="75B91A"/>
            <w:noWrap/>
            <w:hideMark/>
          </w:tcPr>
          <w:p w14:paraId="530A2252"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46D3769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118" w:type="dxa"/>
            <w:shd w:val="clear" w:color="000000" w:fill="75B91A"/>
          </w:tcPr>
          <w:p w14:paraId="39792751"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9" w:type="dxa"/>
            <w:shd w:val="clear" w:color="000000" w:fill="75B91A"/>
          </w:tcPr>
          <w:p w14:paraId="77E62B8F"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3757B" w:rsidRPr="00F505D9" w14:paraId="3FF90CD2" w14:textId="77777777" w:rsidTr="004A0060">
        <w:trPr>
          <w:trHeight w:val="273"/>
        </w:trPr>
        <w:tc>
          <w:tcPr>
            <w:tcW w:w="1148" w:type="dxa"/>
            <w:shd w:val="clear" w:color="auto" w:fill="auto"/>
            <w:noWrap/>
          </w:tcPr>
          <w:p w14:paraId="6CD4C6CE" w14:textId="77777777" w:rsidR="0023757B" w:rsidRPr="000E75E1" w:rsidRDefault="0023757B" w:rsidP="0023757B">
            <w:pPr>
              <w:spacing w:after="0"/>
              <w:rPr>
                <w:rFonts w:eastAsia="Times New Roman"/>
                <w:b/>
                <w:bCs/>
                <w:color w:val="0000FF"/>
                <w:sz w:val="16"/>
                <w:szCs w:val="16"/>
                <w:u w:val="single"/>
              </w:rPr>
            </w:pPr>
          </w:p>
        </w:tc>
        <w:tc>
          <w:tcPr>
            <w:tcW w:w="4616" w:type="dxa"/>
            <w:shd w:val="clear" w:color="auto" w:fill="auto"/>
            <w:noWrap/>
          </w:tcPr>
          <w:p w14:paraId="39DBB403" w14:textId="77777777" w:rsidR="0023757B" w:rsidRPr="000E75E1" w:rsidRDefault="0023757B" w:rsidP="0023757B">
            <w:pPr>
              <w:spacing w:after="0"/>
              <w:rPr>
                <w:rFonts w:eastAsia="Times New Roman"/>
                <w:sz w:val="16"/>
                <w:szCs w:val="16"/>
              </w:rPr>
            </w:pPr>
            <w:r w:rsidRPr="000E75E1">
              <w:rPr>
                <w:rFonts w:eastAsia="Times New Roman"/>
                <w:sz w:val="16"/>
                <w:szCs w:val="16"/>
              </w:rPr>
              <w:t xml:space="preserve">WF on </w:t>
            </w:r>
            <w:proofErr w:type="spellStart"/>
            <w:r w:rsidRPr="000E75E1">
              <w:rPr>
                <w:rFonts w:eastAsia="Times New Roman"/>
                <w:sz w:val="16"/>
                <w:szCs w:val="16"/>
              </w:rPr>
              <w:t>RedCap</w:t>
            </w:r>
            <w:proofErr w:type="spellEnd"/>
            <w:r w:rsidRPr="000E75E1">
              <w:rPr>
                <w:rFonts w:eastAsia="Times New Roman"/>
                <w:sz w:val="16"/>
                <w:szCs w:val="16"/>
              </w:rPr>
              <w:t xml:space="preserve"> positioning and PRS/SRS bandwidth aggregation</w:t>
            </w:r>
          </w:p>
        </w:tc>
        <w:tc>
          <w:tcPr>
            <w:tcW w:w="768" w:type="dxa"/>
            <w:shd w:val="clear" w:color="auto" w:fill="auto"/>
            <w:noWrap/>
          </w:tcPr>
          <w:p w14:paraId="3C95B593"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5663A41D" w14:textId="77777777" w:rsidR="0023757B" w:rsidRPr="000E75E1" w:rsidRDefault="0023757B" w:rsidP="0023757B">
            <w:pPr>
              <w:spacing w:after="0"/>
              <w:rPr>
                <w:rFonts w:eastAsia="Times New Roman"/>
                <w:sz w:val="16"/>
                <w:szCs w:val="16"/>
              </w:rPr>
            </w:pPr>
          </w:p>
        </w:tc>
        <w:tc>
          <w:tcPr>
            <w:tcW w:w="2119" w:type="dxa"/>
          </w:tcPr>
          <w:p w14:paraId="479BD2F6" w14:textId="52C0F998"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1E388E5D" w14:textId="77777777" w:rsidTr="004A0060">
        <w:trPr>
          <w:trHeight w:val="273"/>
        </w:trPr>
        <w:tc>
          <w:tcPr>
            <w:tcW w:w="1148" w:type="dxa"/>
            <w:shd w:val="clear" w:color="auto" w:fill="auto"/>
            <w:noWrap/>
          </w:tcPr>
          <w:p w14:paraId="506DABE1" w14:textId="77777777" w:rsidR="0023757B" w:rsidRPr="000E75E1" w:rsidRDefault="0023757B" w:rsidP="0023757B">
            <w:pPr>
              <w:spacing w:after="0"/>
              <w:rPr>
                <w:b/>
                <w:bCs/>
                <w:sz w:val="16"/>
                <w:szCs w:val="16"/>
              </w:rPr>
            </w:pPr>
          </w:p>
        </w:tc>
        <w:tc>
          <w:tcPr>
            <w:tcW w:w="4616" w:type="dxa"/>
            <w:shd w:val="clear" w:color="auto" w:fill="auto"/>
            <w:noWrap/>
          </w:tcPr>
          <w:p w14:paraId="1A67BD8B" w14:textId="77777777" w:rsidR="0023757B" w:rsidRPr="000E75E1" w:rsidRDefault="0023757B" w:rsidP="0023757B">
            <w:pPr>
              <w:spacing w:after="0"/>
              <w:rPr>
                <w:rFonts w:eastAsia="Times New Roman"/>
                <w:sz w:val="16"/>
                <w:szCs w:val="16"/>
              </w:rPr>
            </w:pPr>
            <w:r w:rsidRPr="000E75E1">
              <w:rPr>
                <w:rFonts w:eastAsia="Times New Roman"/>
                <w:sz w:val="16"/>
                <w:szCs w:val="16"/>
              </w:rPr>
              <w:t>WF on SL positioning and carrier phase positioning</w:t>
            </w:r>
          </w:p>
        </w:tc>
        <w:tc>
          <w:tcPr>
            <w:tcW w:w="768" w:type="dxa"/>
            <w:shd w:val="clear" w:color="auto" w:fill="auto"/>
            <w:noWrap/>
          </w:tcPr>
          <w:p w14:paraId="18DF3911" w14:textId="77777777" w:rsidR="0023757B" w:rsidRPr="000E75E1" w:rsidRDefault="0023757B" w:rsidP="0023757B">
            <w:pPr>
              <w:spacing w:after="0"/>
              <w:rPr>
                <w:rFonts w:eastAsia="Times New Roman"/>
                <w:sz w:val="16"/>
                <w:szCs w:val="16"/>
              </w:rPr>
            </w:pPr>
            <w:r w:rsidRPr="000E75E1">
              <w:rPr>
                <w:rFonts w:eastAsia="Times New Roman"/>
                <w:sz w:val="16"/>
                <w:szCs w:val="16"/>
              </w:rPr>
              <w:t>CATT</w:t>
            </w:r>
          </w:p>
        </w:tc>
        <w:tc>
          <w:tcPr>
            <w:tcW w:w="1118" w:type="dxa"/>
          </w:tcPr>
          <w:p w14:paraId="469D0429" w14:textId="77777777" w:rsidR="0023757B" w:rsidRPr="000E75E1" w:rsidRDefault="0023757B" w:rsidP="0023757B">
            <w:pPr>
              <w:spacing w:after="0"/>
              <w:rPr>
                <w:rFonts w:eastAsia="Times New Roman"/>
                <w:sz w:val="16"/>
                <w:szCs w:val="16"/>
              </w:rPr>
            </w:pPr>
          </w:p>
        </w:tc>
        <w:tc>
          <w:tcPr>
            <w:tcW w:w="2119" w:type="dxa"/>
          </w:tcPr>
          <w:p w14:paraId="10B58193" w14:textId="7A3C03BD"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33DF60BE" w14:textId="77777777" w:rsidTr="004A0060">
        <w:trPr>
          <w:trHeight w:val="273"/>
        </w:trPr>
        <w:tc>
          <w:tcPr>
            <w:tcW w:w="1148" w:type="dxa"/>
            <w:shd w:val="clear" w:color="auto" w:fill="auto"/>
            <w:noWrap/>
          </w:tcPr>
          <w:p w14:paraId="156DF75F" w14:textId="77777777" w:rsidR="0023757B" w:rsidRPr="000E75E1" w:rsidRDefault="0023757B" w:rsidP="0023757B">
            <w:pPr>
              <w:spacing w:after="0"/>
              <w:rPr>
                <w:b/>
                <w:bCs/>
                <w:sz w:val="16"/>
                <w:szCs w:val="16"/>
              </w:rPr>
            </w:pPr>
          </w:p>
        </w:tc>
        <w:tc>
          <w:tcPr>
            <w:tcW w:w="4616" w:type="dxa"/>
            <w:shd w:val="clear" w:color="auto" w:fill="auto"/>
            <w:noWrap/>
          </w:tcPr>
          <w:p w14:paraId="36B7A66B"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#1 on RRM for NR_pos_enh2</w:t>
            </w:r>
          </w:p>
        </w:tc>
        <w:tc>
          <w:tcPr>
            <w:tcW w:w="768" w:type="dxa"/>
            <w:shd w:val="clear" w:color="auto" w:fill="auto"/>
            <w:noWrap/>
          </w:tcPr>
          <w:p w14:paraId="3E782579"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22425B31" w14:textId="77777777" w:rsidR="0023757B" w:rsidRPr="000E75E1" w:rsidRDefault="0023757B" w:rsidP="0023757B">
            <w:pPr>
              <w:spacing w:after="0"/>
              <w:rPr>
                <w:rFonts w:eastAsia="Times New Roman"/>
                <w:sz w:val="16"/>
                <w:szCs w:val="16"/>
              </w:rPr>
            </w:pPr>
          </w:p>
        </w:tc>
        <w:tc>
          <w:tcPr>
            <w:tcW w:w="2119" w:type="dxa"/>
          </w:tcPr>
          <w:p w14:paraId="66B11E2C" w14:textId="7C69AE6B"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2F425E3C" w14:textId="77777777" w:rsidTr="004A0060">
        <w:trPr>
          <w:trHeight w:val="273"/>
        </w:trPr>
        <w:tc>
          <w:tcPr>
            <w:tcW w:w="1148" w:type="dxa"/>
            <w:shd w:val="clear" w:color="auto" w:fill="auto"/>
            <w:noWrap/>
          </w:tcPr>
          <w:p w14:paraId="1B8F1BF0" w14:textId="77777777" w:rsidR="0023757B" w:rsidRPr="000E75E1" w:rsidRDefault="0023757B" w:rsidP="0023757B">
            <w:pPr>
              <w:spacing w:after="0"/>
              <w:rPr>
                <w:b/>
                <w:bCs/>
                <w:sz w:val="16"/>
                <w:szCs w:val="16"/>
              </w:rPr>
            </w:pPr>
          </w:p>
        </w:tc>
        <w:tc>
          <w:tcPr>
            <w:tcW w:w="4616" w:type="dxa"/>
            <w:shd w:val="clear" w:color="auto" w:fill="auto"/>
            <w:noWrap/>
          </w:tcPr>
          <w:p w14:paraId="5C2F8188"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#2 on RRM for NR_pos_enh2</w:t>
            </w:r>
          </w:p>
        </w:tc>
        <w:tc>
          <w:tcPr>
            <w:tcW w:w="768" w:type="dxa"/>
            <w:shd w:val="clear" w:color="auto" w:fill="auto"/>
            <w:noWrap/>
          </w:tcPr>
          <w:p w14:paraId="258912DA"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16A503DF" w14:textId="77777777" w:rsidR="0023757B" w:rsidRPr="000E75E1" w:rsidRDefault="0023757B" w:rsidP="0023757B">
            <w:pPr>
              <w:spacing w:after="0"/>
              <w:rPr>
                <w:rFonts w:eastAsia="Times New Roman"/>
                <w:sz w:val="16"/>
                <w:szCs w:val="16"/>
              </w:rPr>
            </w:pPr>
          </w:p>
        </w:tc>
        <w:tc>
          <w:tcPr>
            <w:tcW w:w="2119" w:type="dxa"/>
          </w:tcPr>
          <w:p w14:paraId="53925136" w14:textId="46D53684"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13981136" w14:textId="77777777" w:rsidTr="004A0060">
        <w:trPr>
          <w:trHeight w:val="273"/>
        </w:trPr>
        <w:tc>
          <w:tcPr>
            <w:tcW w:w="1148" w:type="dxa"/>
            <w:shd w:val="clear" w:color="auto" w:fill="auto"/>
            <w:noWrap/>
          </w:tcPr>
          <w:p w14:paraId="2025E091" w14:textId="77777777" w:rsidR="0023757B" w:rsidRPr="000E75E1" w:rsidRDefault="0023757B" w:rsidP="0023757B">
            <w:pPr>
              <w:spacing w:after="0"/>
              <w:rPr>
                <w:b/>
                <w:bCs/>
                <w:sz w:val="16"/>
                <w:szCs w:val="16"/>
              </w:rPr>
            </w:pPr>
          </w:p>
        </w:tc>
        <w:tc>
          <w:tcPr>
            <w:tcW w:w="4616" w:type="dxa"/>
            <w:shd w:val="clear" w:color="auto" w:fill="auto"/>
            <w:noWrap/>
          </w:tcPr>
          <w:p w14:paraId="6824DA10"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#3 on RRM for NR_pos_enh2</w:t>
            </w:r>
          </w:p>
        </w:tc>
        <w:tc>
          <w:tcPr>
            <w:tcW w:w="768" w:type="dxa"/>
            <w:shd w:val="clear" w:color="auto" w:fill="auto"/>
            <w:noWrap/>
          </w:tcPr>
          <w:p w14:paraId="68CE8B46" w14:textId="03260972" w:rsidR="0023757B" w:rsidRPr="000E75E1" w:rsidRDefault="00F41693" w:rsidP="0023757B">
            <w:pPr>
              <w:spacing w:after="0"/>
              <w:rPr>
                <w:rFonts w:eastAsia="Times New Roman"/>
                <w:sz w:val="16"/>
                <w:szCs w:val="16"/>
              </w:rPr>
            </w:pPr>
            <w:r>
              <w:rPr>
                <w:rFonts w:eastAsia="Times New Roman"/>
                <w:sz w:val="16"/>
                <w:szCs w:val="16"/>
              </w:rPr>
              <w:t>Ericsson</w:t>
            </w:r>
          </w:p>
        </w:tc>
        <w:tc>
          <w:tcPr>
            <w:tcW w:w="1118" w:type="dxa"/>
          </w:tcPr>
          <w:p w14:paraId="56C1F91C" w14:textId="77777777" w:rsidR="0023757B" w:rsidRPr="000E75E1" w:rsidRDefault="0023757B" w:rsidP="0023757B">
            <w:pPr>
              <w:spacing w:after="0"/>
              <w:rPr>
                <w:rFonts w:eastAsia="Times New Roman"/>
                <w:sz w:val="16"/>
                <w:szCs w:val="16"/>
              </w:rPr>
            </w:pPr>
          </w:p>
        </w:tc>
        <w:tc>
          <w:tcPr>
            <w:tcW w:w="2119" w:type="dxa"/>
          </w:tcPr>
          <w:p w14:paraId="6A7E8A99" w14:textId="1EDD98A9"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EE166A" w:rsidRPr="00F505D9" w14:paraId="326AB043" w14:textId="77777777" w:rsidTr="004A0060">
        <w:trPr>
          <w:trHeight w:val="273"/>
        </w:trPr>
        <w:tc>
          <w:tcPr>
            <w:tcW w:w="1148" w:type="dxa"/>
            <w:shd w:val="clear" w:color="auto" w:fill="auto"/>
            <w:noWrap/>
          </w:tcPr>
          <w:p w14:paraId="54F4DD06" w14:textId="6F853C81" w:rsidR="00EE166A" w:rsidRPr="000E75E1" w:rsidRDefault="00D10774" w:rsidP="0023757B">
            <w:pPr>
              <w:spacing w:after="0"/>
              <w:rPr>
                <w:b/>
                <w:bCs/>
                <w:sz w:val="16"/>
                <w:szCs w:val="16"/>
              </w:rPr>
            </w:pPr>
            <w:hyperlink r:id="rId40" w:history="1">
              <w:r w:rsidR="009575CC" w:rsidRPr="009575CC">
                <w:rPr>
                  <w:rStyle w:val="Hyperlink"/>
                  <w:b/>
                  <w:bCs/>
                  <w:sz w:val="16"/>
                  <w:szCs w:val="16"/>
                </w:rPr>
                <w:t>R4-2416325</w:t>
              </w:r>
            </w:hyperlink>
          </w:p>
        </w:tc>
        <w:tc>
          <w:tcPr>
            <w:tcW w:w="4616" w:type="dxa"/>
            <w:shd w:val="clear" w:color="auto" w:fill="auto"/>
            <w:noWrap/>
          </w:tcPr>
          <w:p w14:paraId="50D02557" w14:textId="7FB793FC" w:rsidR="00EE166A" w:rsidRPr="000E75E1" w:rsidRDefault="00EE166A" w:rsidP="0023757B">
            <w:pPr>
              <w:spacing w:after="0"/>
              <w:rPr>
                <w:rFonts w:eastAsia="Times New Roman"/>
                <w:sz w:val="16"/>
                <w:szCs w:val="16"/>
              </w:rPr>
            </w:pPr>
            <w:r w:rsidRPr="00EE166A">
              <w:rPr>
                <w:rFonts w:eastAsia="Times New Roman"/>
                <w:sz w:val="16"/>
                <w:szCs w:val="16"/>
              </w:rPr>
              <w:t xml:space="preserve">Updated summary of simulation results for </w:t>
            </w:r>
            <w:proofErr w:type="spellStart"/>
            <w:r w:rsidRPr="00EE166A">
              <w:rPr>
                <w:rFonts w:eastAsia="Times New Roman"/>
                <w:sz w:val="16"/>
                <w:szCs w:val="16"/>
              </w:rPr>
              <w:t>RedCap</w:t>
            </w:r>
            <w:proofErr w:type="spellEnd"/>
            <w:r w:rsidRPr="00EE166A">
              <w:rPr>
                <w:rFonts w:eastAsia="Times New Roman"/>
                <w:sz w:val="16"/>
                <w:szCs w:val="16"/>
              </w:rPr>
              <w:t xml:space="preserve"> positioning</w:t>
            </w:r>
          </w:p>
        </w:tc>
        <w:tc>
          <w:tcPr>
            <w:tcW w:w="768" w:type="dxa"/>
            <w:shd w:val="clear" w:color="auto" w:fill="auto"/>
            <w:noWrap/>
          </w:tcPr>
          <w:p w14:paraId="5C35659A" w14:textId="5666B391" w:rsidR="00EE166A" w:rsidRDefault="00EE166A" w:rsidP="0023757B">
            <w:pPr>
              <w:spacing w:after="0"/>
              <w:rPr>
                <w:rFonts w:eastAsia="Times New Roman"/>
                <w:sz w:val="16"/>
                <w:szCs w:val="16"/>
              </w:rPr>
            </w:pPr>
            <w:r>
              <w:rPr>
                <w:rFonts w:eastAsia="Times New Roman"/>
                <w:sz w:val="16"/>
                <w:szCs w:val="16"/>
              </w:rPr>
              <w:t>Ericsson</w:t>
            </w:r>
          </w:p>
        </w:tc>
        <w:tc>
          <w:tcPr>
            <w:tcW w:w="1118" w:type="dxa"/>
          </w:tcPr>
          <w:p w14:paraId="0787AD79" w14:textId="77777777" w:rsidR="00EE166A" w:rsidRPr="000E75E1" w:rsidRDefault="00EE166A" w:rsidP="0023757B">
            <w:pPr>
              <w:spacing w:after="0"/>
              <w:rPr>
                <w:rFonts w:eastAsia="Times New Roman"/>
                <w:sz w:val="16"/>
                <w:szCs w:val="16"/>
              </w:rPr>
            </w:pPr>
          </w:p>
        </w:tc>
        <w:tc>
          <w:tcPr>
            <w:tcW w:w="2119" w:type="dxa"/>
          </w:tcPr>
          <w:p w14:paraId="7B16BD57" w14:textId="6CFDE889" w:rsidR="00EE166A" w:rsidRPr="000E75E1" w:rsidRDefault="00E75300" w:rsidP="0023757B">
            <w:pPr>
              <w:spacing w:after="0"/>
              <w:rPr>
                <w:rFonts w:eastAsia="Times New Roman"/>
                <w:sz w:val="16"/>
                <w:szCs w:val="16"/>
                <w:lang w:val="en-US"/>
              </w:rPr>
            </w:pPr>
            <w:r w:rsidRPr="001F1BFA">
              <w:rPr>
                <w:rFonts w:eastAsia="Times New Roman"/>
                <w:sz w:val="16"/>
                <w:szCs w:val="16"/>
                <w:highlight w:val="yellow"/>
                <w:lang w:val="en-US"/>
              </w:rPr>
              <w:t>Revise</w:t>
            </w:r>
          </w:p>
        </w:tc>
      </w:tr>
      <w:tr w:rsidR="002804DA" w:rsidRPr="00F505D9" w14:paraId="13F6EA0F" w14:textId="77777777" w:rsidTr="004A0060">
        <w:trPr>
          <w:trHeight w:val="273"/>
        </w:trPr>
        <w:tc>
          <w:tcPr>
            <w:tcW w:w="1148" w:type="dxa"/>
            <w:shd w:val="clear" w:color="auto" w:fill="auto"/>
            <w:noWrap/>
          </w:tcPr>
          <w:p w14:paraId="5DAC977C" w14:textId="5DA20E8E" w:rsidR="002804DA" w:rsidRDefault="00D10774" w:rsidP="002804DA">
            <w:pPr>
              <w:spacing w:after="0"/>
              <w:rPr>
                <w:b/>
                <w:bCs/>
                <w:sz w:val="16"/>
                <w:szCs w:val="16"/>
              </w:rPr>
            </w:pPr>
            <w:hyperlink r:id="rId41" w:history="1">
              <w:r w:rsidR="00A14362" w:rsidRPr="002772F7">
                <w:rPr>
                  <w:rStyle w:val="Hyperlink"/>
                  <w:b/>
                  <w:bCs/>
                  <w:sz w:val="16"/>
                  <w:szCs w:val="16"/>
                </w:rPr>
                <w:t>R4-2416328</w:t>
              </w:r>
            </w:hyperlink>
          </w:p>
        </w:tc>
        <w:tc>
          <w:tcPr>
            <w:tcW w:w="4616" w:type="dxa"/>
            <w:shd w:val="clear" w:color="auto" w:fill="auto"/>
            <w:noWrap/>
          </w:tcPr>
          <w:p w14:paraId="413C4E28" w14:textId="1624C43B" w:rsidR="002804DA" w:rsidRPr="00EE166A" w:rsidRDefault="007E070E" w:rsidP="002804DA">
            <w:pPr>
              <w:spacing w:after="0"/>
              <w:rPr>
                <w:rFonts w:eastAsia="Times New Roman"/>
                <w:sz w:val="16"/>
                <w:szCs w:val="16"/>
              </w:rPr>
            </w:pPr>
            <w:r w:rsidRPr="007E070E">
              <w:rPr>
                <w:rFonts w:eastAsia="Times New Roman"/>
                <w:sz w:val="16"/>
                <w:szCs w:val="16"/>
              </w:rPr>
              <w:t>Updated summary of simulation results for PRS aggregation</w:t>
            </w:r>
          </w:p>
        </w:tc>
        <w:tc>
          <w:tcPr>
            <w:tcW w:w="768" w:type="dxa"/>
            <w:shd w:val="clear" w:color="auto" w:fill="auto"/>
            <w:noWrap/>
          </w:tcPr>
          <w:p w14:paraId="418F33C4" w14:textId="3E6FEFE5" w:rsidR="002804DA" w:rsidRDefault="002804DA" w:rsidP="002804DA">
            <w:pPr>
              <w:spacing w:after="0"/>
              <w:rPr>
                <w:rFonts w:eastAsia="Times New Roman"/>
                <w:sz w:val="16"/>
                <w:szCs w:val="16"/>
              </w:rPr>
            </w:pPr>
            <w:r>
              <w:rPr>
                <w:rFonts w:eastAsia="Times New Roman"/>
                <w:sz w:val="16"/>
                <w:szCs w:val="16"/>
              </w:rPr>
              <w:t>Ericsson</w:t>
            </w:r>
          </w:p>
        </w:tc>
        <w:tc>
          <w:tcPr>
            <w:tcW w:w="1118" w:type="dxa"/>
          </w:tcPr>
          <w:p w14:paraId="2DC1BAE0" w14:textId="77777777" w:rsidR="002804DA" w:rsidRPr="000E75E1" w:rsidRDefault="002804DA" w:rsidP="002804DA">
            <w:pPr>
              <w:spacing w:after="0"/>
              <w:rPr>
                <w:rFonts w:eastAsia="Times New Roman"/>
                <w:sz w:val="16"/>
                <w:szCs w:val="16"/>
              </w:rPr>
            </w:pPr>
          </w:p>
        </w:tc>
        <w:tc>
          <w:tcPr>
            <w:tcW w:w="2119" w:type="dxa"/>
          </w:tcPr>
          <w:p w14:paraId="7C2AE097" w14:textId="6752FEED" w:rsidR="002804DA" w:rsidRPr="001F1BFA" w:rsidRDefault="002804DA" w:rsidP="002804DA">
            <w:pPr>
              <w:spacing w:after="0"/>
              <w:rPr>
                <w:rFonts w:eastAsia="Times New Roman"/>
                <w:sz w:val="16"/>
                <w:szCs w:val="16"/>
                <w:highlight w:val="yellow"/>
                <w:lang w:val="en-US"/>
              </w:rPr>
            </w:pPr>
            <w:r w:rsidRPr="001F1BFA">
              <w:rPr>
                <w:rFonts w:eastAsia="Times New Roman"/>
                <w:sz w:val="16"/>
                <w:szCs w:val="16"/>
                <w:highlight w:val="yellow"/>
                <w:lang w:val="en-US"/>
              </w:rPr>
              <w:t>Revise</w:t>
            </w:r>
          </w:p>
        </w:tc>
      </w:tr>
    </w:tbl>
    <w:p w14:paraId="4BD9013C" w14:textId="77777777" w:rsidR="007614A6" w:rsidRDefault="007614A6" w:rsidP="007614A6">
      <w:pPr>
        <w:rPr>
          <w:highlight w:val="cyan"/>
          <w:lang w:val="en-US" w:eastAsia="ja-JP"/>
        </w:rPr>
      </w:pPr>
    </w:p>
    <w:p w14:paraId="5F11329C" w14:textId="77777777" w:rsidR="007614A6" w:rsidRDefault="007614A6" w:rsidP="007614A6">
      <w:pPr>
        <w:pStyle w:val="Heading1"/>
        <w:rPr>
          <w:highlight w:val="cyan"/>
          <w:lang w:val="en-US" w:eastAsia="ja-JP"/>
        </w:rPr>
      </w:pPr>
      <w:r>
        <w:rPr>
          <w:highlight w:val="cyan"/>
          <w:lang w:val="en-US" w:eastAsia="ja-JP"/>
        </w:rPr>
        <w:t>Annex: Remaining issues after ad hoc #1 which were not discussed in the meeting</w:t>
      </w:r>
    </w:p>
    <w:p w14:paraId="31CF8661" w14:textId="77777777" w:rsidR="007614A6" w:rsidRDefault="007614A6" w:rsidP="007614A6">
      <w:pPr>
        <w:pStyle w:val="Heading2"/>
        <w:rPr>
          <w:highlight w:val="cyan"/>
        </w:rPr>
      </w:pPr>
      <w:r>
        <w:rPr>
          <w:highlight w:val="cyan"/>
        </w:rPr>
        <w:t>Core part</w:t>
      </w:r>
    </w:p>
    <w:p w14:paraId="01630CCF" w14:textId="27C6642A" w:rsidR="007614A6" w:rsidRDefault="007614A6" w:rsidP="007614A6">
      <w:pPr>
        <w:pStyle w:val="Heading3"/>
        <w:rPr>
          <w:highlight w:val="cyan"/>
        </w:rPr>
      </w:pPr>
      <w:r>
        <w:rPr>
          <w:highlight w:val="cyan"/>
        </w:rPr>
        <w:t>RedCap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.1.4</w:t>
      </w:r>
      <w:r w:rsidRPr="00377047">
        <w:rPr>
          <w:highlight w:val="cyan"/>
        </w:rPr>
        <w:t>)</w:t>
      </w:r>
    </w:p>
    <w:p w14:paraId="26061E04" w14:textId="77777777" w:rsidR="00667537" w:rsidRPr="00C91340" w:rsidRDefault="00667537" w:rsidP="00667537">
      <w:pPr>
        <w:pStyle w:val="Heading3"/>
        <w:numPr>
          <w:ilvl w:val="0"/>
          <w:numId w:val="0"/>
        </w:numPr>
        <w:ind w:left="720" w:hanging="720"/>
        <w:rPr>
          <w:lang w:val="en-US"/>
        </w:rPr>
      </w:pPr>
      <w:r w:rsidRPr="00C91340">
        <w:rPr>
          <w:lang w:val="en-US" w:eastAsia="ko-KR"/>
        </w:rPr>
        <w:t xml:space="preserve">Issue 2-1: </w:t>
      </w:r>
      <w:r w:rsidRPr="00C91340">
        <w:rPr>
          <w:lang w:val="en-US"/>
        </w:rPr>
        <w:t xml:space="preserve">Update to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hops,effect,i,j</m:t>
            </m:r>
          </m:sub>
        </m:sSub>
      </m:oMath>
    </w:p>
    <w:p w14:paraId="53BA3DCB" w14:textId="77777777" w:rsidR="00667537" w:rsidRPr="000568ED" w:rsidRDefault="00667537" w:rsidP="00667537">
      <w:pPr>
        <w:rPr>
          <w:rFonts w:hAnsi="DejaVu Math TeX Gyre"/>
          <w:bCs/>
          <w:color w:val="0070C0"/>
          <w:lang w:val="en-US" w:eastAsia="zh-CN"/>
        </w:rPr>
      </w:pPr>
      <w:r w:rsidRPr="000568ED">
        <w:rPr>
          <w:rFonts w:hAnsi="DejaVu Math TeX Gyre"/>
          <w:b/>
          <w:color w:val="0070C0"/>
          <w:u w:val="single"/>
          <w:lang w:val="en-US" w:eastAsia="zh-CN"/>
        </w:rPr>
        <w:t>Background</w:t>
      </w:r>
      <w:r w:rsidRPr="000568ED">
        <w:rPr>
          <w:rFonts w:hAnsi="DejaVu Math TeX Gyre"/>
          <w:bCs/>
          <w:color w:val="0070C0"/>
          <w:lang w:val="en-US" w:eastAsia="zh-CN"/>
        </w:rPr>
        <w:t xml:space="preserve">: </w:t>
      </w:r>
    </w:p>
    <w:p w14:paraId="2AE17362" w14:textId="77777777" w:rsidR="00667537" w:rsidRPr="000568ED" w:rsidRDefault="00667537" w:rsidP="00667537">
      <w:pPr>
        <w:rPr>
          <w:rFonts w:hAnsi="DejaVu Math TeX Gyre"/>
          <w:b/>
          <w:i/>
          <w:iCs/>
          <w:color w:val="0070C0"/>
          <w:u w:val="single"/>
          <w:lang w:val="en-US" w:eastAsia="zh-CN"/>
        </w:rPr>
      </w:pPr>
      <w:r w:rsidRPr="000568ED">
        <w:rPr>
          <w:rFonts w:hAnsi="DejaVu Math TeX Gyre"/>
          <w:bCs/>
          <w:i/>
          <w:iCs/>
          <w:color w:val="0070C0"/>
          <w:lang w:val="en-US" w:eastAsia="zh-CN"/>
        </w:rPr>
        <w:t>The options were agreed FFS in the last meeting:</w:t>
      </w:r>
    </w:p>
    <w:p w14:paraId="261439E4" w14:textId="77777777" w:rsidR="00667537" w:rsidRPr="000568ED" w:rsidRDefault="00667537" w:rsidP="00667537">
      <w:pPr>
        <w:pStyle w:val="ListParagraph"/>
        <w:numPr>
          <w:ilvl w:val="0"/>
          <w:numId w:val="5"/>
        </w:numPr>
        <w:tabs>
          <w:tab w:val="left" w:pos="0"/>
        </w:tabs>
        <w:overflowPunct/>
        <w:autoSpaceDE/>
        <w:autoSpaceDN/>
        <w:adjustRightInd/>
        <w:spacing w:after="120"/>
        <w:ind w:left="516" w:firstLineChars="0"/>
        <w:textAlignment w:val="auto"/>
        <w:rPr>
          <w:rFonts w:eastAsia="SimSun"/>
          <w:i/>
          <w:iCs/>
          <w:color w:val="0070C0"/>
          <w:lang w:val="en-US" w:eastAsia="zh-CN"/>
        </w:rPr>
      </w:pPr>
      <w:r w:rsidRPr="000568ED">
        <w:rPr>
          <w:rFonts w:eastAsia="SimSun"/>
          <w:i/>
          <w:iCs/>
          <w:color w:val="0070C0"/>
          <w:u w:val="single"/>
          <w:lang w:val="en-US" w:eastAsia="zh-CN"/>
        </w:rPr>
        <w:t>Option 1</w:t>
      </w:r>
      <w:r w:rsidRPr="000568ED">
        <w:rPr>
          <w:rFonts w:eastAsia="SimSun"/>
          <w:i/>
          <w:iCs/>
          <w:color w:val="0070C0"/>
          <w:lang w:val="en-US" w:eastAsia="zh-CN"/>
        </w:rPr>
        <w:t xml:space="preserve">: the parameter </w:t>
      </w:r>
      <m:oMath>
        <m:sSubSup>
          <m:sSubSupPr>
            <m:ctrlPr>
              <w:rPr>
                <w:rFonts w:ascii="DejaVu Math TeX Gyre" w:eastAsia="SimSun" w:hAnsi="DejaVu Math TeX Gyre"/>
                <w:i/>
                <w:iCs/>
                <w:color w:val="0070C0"/>
                <w:lang w:val="en-US" w:eastAsia="zh-CN"/>
              </w:rPr>
            </m:ctrlPr>
          </m:sSubSupPr>
          <m:e>
            <m:r>
              <w:rPr>
                <w:rFonts w:ascii="DejaVu Math TeX Gyre" w:eastAsia="SimSun" w:hAnsi="DejaVu Math TeX Gyre"/>
                <w:color w:val="0070C0"/>
                <w:lang w:val="en-US" w:eastAsia="zh-CN"/>
              </w:rPr>
              <m:t>N</m:t>
            </m:r>
          </m:e>
          <m:sub>
            <m:r>
              <w:rPr>
                <w:rFonts w:ascii="DejaVu Math TeX Gyre" w:eastAsia="SimSun" w:hAnsi="DejaVu Math TeX Gyre"/>
                <w:color w:val="0070C0"/>
                <w:lang w:val="en-US" w:eastAsia="zh-CN"/>
              </w:rPr>
              <m:t>rep</m:t>
            </m:r>
          </m:sub>
          <m:sup>
            <m:r>
              <w:rPr>
                <w:rFonts w:ascii="DejaVu Math TeX Gyre" w:eastAsia="SimSun" w:hAnsi="DejaVu Math TeX Gyre"/>
                <w:color w:val="0070C0"/>
                <w:lang w:val="en-US" w:eastAsia="zh-CN"/>
              </w:rPr>
              <m:t>PRS</m:t>
            </m:r>
          </m:sup>
        </m:sSubSup>
      </m:oMath>
      <w:r w:rsidRPr="000568ED">
        <w:rPr>
          <w:rFonts w:eastAsia="SimSun"/>
          <w:i/>
          <w:iCs/>
          <w:color w:val="0070C0"/>
          <w:lang w:val="en-US" w:eastAsia="zh-CN"/>
        </w:rPr>
        <w:t xml:space="preserve"> shall take into account the number of unmuted inter-slot PRS repetitions that overlap with the sampling window within each </w:t>
      </w:r>
      <w:proofErr w:type="gramStart"/>
      <w:r w:rsidRPr="000568ED">
        <w:rPr>
          <w:rFonts w:eastAsia="SimSun"/>
          <w:i/>
          <w:iCs/>
          <w:color w:val="0070C0"/>
          <w:lang w:val="en-US" w:eastAsia="zh-CN"/>
        </w:rPr>
        <w:t>hop</w:t>
      </w:r>
      <w:proofErr w:type="gramEnd"/>
    </w:p>
    <w:p w14:paraId="70FD97A6" w14:textId="77777777" w:rsidR="00667537" w:rsidRPr="000568ED" w:rsidRDefault="00667537" w:rsidP="00667537">
      <w:pPr>
        <w:pStyle w:val="ListParagraph"/>
        <w:numPr>
          <w:ilvl w:val="0"/>
          <w:numId w:val="5"/>
        </w:numPr>
        <w:tabs>
          <w:tab w:val="left" w:pos="0"/>
        </w:tabs>
        <w:overflowPunct/>
        <w:autoSpaceDE/>
        <w:autoSpaceDN/>
        <w:adjustRightInd/>
        <w:spacing w:after="120"/>
        <w:ind w:left="516" w:firstLineChars="0"/>
        <w:textAlignment w:val="auto"/>
        <w:rPr>
          <w:i/>
          <w:iCs/>
          <w:color w:val="0070C0"/>
          <w:lang w:val="en-US" w:eastAsia="zh-CN"/>
        </w:rPr>
      </w:pPr>
      <w:r w:rsidRPr="000568ED">
        <w:rPr>
          <w:rFonts w:eastAsia="SimSun"/>
          <w:i/>
          <w:iCs/>
          <w:color w:val="0070C0"/>
          <w:u w:val="single"/>
          <w:lang w:val="en-US" w:eastAsia="zh-CN"/>
        </w:rPr>
        <w:t>Option 2</w:t>
      </w:r>
      <w:r w:rsidRPr="000568ED">
        <w:rPr>
          <w:rFonts w:eastAsia="SimSun"/>
          <w:i/>
          <w:iCs/>
          <w:color w:val="0070C0"/>
          <w:lang w:val="en-US" w:eastAsia="zh-CN"/>
        </w:rPr>
        <w:t xml:space="preserve">: </w:t>
      </w:r>
      <m:oMath>
        <m:sSub>
          <m:sSubPr>
            <m:ctrlPr>
              <w:rPr>
                <w:rFonts w:ascii="DejaVu Math TeX Gyre" w:hAnsi="DejaVu Math TeX Gyre"/>
                <w:i/>
                <w:iCs/>
                <w:color w:val="0070C0"/>
                <w:lang w:val="en-US" w:eastAsia="zh-CN"/>
              </w:rPr>
            </m:ctrlPr>
          </m:sSubPr>
          <m:e>
            <m:r>
              <w:rPr>
                <w:rFonts w:ascii="DejaVu Math TeX Gyre" w:hAnsi="DejaVu Math TeX Gyre"/>
                <w:color w:val="0070C0"/>
                <w:lang w:val="en-US" w:eastAsia="zh-CN"/>
              </w:rPr>
              <m:t>N</m:t>
            </m:r>
          </m:e>
          <m:sub>
            <m:r>
              <w:rPr>
                <w:rFonts w:ascii="DejaVu Math TeX Gyre" w:hAnsi="DejaVu Math TeX Gyre"/>
                <w:color w:val="0070C0"/>
                <w:lang w:val="en-US" w:eastAsia="zh-CN"/>
              </w:rPr>
              <m:t>hops,effect</m:t>
            </m:r>
          </m:sub>
        </m:sSub>
      </m:oMath>
      <w:r w:rsidRPr="000568ED">
        <w:rPr>
          <w:i/>
          <w:iCs/>
          <w:color w:val="0070C0"/>
          <w:lang w:val="en-US" w:eastAsia="zh-CN"/>
        </w:rPr>
        <w:t xml:space="preserve"> shall </w:t>
      </w:r>
      <w:proofErr w:type="gramStart"/>
      <w:r w:rsidRPr="000568ED">
        <w:rPr>
          <w:i/>
          <w:iCs/>
          <w:color w:val="0070C0"/>
          <w:lang w:val="en-US" w:eastAsia="zh-CN"/>
        </w:rPr>
        <w:t>take into account</w:t>
      </w:r>
      <w:proofErr w:type="gramEnd"/>
      <w:r w:rsidRPr="000568ED">
        <w:rPr>
          <w:i/>
          <w:iCs/>
          <w:color w:val="0070C0"/>
          <w:lang w:val="en-US" w:eastAsia="zh-CN"/>
        </w:rPr>
        <w:t xml:space="preserve"> the number of unmuted inter-slot PRS repetitions that overlap with the sampling windows of the hopping pattern with </w:t>
      </w:r>
      <m:oMath>
        <m:sSubSup>
          <m:sSubSupPr>
            <m:ctrlPr>
              <w:rPr>
                <w:rFonts w:ascii="DejaVu Math TeX Gyre" w:hAnsi="DejaVu Math TeX Gyre"/>
                <w:i/>
                <w:iCs/>
                <w:color w:val="0070C0"/>
                <w:lang w:val="en-US" w:eastAsia="zh-CN"/>
              </w:rPr>
            </m:ctrlPr>
          </m:sSubSupPr>
          <m:e>
            <m:r>
              <w:rPr>
                <w:rFonts w:ascii="DejaVu Math TeX Gyre" w:hAnsi="DejaVu Math TeX Gyre"/>
                <w:color w:val="0070C0"/>
                <w:lang w:val="en-US" w:eastAsia="zh-CN"/>
              </w:rPr>
              <m:t>N</m:t>
            </m:r>
          </m:e>
          <m:sub>
            <m:r>
              <w:rPr>
                <w:rFonts w:ascii="DejaVu Math TeX Gyre" w:hAnsi="DejaVu Math TeX Gyre"/>
                <w:color w:val="0070C0"/>
                <w:lang w:val="en-US" w:eastAsia="zh-CN"/>
              </w:rPr>
              <m:t>hops</m:t>
            </m:r>
          </m:sub>
          <m:sup>
            <m:r>
              <w:rPr>
                <w:rFonts w:ascii="DejaVu Math TeX Gyre" w:hAnsi="DejaVu Math TeX Gyre"/>
                <w:color w:val="0070C0"/>
                <w:lang w:val="en-US" w:eastAsia="zh-CN"/>
              </w:rPr>
              <m:t>slot</m:t>
            </m:r>
          </m:sup>
        </m:sSubSup>
      </m:oMath>
      <w:r w:rsidRPr="000568ED">
        <w:rPr>
          <w:i/>
          <w:iCs/>
          <w:color w:val="0070C0"/>
          <w:lang w:val="en-US" w:eastAsia="zh-CN"/>
        </w:rPr>
        <w:t xml:space="preserve"> hops per slot, within a single MG occasion, excluding the gap retuning times. </w:t>
      </w:r>
    </w:p>
    <w:p w14:paraId="4BAFA182" w14:textId="77777777" w:rsidR="00667537" w:rsidRPr="000568ED" w:rsidRDefault="00667537" w:rsidP="00667537">
      <w:pPr>
        <w:pStyle w:val="ListParagraph"/>
        <w:numPr>
          <w:ilvl w:val="0"/>
          <w:numId w:val="5"/>
        </w:numPr>
        <w:tabs>
          <w:tab w:val="left" w:pos="0"/>
        </w:tabs>
        <w:overflowPunct/>
        <w:autoSpaceDE/>
        <w:autoSpaceDN/>
        <w:adjustRightInd/>
        <w:spacing w:after="120"/>
        <w:ind w:left="516" w:firstLineChars="0"/>
        <w:textAlignment w:val="auto"/>
        <w:rPr>
          <w:i/>
          <w:iCs/>
          <w:color w:val="0070C0"/>
          <w:lang w:val="en-US" w:eastAsia="zh-CN"/>
        </w:rPr>
      </w:pPr>
      <w:r w:rsidRPr="000568ED">
        <w:rPr>
          <w:i/>
          <w:iCs/>
          <w:color w:val="0070C0"/>
          <w:u w:val="single"/>
          <w:lang w:val="en-US" w:eastAsia="zh-CN"/>
        </w:rPr>
        <w:t>Option 3</w:t>
      </w:r>
      <w:r w:rsidRPr="000568ED">
        <w:rPr>
          <w:i/>
          <w:iCs/>
          <w:color w:val="0070C0"/>
          <w:lang w:val="en-US" w:eastAsia="zh-CN"/>
        </w:rPr>
        <w:t>: Other options are not precluded.</w:t>
      </w:r>
    </w:p>
    <w:p w14:paraId="2BD3C8C7" w14:textId="77777777" w:rsidR="00667537" w:rsidRPr="000568ED" w:rsidRDefault="00667537" w:rsidP="00667537">
      <w:pPr>
        <w:rPr>
          <w:rFonts w:hAnsi="DejaVu Math TeX Gyre"/>
          <w:b/>
          <w:color w:val="0070C0"/>
          <w:u w:val="single"/>
          <w:lang w:val="en-US" w:eastAsia="ko-KR"/>
        </w:rPr>
      </w:pPr>
    </w:p>
    <w:p w14:paraId="76CA37E2" w14:textId="77777777" w:rsidR="00667537" w:rsidRPr="000568ED"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46CEBEC7" w14:textId="77777777" w:rsidR="00667537" w:rsidRPr="000568ED" w:rsidRDefault="00667537" w:rsidP="00667537">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1: CATT</w:t>
      </w:r>
    </w:p>
    <w:p w14:paraId="0479C4DE" w14:textId="77777777" w:rsidR="00667537" w:rsidRPr="000568ED" w:rsidRDefault="00D10774" w:rsidP="00667537">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effect</m:t>
            </m:r>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i</m:t>
            </m:r>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j</m:t>
            </m:r>
          </m:sub>
        </m:sSub>
        <m:r>
          <m:rPr>
            <m:sty m:val="p"/>
          </m:rPr>
          <w:rPr>
            <w:rFonts w:ascii="DejaVu Math TeX Gyre" w:hAnsi="DejaVu Math TeX Gyre"/>
            <w:color w:val="0070C0"/>
            <w:lang w:val="en-US" w:eastAsia="zh-CN"/>
          </w:rPr>
          <m:t xml:space="preserve"> </m:t>
        </m:r>
      </m:oMath>
      <w:r w:rsidR="00667537" w:rsidRPr="000568ED">
        <w:rPr>
          <w:bCs/>
          <w:color w:val="0070C0"/>
          <w:lang w:val="en-US" w:eastAsia="zh-CN"/>
        </w:rPr>
        <w:t xml:space="preserve">is updated as: </w:t>
      </w: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effect</m:t>
            </m:r>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i</m:t>
            </m:r>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j</m:t>
            </m:r>
          </m:sub>
        </m:sSub>
        <m:r>
          <m:rPr>
            <m:sty m:val="bi"/>
          </m:rPr>
          <w:rPr>
            <w:rFonts w:ascii="DejaVu Math TeX Gyre" w:hAnsi="DejaVu Math TeX Gyre"/>
            <w:color w:val="0070C0"/>
            <w:lang w:val="en-US" w:eastAsia="zh-CN"/>
          </w:rPr>
          <m:t>=</m:t>
        </m:r>
        <m:nary>
          <m:naryPr>
            <m:chr m:val="∑"/>
            <m:limLoc m:val="undOvr"/>
            <m:supHide m:val="1"/>
            <m:ctrlPr>
              <w:rPr>
                <w:rFonts w:ascii="DejaVu Math TeX Gyre" w:hAnsi="DejaVu Math TeX Gyre"/>
                <w:b/>
                <w:i/>
                <w:iCs/>
                <w:color w:val="0070C0"/>
                <w:lang w:val="en-US" w:eastAsia="zh-CN"/>
              </w:rPr>
            </m:ctrlPr>
          </m:naryPr>
          <m:sub>
            <m:r>
              <m:rPr>
                <m:sty m:val="bi"/>
              </m:rPr>
              <w:rPr>
                <w:rFonts w:ascii="DejaVu Math TeX Gyre" w:hAnsi="DejaVu Math TeX Gyre"/>
                <w:color w:val="0070C0"/>
                <w:lang w:val="en-US" w:eastAsia="zh-CN"/>
              </w:rPr>
              <m:t>h</m:t>
            </m:r>
          </m:sub>
          <m:sup/>
          <m:e>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e>
        </m:nary>
      </m:oMath>
      <w:r w:rsidR="00667537" w:rsidRPr="000568ED">
        <w:rPr>
          <w:rFonts w:hAnsi="DejaVu Math TeX Gyre"/>
          <w:b/>
          <w:i/>
          <w:iCs/>
          <w:color w:val="0070C0"/>
          <w:lang w:val="en-US" w:eastAsia="zh-CN"/>
        </w:rPr>
        <w:t>,</w:t>
      </w:r>
    </w:p>
    <w:p w14:paraId="4E8233B1" w14:textId="77777777" w:rsidR="00667537" w:rsidRPr="000568ED" w:rsidRDefault="00667537" w:rsidP="00667537">
      <w:pPr>
        <w:ind w:left="1136" w:firstLine="284"/>
        <w:rPr>
          <w:bCs/>
          <w:color w:val="0070C0"/>
          <w:lang w:val="en-US" w:eastAsia="zh-CN"/>
        </w:rPr>
      </w:pPr>
      <w:proofErr w:type="gramStart"/>
      <w:r w:rsidRPr="000568ED">
        <w:rPr>
          <w:bCs/>
          <w:color w:val="0070C0"/>
          <w:lang w:val="en-US" w:eastAsia="zh-CN"/>
        </w:rPr>
        <w:t>Where</w:t>
      </w:r>
      <w:proofErr w:type="gramEnd"/>
    </w:p>
    <w:p w14:paraId="7405EC3B" w14:textId="77777777" w:rsidR="00667537" w:rsidRPr="000568ED" w:rsidRDefault="00667537" w:rsidP="00667537">
      <w:pPr>
        <w:numPr>
          <w:ilvl w:val="0"/>
          <w:numId w:val="26"/>
        </w:numPr>
        <w:rPr>
          <w:bCs/>
          <w:color w:val="0070C0"/>
          <w:lang w:val="en-US" w:eastAsia="zh-CN"/>
        </w:rPr>
      </w:pPr>
      <m:oMath>
        <m:r>
          <m:rPr>
            <m:sty m:val="bi"/>
          </m:rPr>
          <w:rPr>
            <w:rFonts w:ascii="DejaVu Math TeX Gyre" w:hAnsi="DejaVu Math TeX Gyre"/>
            <w:color w:val="0070C0"/>
            <w:lang w:val="en-US" w:eastAsia="zh-CN"/>
          </w:rPr>
          <m:t>h</m:t>
        </m:r>
      </m:oMath>
      <w:r w:rsidRPr="000568ED">
        <w:rPr>
          <w:bCs/>
          <w:color w:val="0070C0"/>
          <w:lang w:val="en-US" w:eastAsia="zh-CN"/>
        </w:rPr>
        <w:t xml:space="preserve"> is the index of sampling window within a MG </w:t>
      </w:r>
      <w:proofErr w:type="gramStart"/>
      <w:r w:rsidRPr="000568ED">
        <w:rPr>
          <w:bCs/>
          <w:color w:val="0070C0"/>
          <w:lang w:val="en-US" w:eastAsia="zh-CN"/>
        </w:rPr>
        <w:t>instance;</w:t>
      </w:r>
      <w:proofErr w:type="gramEnd"/>
    </w:p>
    <w:p w14:paraId="224498F5" w14:textId="77777777" w:rsidR="00667537" w:rsidRPr="000568ED" w:rsidRDefault="00D10774" w:rsidP="00667537">
      <w:pPr>
        <w:numPr>
          <w:ilvl w:val="0"/>
          <w:numId w:val="26"/>
        </w:numPr>
        <w:rPr>
          <w:bCs/>
          <w:color w:val="0070C0"/>
          <w:lang w:val="en-US" w:eastAsia="zh-CN"/>
        </w:rPr>
      </w:pP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2</m:t>
        </m:r>
        <m:r>
          <m:rPr>
            <m:sty m:val="p"/>
          </m:rPr>
          <w:rPr>
            <w:rFonts w:ascii="DejaVu Math TeX Gyre" w:hAnsi="DejaVu Math TeX Gyre"/>
            <w:color w:val="0070C0"/>
            <w:lang w:val="en-US" w:eastAsia="zh-CN"/>
          </w:rPr>
          <m:t xml:space="preserve"> </m:t>
        </m:r>
      </m:oMath>
      <w:r w:rsidR="00667537" w:rsidRPr="000568ED">
        <w:rPr>
          <w:bCs/>
          <w:color w:val="0070C0"/>
          <w:lang w:val="en-US" w:eastAsia="zh-CN"/>
        </w:rPr>
        <w:t xml:space="preserve">if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2</m:t>
        </m:r>
      </m:oMath>
      <w:r w:rsidR="00667537" w:rsidRPr="000568ED">
        <w:rPr>
          <w:bCs/>
          <w:color w:val="0070C0"/>
          <w:lang w:val="en-US" w:eastAsia="zh-CN"/>
        </w:rPr>
        <w:t xml:space="preserve">, otherwise,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1</m:t>
        </m:r>
      </m:oMath>
      <w:r w:rsidR="00667537" w:rsidRPr="000568ED">
        <w:rPr>
          <w:bCs/>
          <w:color w:val="0070C0"/>
          <w:lang w:val="en-US" w:eastAsia="zh-CN"/>
        </w:rPr>
        <w:t>;</w:t>
      </w:r>
    </w:p>
    <w:p w14:paraId="3CACBCDB" w14:textId="77777777" w:rsidR="00667537" w:rsidRPr="000568ED" w:rsidRDefault="00667537" w:rsidP="00667537">
      <w:pPr>
        <w:numPr>
          <w:ilvl w:val="0"/>
          <w:numId w:val="26"/>
        </w:numPr>
        <w:rPr>
          <w:color w:val="0070C0"/>
          <w:szCs w:val="24"/>
          <w:lang w:val="en-US" w:eastAsia="zh-CN"/>
        </w:rPr>
      </w:pPr>
      <w:r w:rsidRPr="000568ED">
        <w:rPr>
          <w:bCs/>
          <w:color w:val="0070C0"/>
          <w:lang w:val="en-US" w:eastAsia="zh-CN"/>
        </w:rPr>
        <w:t xml:space="preserve">When deciding the value of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oMath>
      <w:r w:rsidRPr="000568ED">
        <w:rPr>
          <w:bCs/>
          <w:color w:val="0070C0"/>
          <w:lang w:val="en-US" w:eastAsia="zh-CN"/>
        </w:rPr>
        <w:t xml:space="preserve">, only the unmuted PRS resources that fully or partially overlap with this sampling window are considered. If all PRS resources within sampling window </w:t>
      </w:r>
      <m:oMath>
        <m:r>
          <m:rPr>
            <m:sty m:val="bi"/>
          </m:rPr>
          <w:rPr>
            <w:rFonts w:ascii="DejaVu Math TeX Gyre" w:hAnsi="DejaVu Math TeX Gyre"/>
            <w:color w:val="0070C0"/>
            <w:lang w:val="en-US" w:eastAsia="zh-CN"/>
          </w:rPr>
          <m:t>h</m:t>
        </m:r>
      </m:oMath>
      <w:r w:rsidRPr="000568ED">
        <w:rPr>
          <w:bCs/>
          <w:color w:val="0070C0"/>
          <w:lang w:val="en-US" w:eastAsia="zh-CN"/>
        </w:rPr>
        <w:t xml:space="preserve"> are muted,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=0</m:t>
        </m:r>
      </m:oMath>
      <w:r w:rsidRPr="000568ED">
        <w:rPr>
          <w:bCs/>
          <w:color w:val="0070C0"/>
          <w:lang w:val="en-US" w:eastAsia="zh-CN"/>
        </w:rPr>
        <w:t>.</w:t>
      </w:r>
      <w:r w:rsidRPr="000568ED">
        <w:rPr>
          <w:rFonts w:eastAsiaTheme="minorEastAsia"/>
          <w:b/>
          <w:lang w:val="en-US" w:eastAsia="zh-CN"/>
        </w:rPr>
        <w:t xml:space="preserve"> </w:t>
      </w:r>
    </w:p>
    <w:p w14:paraId="49D5ECD5" w14:textId="77777777" w:rsidR="00667537" w:rsidRPr="000568ED" w:rsidRDefault="00667537" w:rsidP="00667537">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2: Huawei</w:t>
      </w:r>
    </w:p>
    <w:p w14:paraId="2EEB87F6" w14:textId="77777777" w:rsidR="00667537" w:rsidRPr="000568ED" w:rsidRDefault="00D10774" w:rsidP="00667537">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m:oMath>
        <m:sSub>
          <m:sSubPr>
            <m:ctrlPr>
              <w:rPr>
                <w:rFonts w:ascii="DejaVu Math TeX Gyre" w:eastAsia="SimSun" w:hAnsi="DejaVu Math TeX Gyre"/>
                <w:b/>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hops</m:t>
            </m:r>
            <m:r>
              <m:rPr>
                <m:sty m:val="bi"/>
              </m:rPr>
              <w:rPr>
                <w:rFonts w:ascii="DejaVu Math TeX Gyre" w:eastAsia="SimSun" w:hAnsi="DejaVu Math TeX Gyre"/>
                <w:color w:val="0070C0"/>
                <w:lang w:val="en-US" w:eastAsia="zh-CN"/>
              </w:rPr>
              <m:t>,</m:t>
            </m:r>
            <m:r>
              <m:rPr>
                <m:sty m:val="bi"/>
              </m:rPr>
              <w:rPr>
                <w:rFonts w:ascii="DejaVu Math TeX Gyre" w:eastAsia="SimSun" w:hAnsi="DejaVu Math TeX Gyre"/>
                <w:color w:val="0070C0"/>
                <w:lang w:val="en-US" w:eastAsia="zh-CN"/>
              </w:rPr>
              <m:t>effect</m:t>
            </m:r>
          </m:sub>
        </m:sSub>
      </m:oMath>
      <w:r w:rsidR="00667537" w:rsidRPr="000568ED">
        <w:rPr>
          <w:rFonts w:eastAsia="SimSun"/>
          <w:bCs/>
          <w:color w:val="0070C0"/>
          <w:lang w:val="en-US" w:eastAsia="zh-CN"/>
        </w:rPr>
        <w:t xml:space="preserve"> is defined as the number of unmuted inter-slot PRS repetitions that overlap with the sampling windows of the hopping patterns with</w:t>
      </w:r>
      <m:oMath>
        <m:r>
          <m:rPr>
            <m:sty m:val="p"/>
          </m:rPr>
          <w:rPr>
            <w:rFonts w:ascii="DejaVu Math TeX Gyre" w:eastAsia="SimSun" w:hAnsi="DejaVu Math TeX Gyre"/>
            <w:color w:val="0070C0"/>
            <w:lang w:val="en-US" w:eastAsia="zh-CN"/>
          </w:rPr>
          <m:t xml:space="preserve"> </m:t>
        </m:r>
      </m:oMath>
      <w:r w:rsidR="00667537" w:rsidRPr="000568ED">
        <w:rPr>
          <w:rFonts w:eastAsia="SimSun"/>
          <w:bCs/>
          <w:color w:val="0070C0"/>
          <w:lang w:val="en-US" w:eastAsia="zh-CN"/>
        </w:rPr>
        <w:t xml:space="preserve">length </w:t>
      </w:r>
      <m:oMath>
        <m:sSub>
          <m:sSubPr>
            <m:ctrlPr>
              <w:rPr>
                <w:rFonts w:ascii="DejaVu Math TeX Gyre" w:eastAsia="SimSun" w:hAnsi="DejaVu Math TeX Gyre"/>
                <w:bCs/>
                <w:color w:val="0070C0"/>
                <w:lang w:val="en-US" w:eastAsia="zh-CN"/>
              </w:rPr>
            </m:ctrlPr>
          </m:sSubPr>
          <m:e>
            <m:r>
              <m:rPr>
                <m:sty m:val="p"/>
              </m:rPr>
              <w:rPr>
                <w:rFonts w:ascii="DejaVu Math TeX Gyre" w:eastAsia="SimSun" w:hAnsi="DejaVu Math TeX Gyre"/>
                <w:color w:val="0070C0"/>
                <w:lang w:val="en-US" w:eastAsia="zh-CN"/>
              </w:rPr>
              <m:t>T</m:t>
            </m:r>
          </m:e>
          <m:sub>
            <m:r>
              <m:rPr>
                <m:sty m:val="p"/>
              </m:rPr>
              <w:rPr>
                <w:rFonts w:ascii="DejaVu Math TeX Gyre" w:eastAsia="SimSun" w:hAnsi="DejaVu Math TeX Gyre"/>
                <w:color w:val="0070C0"/>
                <w:lang w:val="en-US" w:eastAsia="zh-CN"/>
              </w:rPr>
              <m:t>hop</m:t>
            </m:r>
          </m:sub>
        </m:sSub>
      </m:oMath>
      <w:r w:rsidR="00667537" w:rsidRPr="000568ED">
        <w:rPr>
          <w:rFonts w:eastAsia="SimSun"/>
          <w:bCs/>
          <w:color w:val="0070C0"/>
          <w:lang w:val="en-US" w:eastAsia="zh-CN"/>
        </w:rPr>
        <w:t>, within a single MG occasion, excluding the gap retuning times.</w:t>
      </w:r>
    </w:p>
    <w:p w14:paraId="1CCBC761" w14:textId="77777777" w:rsidR="00667537" w:rsidRPr="000568ED" w:rsidRDefault="00667537" w:rsidP="00667537">
      <w:pPr>
        <w:pStyle w:val="ListParagraph"/>
        <w:overflowPunct/>
        <w:autoSpaceDE/>
        <w:autoSpaceDN/>
        <w:adjustRightInd/>
        <w:spacing w:after="120"/>
        <w:ind w:left="1200" w:firstLineChars="0" w:firstLine="0"/>
        <w:textAlignment w:val="auto"/>
        <w:rPr>
          <w:bCs/>
          <w:color w:val="0070C0"/>
          <w:lang w:val="en-US" w:eastAsia="zh-CN"/>
        </w:rPr>
      </w:pPr>
    </w:p>
    <w:p w14:paraId="50AC9400" w14:textId="77777777" w:rsidR="00667537" w:rsidRPr="000568ED" w:rsidRDefault="00667537" w:rsidP="00667537">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bCs/>
          <w:color w:val="0070C0"/>
          <w:lang w:val="en-US" w:eastAsia="zh-CN"/>
        </w:rPr>
        <w:lastRenderedPageBreak/>
        <w:t>Option 3: Qualcomm</w:t>
      </w:r>
    </w:p>
    <w:p w14:paraId="07B6B3F2" w14:textId="77777777" w:rsidR="00667537" w:rsidRPr="000568ED" w:rsidRDefault="00667537" w:rsidP="00667537">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For PRS measurements with Rx hopping with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hops</m:t>
            </m:r>
          </m:sub>
          <m:sup>
            <m:r>
              <m:rPr>
                <m:sty m:val="p"/>
              </m:rPr>
              <w:rPr>
                <w:rFonts w:ascii="DejaVu Math TeX Gyre" w:hAnsi="DejaVu Math TeX Gyre"/>
                <w:color w:val="0070C0"/>
                <w:lang w:val="en-US" w:eastAsia="zh-CN"/>
              </w:rPr>
              <m:t>slot</m:t>
            </m:r>
          </m:sup>
        </m:sSubSup>
        <m:r>
          <m:rPr>
            <m:sty m:val="p"/>
          </m:rPr>
          <w:rPr>
            <w:rFonts w:ascii="DejaVu Math TeX Gyre" w:hAnsi="DejaVu Math TeX Gyre"/>
            <w:color w:val="0070C0"/>
            <w:lang w:val="en-US" w:eastAsia="zh-CN"/>
          </w:rPr>
          <m:t>≥1</m:t>
        </m:r>
      </m:oMath>
      <w:r w:rsidRPr="000568ED">
        <w:rPr>
          <w:bCs/>
          <w:color w:val="0070C0"/>
          <w:lang w:val="en-US" w:eastAsia="zh-CN"/>
        </w:rPr>
        <w:t xml:space="preserve"> or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M</m:t>
            </m:r>
          </m:e>
          <m:sub>
            <m:r>
              <m:rPr>
                <m:sty m:val="p"/>
              </m:rPr>
              <w:rPr>
                <w:rFonts w:ascii="DejaVu Math TeX Gyre" w:hAnsi="DejaVu Math TeX Gyre"/>
                <w:color w:val="0070C0"/>
                <w:lang w:val="en-US" w:eastAsia="zh-CN"/>
              </w:rPr>
              <m:t>rep</m:t>
            </m:r>
          </m:sub>
          <m:sup>
            <m:r>
              <m:rPr>
                <m:sty m:val="p"/>
              </m:rPr>
              <w:rPr>
                <w:rFonts w:ascii="DejaVu Math TeX Gyre" w:hAnsi="DejaVu Math TeX Gyre"/>
                <w:color w:val="0070C0"/>
                <w:lang w:val="en-US" w:eastAsia="zh-CN"/>
              </w:rPr>
              <m:t>PRS</m:t>
            </m:r>
          </m:sup>
        </m:sSubSup>
        <m:r>
          <m:rPr>
            <m:sty m:val="p"/>
          </m:rPr>
          <w:rPr>
            <w:rFonts w:ascii="DejaVu Math TeX Gyre" w:hAnsi="DejaVu Math TeX Gyre"/>
            <w:color w:val="0070C0"/>
            <w:lang w:val="en-US" w:eastAsia="zh-CN"/>
          </w:rPr>
          <m:t>&gt;1</m:t>
        </m:r>
      </m:oMath>
      <w:r w:rsidRPr="000568ED">
        <w:rPr>
          <w:bCs/>
          <w:color w:val="0070C0"/>
          <w:lang w:val="en-US" w:eastAsia="zh-CN"/>
        </w:rPr>
        <w:t xml:space="preserve">, the current formulas for </w:t>
      </w:r>
      <m:oMath>
        <m:sSub>
          <m:sSubPr>
            <m:ctrlPr>
              <w:rPr>
                <w:rFonts w:ascii="DejaVu Math TeX Gyre" w:hAnsi="DejaVu Math TeX Gyre"/>
                <w:bCs/>
                <w:color w:val="0070C0"/>
                <w:lang w:val="en-US" w:eastAsia="zh-CN"/>
              </w:rPr>
            </m:ctrlPr>
          </m:sSub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hops,  effect</m:t>
            </m:r>
          </m:sub>
        </m:sSub>
      </m:oMath>
      <w:r w:rsidRPr="000568ED">
        <w:rPr>
          <w:bCs/>
          <w:color w:val="0070C0"/>
          <w:lang w:val="en-US" w:eastAsia="zh-CN"/>
        </w:rPr>
        <w:t xml:space="preserve"> apply with the clarification that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rep</m:t>
            </m:r>
          </m:sub>
          <m:sup>
            <m:r>
              <m:rPr>
                <m:sty m:val="p"/>
              </m:rPr>
              <w:rPr>
                <w:rFonts w:ascii="DejaVu Math TeX Gyre" w:hAnsi="DejaVu Math TeX Gyre"/>
                <w:color w:val="0070C0"/>
                <w:lang w:val="en-US" w:eastAsia="zh-CN"/>
              </w:rPr>
              <m:t>PRS</m:t>
            </m:r>
          </m:sup>
        </m:sSubSup>
      </m:oMath>
      <w:r w:rsidRPr="000568ED">
        <w:rPr>
          <w:bCs/>
          <w:color w:val="0070C0"/>
          <w:lang w:val="en-US" w:eastAsia="zh-CN"/>
        </w:rPr>
        <w:t xml:space="preserve"> is the number of unmuted inter-slot PRS repetitions within the MG occasion, excluding the gap retuning times.</w:t>
      </w:r>
      <w:r w:rsidRPr="000568ED">
        <w:rPr>
          <w:bCs/>
          <w:color w:val="0070C0"/>
          <w:lang w:val="en-US" w:eastAsia="zh-CN"/>
        </w:rPr>
        <w:br/>
      </w:r>
    </w:p>
    <w:p w14:paraId="07220CA1" w14:textId="77777777" w:rsidR="00667537" w:rsidRPr="000568ED" w:rsidRDefault="00667537" w:rsidP="00667537">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For PRS measurements with Rx hopping with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r>
          <m:rPr>
            <m:sty m:val="bi"/>
          </m:rPr>
          <w:rPr>
            <w:rFonts w:ascii="DejaVu Math TeX Gyre" w:hAnsi="DejaVu Math TeX Gyre"/>
            <w:color w:val="0070C0"/>
            <w:lang w:val="en-US" w:eastAsia="zh-CN"/>
          </w:rPr>
          <m:t>=1/2</m:t>
        </m:r>
      </m:oMath>
      <w:r w:rsidRPr="000568ED">
        <w:rPr>
          <w:rFonts w:ascii="DejaVu Math TeX Gyre" w:hAnsi="DejaVu Math TeX Gyre"/>
          <w:bCs/>
          <w:color w:val="0070C0"/>
          <w:lang w:val="en-US" w:eastAsia="zh-CN"/>
        </w:rPr>
        <w:t xml:space="preserve"> </w:t>
      </w:r>
      <w:r w:rsidRPr="000568ED">
        <w:rPr>
          <w:bCs/>
          <w:color w:val="0070C0"/>
          <w:lang w:val="en-US" w:eastAsia="zh-CN"/>
        </w:rPr>
        <w:t xml:space="preserve">and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M</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PRS</m:t>
            </m:r>
          </m:sup>
        </m:sSubSup>
        <m:r>
          <m:rPr>
            <m:sty m:val="bi"/>
          </m:rPr>
          <w:rPr>
            <w:rFonts w:ascii="DejaVu Math TeX Gyre" w:hAnsi="DejaVu Math TeX Gyre"/>
            <w:color w:val="0070C0"/>
            <w:lang w:val="en-US" w:eastAsia="zh-CN"/>
          </w:rPr>
          <m:t>=1</m:t>
        </m:r>
      </m:oMath>
      <w:r w:rsidRPr="000568ED">
        <w:rPr>
          <w:bCs/>
          <w:color w:val="0070C0"/>
          <w:lang w:val="en-US" w:eastAsia="zh-CN"/>
        </w:rPr>
        <w:t>,</w:t>
      </w:r>
    </w:p>
    <w:p w14:paraId="404B3B6E" w14:textId="77777777" w:rsidR="00667537" w:rsidRPr="000568ED" w:rsidRDefault="00D10774" w:rsidP="00667537">
      <w:pPr>
        <w:pStyle w:val="ListParagraph"/>
        <w:numPr>
          <w:ilvl w:val="3"/>
          <w:numId w:val="5"/>
        </w:numPr>
        <w:tabs>
          <w:tab w:val="left" w:pos="0"/>
        </w:tabs>
        <w:overflowPunct/>
        <w:autoSpaceDE/>
        <w:autoSpaceDN/>
        <w:adjustRightInd/>
        <w:spacing w:after="120"/>
        <w:ind w:left="1980" w:firstLineChars="0"/>
        <w:textAlignment w:val="auto"/>
        <w:rPr>
          <w:bCs/>
          <w:color w:val="0070C0"/>
          <w:lang w:val="en-US" w:eastAsia="zh-CN"/>
        </w:rPr>
      </w:pP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r>
              <m:rPr>
                <m:sty m:val="bi"/>
              </m:rPr>
              <w:rPr>
                <w:rFonts w:ascii="DejaVu Math TeX Gyre" w:hAnsi="DejaVu Math TeX Gyre"/>
                <w:color w:val="0070C0"/>
                <w:lang w:val="en-US" w:eastAsia="zh-CN"/>
              </w:rPr>
              <m:t xml:space="preserve">, </m:t>
            </m:r>
            <m:r>
              <m:rPr>
                <m:sty m:val="bi"/>
              </m:rPr>
              <w:rPr>
                <w:rFonts w:ascii="DejaVu Math TeX Gyre" w:hAnsi="DejaVu Math TeX Gyre"/>
                <w:color w:val="0070C0"/>
                <w:lang w:val="en-US" w:eastAsia="zh-CN"/>
              </w:rPr>
              <m:t>effect</m:t>
            </m:r>
          </m:sub>
        </m:sSub>
        <m:r>
          <m:rPr>
            <m:sty m:val="bi"/>
          </m:rPr>
          <w:rPr>
            <w:rFonts w:ascii="DejaVu Math TeX Gyre" w:hAnsi="DejaVu Math TeX Gyre"/>
            <w:color w:val="0070C0"/>
            <w:lang w:val="en-US" w:eastAsia="zh-CN"/>
          </w:rPr>
          <m:t>=</m:t>
        </m:r>
        <m:r>
          <m:rPr>
            <m:sty m:val="bi"/>
          </m:rPr>
          <w:rPr>
            <w:rFonts w:ascii="DejaVu Math TeX Gyre" w:hAnsi="DejaVu Math TeX Gyre"/>
            <w:color w:val="0070C0"/>
            <w:lang w:val="en-US" w:eastAsia="zh-CN"/>
          </w:rPr>
          <m:t>max</m:t>
        </m:r>
        <m:d>
          <m:dPr>
            <m:ctrlPr>
              <w:rPr>
                <w:rFonts w:ascii="DejaVu Math TeX Gyre" w:hAnsi="DejaVu Math TeX Gyre"/>
                <w:b/>
                <w:i/>
                <w:iCs/>
                <w:color w:val="0070C0"/>
                <w:lang w:val="en-US" w:eastAsia="zh-CN"/>
              </w:rPr>
            </m:ctrlPr>
          </m:dPr>
          <m:e>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r>
                  <m:rPr>
                    <m:sty m:val="bi"/>
                  </m:rPr>
                  <w:rPr>
                    <w:rFonts w:ascii="DejaVu Math TeX Gyre" w:hAnsi="DejaVu Math TeX Gyre"/>
                    <w:color w:val="0070C0"/>
                    <w:lang w:val="en-US" w:eastAsia="zh-CN"/>
                  </w:rPr>
                  <m:t xml:space="preserve">, </m:t>
                </m:r>
                <m:r>
                  <m:rPr>
                    <m:sty m:val="bi"/>
                  </m:rPr>
                  <w:rPr>
                    <w:rFonts w:ascii="DejaVu Math TeX Gyre" w:hAnsi="DejaVu Math TeX Gyre"/>
                    <w:color w:val="0070C0"/>
                    <w:lang w:val="en-US" w:eastAsia="zh-CN"/>
                  </w:rPr>
                  <m:t>even</m:t>
                </m:r>
              </m:sub>
              <m:sup>
                <m:r>
                  <m:rPr>
                    <m:sty m:val="bi"/>
                  </m:rPr>
                  <w:rPr>
                    <w:rFonts w:ascii="DejaVu Math TeX Gyre" w:hAnsi="DejaVu Math TeX Gyre"/>
                    <w:color w:val="0070C0"/>
                    <w:lang w:val="en-US" w:eastAsia="zh-CN"/>
                  </w:rPr>
                  <m:t>PRS</m:t>
                </m:r>
              </m:sup>
            </m:sSubSup>
            <m:r>
              <m:rPr>
                <m:sty m:val="bi"/>
              </m:rPr>
              <w:rPr>
                <w:rFonts w:ascii="DejaVu Math TeX Gyre" w:hAnsi="DejaVu Math TeX Gyre"/>
                <w:color w:val="0070C0"/>
                <w:lang w:val="en-US" w:eastAsia="zh-CN"/>
              </w:rPr>
              <m:t xml:space="preserve">, </m:t>
            </m:r>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r>
                  <m:rPr>
                    <m:sty m:val="bi"/>
                  </m:rPr>
                  <w:rPr>
                    <w:rFonts w:ascii="DejaVu Math TeX Gyre" w:hAnsi="DejaVu Math TeX Gyre"/>
                    <w:color w:val="0070C0"/>
                    <w:lang w:val="en-US" w:eastAsia="zh-CN"/>
                  </w:rPr>
                  <m:t xml:space="preserve">, </m:t>
                </m:r>
                <m:r>
                  <m:rPr>
                    <m:sty m:val="bi"/>
                  </m:rPr>
                  <w:rPr>
                    <w:rFonts w:ascii="DejaVu Math TeX Gyre" w:hAnsi="DejaVu Math TeX Gyre"/>
                    <w:color w:val="0070C0"/>
                    <w:lang w:val="en-US" w:eastAsia="zh-CN"/>
                  </w:rPr>
                  <m:t>odd</m:t>
                </m:r>
              </m:sub>
              <m:sup>
                <m:r>
                  <m:rPr>
                    <m:sty m:val="bi"/>
                  </m:rPr>
                  <w:rPr>
                    <w:rFonts w:ascii="DejaVu Math TeX Gyre" w:hAnsi="DejaVu Math TeX Gyre"/>
                    <w:color w:val="0070C0"/>
                    <w:lang w:val="en-US" w:eastAsia="zh-CN"/>
                  </w:rPr>
                  <m:t>PRS</m:t>
                </m:r>
              </m:sup>
            </m:sSubSup>
          </m:e>
        </m:d>
      </m:oMath>
    </w:p>
    <w:p w14:paraId="2133B49E" w14:textId="77777777" w:rsidR="00667537" w:rsidRPr="000568ED" w:rsidRDefault="00667537" w:rsidP="00667537">
      <w:pPr>
        <w:pStyle w:val="ListParagraph"/>
        <w:numPr>
          <w:ilvl w:val="4"/>
          <w:numId w:val="5"/>
        </w:numPr>
        <w:tabs>
          <w:tab w:val="left" w:pos="0"/>
        </w:tabs>
        <w:overflowPunct/>
        <w:autoSpaceDE/>
        <w:autoSpaceDN/>
        <w:adjustRightInd/>
        <w:spacing w:after="120"/>
        <w:ind w:left="2400" w:firstLineChars="0"/>
        <w:textAlignment w:val="auto"/>
        <w:rPr>
          <w:rFonts w:eastAsia="SimSun"/>
          <w:color w:val="0070C0"/>
          <w:szCs w:val="24"/>
          <w:lang w:val="en-US" w:eastAsia="zh-CN"/>
        </w:rPr>
      </w:pPr>
      <w:r w:rsidRPr="000568ED">
        <w:rPr>
          <w:bCs/>
          <w:color w:val="0070C0"/>
          <w:lang w:val="en-US" w:eastAsia="zh-CN"/>
        </w:rPr>
        <w:t xml:space="preserve">where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even</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and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odd</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are the number of unmuted inter-slot PRS repetitions in even and odd slots, respectively, within the MG occasion, excluding the gap retuning times.</w:t>
      </w:r>
      <w:r w:rsidRPr="000568ED">
        <w:rPr>
          <w:bCs/>
          <w:color w:val="0070C0"/>
          <w:lang w:val="en-US" w:eastAsia="zh-CN"/>
        </w:rPr>
        <w:br/>
      </w:r>
    </w:p>
    <w:p w14:paraId="57A4DA14" w14:textId="77777777" w:rsidR="00667537" w:rsidRPr="000568ED" w:rsidRDefault="00667537" w:rsidP="00667537">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4: Ericsson</w:t>
      </w:r>
    </w:p>
    <w:p w14:paraId="6A4F1272" w14:textId="77777777" w:rsidR="00667537" w:rsidRPr="000568ED" w:rsidRDefault="00667537" w:rsidP="00667537">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RAN4 to clarify that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denotes the number of PRS repetitions within a MG occasion that concerns PRS resources that are unmuted and fully or partially overlapped with the sampling duration within each hop.</w:t>
      </w:r>
      <w:r w:rsidRPr="000568ED">
        <w:rPr>
          <w:bCs/>
          <w:color w:val="0070C0"/>
          <w:lang w:val="en-US" w:eastAsia="zh-CN"/>
        </w:rPr>
        <w:br/>
      </w:r>
    </w:p>
    <w:p w14:paraId="76838FCE" w14:textId="77777777" w:rsidR="00667537" w:rsidRPr="000568ED" w:rsidRDefault="00667537" w:rsidP="00667537">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5: Nokia</w:t>
      </w:r>
    </w:p>
    <w:p w14:paraId="3030BD5C" w14:textId="77777777" w:rsidR="00667537" w:rsidRPr="000568ED" w:rsidRDefault="00667537" w:rsidP="00667537">
      <w:pPr>
        <w:pStyle w:val="ListParagraph"/>
        <w:numPr>
          <w:ilvl w:val="2"/>
          <w:numId w:val="5"/>
        </w:numPr>
        <w:tabs>
          <w:tab w:val="left" w:pos="0"/>
        </w:tabs>
        <w:overflowPunct/>
        <w:autoSpaceDE/>
        <w:autoSpaceDN/>
        <w:adjustRightInd/>
        <w:spacing w:after="120"/>
        <w:ind w:left="1560" w:firstLineChars="0"/>
        <w:textAlignment w:val="auto"/>
        <w:rPr>
          <w:rFonts w:eastAsia="SimSun"/>
          <w:color w:val="0070C0"/>
          <w:szCs w:val="24"/>
          <w:lang w:val="en-US" w:eastAsia="zh-CN"/>
        </w:rPr>
      </w:pPr>
      <w:r w:rsidRPr="000568ED">
        <w:rPr>
          <w:bCs/>
          <w:color w:val="0070C0"/>
          <w:lang w:val="en-US" w:eastAsia="zh-CN"/>
        </w:rPr>
        <w:t xml:space="preserve">RAN4 to define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 xml:space="preserve">rep </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by using Option 2 (‘</w:t>
      </w:r>
      <m:oMath>
        <m:sSub>
          <m:sSubPr>
            <m:ctrlPr>
              <w:rPr>
                <w:rFonts w:ascii="DejaVu Math TeX Gyre" w:hAnsi="DejaVu Math TeX Gyre"/>
                <w:bCs/>
                <w:i/>
                <w:iCs/>
                <w:color w:val="0070C0"/>
                <w:lang w:val="en-US" w:eastAsia="zh-CN"/>
              </w:rPr>
            </m:ctrlPr>
          </m:sSubPr>
          <m:e>
            <m:r>
              <w:rPr>
                <w:rFonts w:ascii="DejaVu Math TeX Gyre" w:hAnsi="DejaVu Math TeX Gyre"/>
                <w:color w:val="0070C0"/>
                <w:lang w:val="en-US" w:eastAsia="zh-CN"/>
              </w:rPr>
              <m:t>N</m:t>
            </m:r>
          </m:e>
          <m:sub>
            <m:r>
              <w:rPr>
                <w:rFonts w:ascii="DejaVu Math TeX Gyre" w:hAnsi="DejaVu Math TeX Gyre"/>
                <w:color w:val="0070C0"/>
                <w:lang w:val="en-US" w:eastAsia="zh-CN"/>
              </w:rPr>
              <m:t>hops,effect</m:t>
            </m:r>
          </m:sub>
        </m:sSub>
      </m:oMath>
      <w:r w:rsidRPr="000568ED">
        <w:rPr>
          <w:bCs/>
          <w:color w:val="0070C0"/>
          <w:lang w:val="en-US" w:eastAsia="zh-CN"/>
        </w:rPr>
        <w:t xml:space="preserve"> shall take into account the number of unmuted inter-slot PRS repetitions that overlap with the sampling windows of the hopping pattern with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oMath>
      <w:r w:rsidRPr="000568ED">
        <w:rPr>
          <w:bCs/>
          <w:color w:val="0070C0"/>
          <w:lang w:val="en-US" w:eastAsia="zh-CN"/>
        </w:rPr>
        <w:t xml:space="preserve"> hops per slot, within a single MG occasion, excluding the gap retuning times’).</w:t>
      </w:r>
    </w:p>
    <w:p w14:paraId="58DD3F13" w14:textId="77777777" w:rsidR="00667537" w:rsidRPr="000568ED" w:rsidRDefault="00667537" w:rsidP="00667537">
      <w:pPr>
        <w:pStyle w:val="ListParagraph"/>
        <w:overflowPunct/>
        <w:autoSpaceDE/>
        <w:autoSpaceDN/>
        <w:adjustRightInd/>
        <w:spacing w:after="120"/>
        <w:ind w:left="2040" w:firstLineChars="0" w:firstLine="0"/>
        <w:textAlignment w:val="auto"/>
        <w:rPr>
          <w:rFonts w:eastAsia="SimSun"/>
          <w:color w:val="0070C0"/>
          <w:szCs w:val="24"/>
          <w:lang w:val="en-US" w:eastAsia="zh-CN"/>
        </w:rPr>
      </w:pPr>
    </w:p>
    <w:p w14:paraId="3AC98EC6" w14:textId="77777777" w:rsidR="00667537" w:rsidRPr="000568ED"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617717B9" w14:textId="77777777" w:rsidR="00667537" w:rsidRPr="000568ED" w:rsidRDefault="00667537" w:rsidP="00667537">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30D5ED39" w14:textId="77777777" w:rsidR="00667537" w:rsidRPr="00E508ED" w:rsidRDefault="00667537" w:rsidP="00667537">
      <w:pPr>
        <w:spacing w:after="120"/>
        <w:rPr>
          <w:lang w:val="en-US" w:eastAsia="zh-CN"/>
        </w:rPr>
      </w:pPr>
      <w:r w:rsidRPr="00E508ED">
        <w:rPr>
          <w:highlight w:val="yellow"/>
          <w:lang w:val="en-US" w:eastAsia="zh-CN"/>
        </w:rPr>
        <w:t>Discussion:</w:t>
      </w:r>
    </w:p>
    <w:p w14:paraId="19FA7575" w14:textId="77777777" w:rsidR="00667537" w:rsidRPr="000568ED" w:rsidRDefault="00667537" w:rsidP="00667537">
      <w:pPr>
        <w:rPr>
          <w:b/>
          <w:color w:val="0070C0"/>
          <w:u w:val="single"/>
          <w:lang w:val="en-US" w:eastAsia="ko-KR"/>
        </w:rPr>
      </w:pPr>
    </w:p>
    <w:p w14:paraId="3878C380" w14:textId="77777777" w:rsidR="00667537" w:rsidRPr="0099399A" w:rsidRDefault="00667537" w:rsidP="00667537">
      <w:pPr>
        <w:pStyle w:val="Heading3"/>
        <w:numPr>
          <w:ilvl w:val="0"/>
          <w:numId w:val="0"/>
        </w:numPr>
        <w:ind w:left="720" w:hanging="720"/>
        <w:rPr>
          <w:rFonts w:hAnsi="DejaVu Math TeX Gyre"/>
          <w:lang w:val="en-US"/>
        </w:rPr>
      </w:pPr>
      <w:r w:rsidRPr="0099399A">
        <w:rPr>
          <w:lang w:val="en-US" w:eastAsia="ko-KR"/>
        </w:rPr>
        <w:t xml:space="preserve">Issue 2-2: </w:t>
      </w:r>
      <w:r w:rsidRPr="0099399A">
        <w:rPr>
          <w:lang w:val="en-US"/>
        </w:rPr>
        <w:t xml:space="preserve">Update to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hop, i,  j</m:t>
            </m:r>
          </m:sub>
        </m:sSub>
      </m:oMath>
    </w:p>
    <w:p w14:paraId="0BF0CF9C" w14:textId="77777777" w:rsidR="00667537" w:rsidRPr="000568ED" w:rsidRDefault="00667537" w:rsidP="00667537">
      <w:pPr>
        <w:rPr>
          <w:rFonts w:hAnsi="DejaVu Math TeX Gyre"/>
          <w:bCs/>
          <w:color w:val="0070C0"/>
          <w:lang w:val="en-US" w:eastAsia="zh-CN"/>
        </w:rPr>
      </w:pPr>
      <w:r w:rsidRPr="000568ED">
        <w:rPr>
          <w:rFonts w:hAnsi="DejaVu Math TeX Gyre"/>
          <w:b/>
          <w:color w:val="0070C0"/>
          <w:u w:val="single"/>
          <w:lang w:val="en-US" w:eastAsia="zh-CN"/>
        </w:rPr>
        <w:t>Background</w:t>
      </w:r>
      <w:r w:rsidRPr="000568ED">
        <w:rPr>
          <w:rFonts w:ascii="Times New Roman Bold" w:hAnsi="Times New Roman Bold" w:cs="Times New Roman Bold"/>
          <w:b/>
          <w:color w:val="0070C0"/>
          <w:lang w:val="en-US" w:eastAsia="zh-CN"/>
        </w:rPr>
        <w:t>:</w:t>
      </w:r>
      <w:r w:rsidRPr="000568ED">
        <w:rPr>
          <w:rFonts w:hAnsi="DejaVu Math TeX Gyre"/>
          <w:bCs/>
          <w:color w:val="0070C0"/>
          <w:lang w:val="en-US" w:eastAsia="zh-CN"/>
        </w:rPr>
        <w:t xml:space="preserve"> </w:t>
      </w:r>
    </w:p>
    <w:p w14:paraId="30593970" w14:textId="77777777" w:rsidR="00667537" w:rsidRPr="000568ED" w:rsidRDefault="00667537" w:rsidP="00667537">
      <w:pPr>
        <w:rPr>
          <w:rFonts w:ascii="Times New Roman Italic" w:hAnsi="Times New Roman Italic" w:cs="Times New Roman Italic"/>
          <w:bCs/>
          <w:i/>
          <w:iCs/>
          <w:color w:val="0070C0"/>
          <w:u w:val="single"/>
          <w:lang w:val="en-US" w:eastAsia="zh-CN"/>
        </w:rPr>
      </w:pPr>
      <w:r w:rsidRPr="000568ED">
        <w:rPr>
          <w:rFonts w:ascii="Times New Roman Italic" w:hAnsi="Times New Roman Italic" w:cs="Times New Roman Italic"/>
          <w:bCs/>
          <w:i/>
          <w:iCs/>
          <w:color w:val="0070C0"/>
          <w:lang w:val="en-US" w:eastAsia="zh-CN"/>
        </w:rPr>
        <w:t>The following was agreed in RAN4#112.</w:t>
      </w:r>
    </w:p>
    <w:p w14:paraId="69FD4624" w14:textId="77777777" w:rsidR="00667537" w:rsidRPr="000568ED" w:rsidRDefault="00667537" w:rsidP="00667537">
      <w:pPr>
        <w:pStyle w:val="ListParagraph"/>
        <w:numPr>
          <w:ilvl w:val="0"/>
          <w:numId w:val="5"/>
        </w:numPr>
        <w:tabs>
          <w:tab w:val="left" w:pos="0"/>
        </w:tabs>
        <w:overflowPunct/>
        <w:autoSpaceDE/>
        <w:autoSpaceDN/>
        <w:adjustRightInd/>
        <w:spacing w:after="120"/>
        <w:ind w:left="516" w:firstLineChars="0"/>
        <w:textAlignment w:val="auto"/>
        <w:rPr>
          <w:rFonts w:eastAsia="SimSun"/>
          <w:i/>
          <w:iCs/>
          <w:color w:val="0070C0"/>
          <w:lang w:val="en-US" w:eastAsia="zh-CN"/>
        </w:rPr>
      </w:pPr>
      <w:r w:rsidRPr="000568ED">
        <w:rPr>
          <w:rFonts w:eastAsia="SimSun"/>
          <w:i/>
          <w:iCs/>
          <w:color w:val="0070C0"/>
          <w:lang w:val="en-US" w:eastAsia="zh-CN"/>
        </w:rPr>
        <w:t xml:space="preserve">Update the requirements on </w:t>
      </w:r>
      <m:oMath>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m:t>
            </m:r>
          </m:sub>
        </m:sSub>
      </m:oMath>
      <w:r w:rsidRPr="000568ED">
        <w:rPr>
          <w:rFonts w:eastAsia="SimSun"/>
          <w:i/>
          <w:iCs/>
          <w:color w:val="0070C0"/>
          <w:lang w:val="en-US" w:eastAsia="zh-CN"/>
        </w:rPr>
        <w:t xml:space="preserve"> by adding an upper bound for N3 </w:t>
      </w:r>
      <w:proofErr w:type="gramStart"/>
      <w:r w:rsidRPr="000568ED">
        <w:rPr>
          <w:rFonts w:eastAsia="SimSun"/>
          <w:i/>
          <w:iCs/>
          <w:color w:val="0070C0"/>
          <w:lang w:val="en-US" w:eastAsia="zh-CN"/>
        </w:rPr>
        <w:t>capability</w:t>
      </w:r>
      <w:proofErr w:type="gramEnd"/>
    </w:p>
    <w:p w14:paraId="3478C5B8" w14:textId="77777777" w:rsidR="00667537" w:rsidRPr="000568ED" w:rsidRDefault="00D10774" w:rsidP="00667537">
      <w:pPr>
        <w:pStyle w:val="ListParagraph"/>
        <w:overflowPunct/>
        <w:autoSpaceDE/>
        <w:autoSpaceDN/>
        <w:adjustRightInd/>
        <w:spacing w:after="120"/>
        <w:ind w:left="2376" w:firstLineChars="0" w:firstLine="0"/>
        <w:textAlignment w:val="auto"/>
        <w:rPr>
          <w:rFonts w:eastAsia="SimSun"/>
          <w:i/>
          <w:iCs/>
          <w:color w:val="0070C0"/>
          <w:lang w:val="en-US" w:eastAsia="zh-CN"/>
        </w:rPr>
      </w:pPr>
      <m:oMath>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m:t>
            </m:r>
          </m:sub>
        </m:sSub>
        <m:r>
          <m:rPr>
            <m:sty m:val="bi"/>
          </m:rPr>
          <w:rPr>
            <w:rFonts w:ascii="DejaVu Math TeX Gyre" w:eastAsia="SimSun" w:hAnsi="DejaVu Math TeX Gyre"/>
            <w:color w:val="0070C0"/>
            <w:lang w:val="en-US" w:eastAsia="zh-CN"/>
          </w:rPr>
          <m:t>=</m:t>
        </m:r>
        <m:r>
          <m:rPr>
            <m:sty m:val="bi"/>
          </m:rPr>
          <w:rPr>
            <w:rFonts w:ascii="DejaVu Math TeX Gyre" w:eastAsia="SimSun" w:hAnsi="DejaVu Math TeX Gyre"/>
            <w:color w:val="0070C0"/>
            <w:lang w:val="en-US" w:eastAsia="zh-CN"/>
          </w:rPr>
          <m:t>min</m:t>
        </m:r>
        <m:d>
          <m:dPr>
            <m:ctrlPr>
              <w:rPr>
                <w:rFonts w:ascii="DejaVu Math TeX Gyre" w:eastAsia="SimSun" w:hAnsi="DejaVu Math TeX Gyre"/>
                <w:b/>
                <w:bCs/>
                <w:i/>
                <w:iCs/>
                <w:color w:val="0070C0"/>
                <w:lang w:val="en-US" w:eastAsia="zh-CN"/>
              </w:rPr>
            </m:ctrlPr>
          </m:dPr>
          <m:e>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hops</m:t>
                </m:r>
                <m:r>
                  <m:rPr>
                    <m:sty m:val="bi"/>
                  </m:rPr>
                  <w:rPr>
                    <w:rFonts w:ascii="DejaVu Math TeX Gyre" w:eastAsia="SimSun" w:hAnsi="DejaVu Math TeX Gyre"/>
                    <w:color w:val="0070C0"/>
                    <w:lang w:val="en-US" w:eastAsia="zh-CN"/>
                  </w:rPr>
                  <m:t>,</m:t>
                </m:r>
                <m:r>
                  <m:rPr>
                    <m:sty m:val="bi"/>
                  </m:rPr>
                  <w:rPr>
                    <w:rFonts w:ascii="DejaVu Math TeX Gyre" w:eastAsia="SimSun" w:hAnsi="DejaVu Math TeX Gyre"/>
                    <w:color w:val="0070C0"/>
                    <w:lang w:val="en-US" w:eastAsia="zh-CN"/>
                  </w:rPr>
                  <m:t>effect</m:t>
                </m:r>
              </m:sub>
            </m:sSub>
            <m:r>
              <m:rPr>
                <m:sty m:val="bi"/>
              </m:rPr>
              <w:rPr>
                <w:rFonts w:ascii="DejaVu Math TeX Gyre" w:eastAsia="SimSun" w:hAnsi="DejaVu Math TeX Gyre"/>
                <w:color w:val="0070C0"/>
                <w:lang w:val="en-US" w:eastAsia="zh-CN"/>
              </w:rPr>
              <m:t>,</m:t>
            </m:r>
            <m:d>
              <m:dPr>
                <m:begChr m:val="⌊"/>
                <m:endChr m:val="⌋"/>
                <m:ctrlPr>
                  <w:rPr>
                    <w:rFonts w:ascii="DejaVu Math TeX Gyre" w:eastAsia="SimSun" w:hAnsi="DejaVu Math TeX Gyre"/>
                    <w:b/>
                    <w:bCs/>
                    <w:i/>
                    <w:iCs/>
                    <w:color w:val="0070C0"/>
                    <w:lang w:val="en-US" w:eastAsia="zh-CN"/>
                  </w:rPr>
                </m:ctrlPr>
              </m:dPr>
              <m:e>
                <m:f>
                  <m:fPr>
                    <m:ctrlPr>
                      <w:rPr>
                        <w:rFonts w:ascii="DejaVu Math TeX Gyre" w:eastAsia="SimSun" w:hAnsi="DejaVu Math TeX Gyre"/>
                        <w:b/>
                        <w:bCs/>
                        <w:i/>
                        <w:iCs/>
                        <w:color w:val="0070C0"/>
                        <w:lang w:val="en-US" w:eastAsia="zh-CN"/>
                      </w:rPr>
                    </m:ctrlPr>
                  </m:fPr>
                  <m:num>
                    <m:r>
                      <m:rPr>
                        <m:sty m:val="bi"/>
                      </m:rPr>
                      <w:rPr>
                        <w:rFonts w:ascii="DejaVu Math TeX Gyre" w:eastAsia="SimSun" w:hAnsi="DejaVu Math TeX Gyre"/>
                        <w:color w:val="0070C0"/>
                        <w:lang w:val="en-US" w:eastAsia="zh-CN"/>
                      </w:rPr>
                      <m:t>N</m:t>
                    </m:r>
                    <m:r>
                      <m:rPr>
                        <m:sty m:val="bi"/>
                      </m:rPr>
                      <w:rPr>
                        <w:rFonts w:ascii="DejaVu Math TeX Gyre" w:eastAsia="SimSun" w:hAnsi="DejaVu Math TeX Gyre"/>
                        <w:color w:val="0070C0"/>
                        <w:lang w:val="en-US" w:eastAsia="zh-CN"/>
                      </w:rPr>
                      <m:t>3</m:t>
                    </m:r>
                  </m:num>
                  <m:den>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L</m:t>
                        </m:r>
                      </m:e>
                      <m:sub>
                        <m:r>
                          <m:rPr>
                            <m:sty m:val="bi"/>
                          </m:rPr>
                          <w:rPr>
                            <w:rFonts w:ascii="DejaVu Math TeX Gyre" w:eastAsia="SimSun" w:hAnsi="DejaVu Math TeX Gyre"/>
                            <w:color w:val="0070C0"/>
                            <w:lang w:val="en-US" w:eastAsia="zh-CN"/>
                          </w:rPr>
                          <m:t>per</m:t>
                        </m:r>
                        <m:r>
                          <m:rPr>
                            <m:sty m:val="bi"/>
                          </m:rPr>
                          <w:rPr>
                            <w:rFonts w:ascii="DejaVu Math TeX Gyre" w:eastAsia="SimSun" w:hAnsi="DejaVu Math TeX Gyre"/>
                            <w:color w:val="0070C0"/>
                            <w:lang w:val="en-US" w:eastAsia="zh-CN"/>
                          </w:rPr>
                          <m:t>-</m:t>
                        </m:r>
                        <m:r>
                          <m:rPr>
                            <m:sty m:val="bi"/>
                          </m:rPr>
                          <w:rPr>
                            <w:rFonts w:ascii="DejaVu Math TeX Gyre" w:eastAsia="SimSun" w:hAnsi="DejaVu Math TeX Gyre"/>
                            <w:color w:val="0070C0"/>
                            <w:lang w:val="en-US" w:eastAsia="zh-CN"/>
                          </w:rPr>
                          <m:t>hop</m:t>
                        </m:r>
                      </m:sub>
                    </m:sSub>
                  </m:den>
                </m:f>
              </m:e>
            </m:d>
            <m:r>
              <m:rPr>
                <m:sty m:val="bi"/>
              </m:rPr>
              <w:rPr>
                <w:rFonts w:ascii="DejaVu Math TeX Gyre" w:eastAsia="SimSun" w:hAnsi="DejaVu Math TeX Gyre"/>
                <w:color w:val="0070C0"/>
                <w:lang w:val="en-US" w:eastAsia="zh-CN"/>
              </w:rPr>
              <m:t>,</m:t>
            </m:r>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m:t>
                </m:r>
                <m:r>
                  <m:rPr>
                    <m:sty m:val="bi"/>
                  </m:rPr>
                  <w:rPr>
                    <w:rFonts w:ascii="DejaVu Math TeX Gyre" w:eastAsia="SimSun" w:hAnsi="DejaVu Math TeX Gyre"/>
                    <w:color w:val="0070C0"/>
                    <w:lang w:val="en-US" w:eastAsia="zh-CN"/>
                  </w:rPr>
                  <m:t>,</m:t>
                </m:r>
                <m:r>
                  <m:rPr>
                    <m:sty m:val="bi"/>
                  </m:rPr>
                  <w:rPr>
                    <w:rFonts w:ascii="DejaVu Math TeX Gyre" w:eastAsia="SimSun" w:hAnsi="DejaVu Math TeX Gyre"/>
                    <w:color w:val="0070C0"/>
                    <w:lang w:val="en-US" w:eastAsia="zh-CN"/>
                  </w:rPr>
                  <m:t>max</m:t>
                </m:r>
              </m:sub>
            </m:sSub>
          </m:e>
        </m:d>
      </m:oMath>
      <w:r w:rsidR="00667537" w:rsidRPr="000568ED">
        <w:rPr>
          <w:rFonts w:eastAsia="SimSun"/>
          <w:i/>
          <w:iCs/>
          <w:color w:val="0070C0"/>
          <w:lang w:val="en-US" w:eastAsia="zh-CN"/>
        </w:rPr>
        <w:t>.</w:t>
      </w:r>
    </w:p>
    <w:p w14:paraId="1845FA3D" w14:textId="77777777" w:rsidR="00667537" w:rsidRPr="000568ED" w:rsidRDefault="00667537" w:rsidP="00667537">
      <w:pPr>
        <w:rPr>
          <w:rFonts w:hAnsi="DejaVu Math TeX Gyre"/>
          <w:b/>
          <w:color w:val="0070C0"/>
          <w:u w:val="single"/>
          <w:lang w:val="en-US" w:eastAsia="ko-KR"/>
        </w:rPr>
      </w:pPr>
    </w:p>
    <w:p w14:paraId="4F9DBA32" w14:textId="77777777" w:rsidR="00667537" w:rsidRPr="000568ED"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70FCE74E" w14:textId="77777777" w:rsidR="00667537" w:rsidRPr="000568ED" w:rsidRDefault="00667537" w:rsidP="00667537">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1: CATT</w:t>
      </w:r>
    </w:p>
    <w:p w14:paraId="31427EB1" w14:textId="77777777" w:rsidR="00667537" w:rsidRPr="000568ED" w:rsidRDefault="00D10774" w:rsidP="00667537">
      <w:pPr>
        <w:ind w:left="1680"/>
        <w:rPr>
          <w:rFonts w:ascii="Times New Roman Regular" w:hAnsi="Times New Roman Regular" w:cs="Times New Roman Regular"/>
          <w:color w:val="0070C0"/>
          <w:lang w:val="en-US" w:eastAsia="zh-CN"/>
          <w:oMath/>
        </w:rPr>
      </w:pPr>
      <m:oMathPara>
        <m:oMath>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e>
            <m:sub>
              <m:r>
                <m:rPr>
                  <m:sty m:val="bi"/>
                </m:rPr>
                <w:rPr>
                  <w:rFonts w:ascii="DejaVu Math TeX Gyre" w:hAnsi="DejaVu Math TeX Gyre" w:cs="Times New Roman Regular"/>
                  <w:color w:val="0070C0"/>
                  <w:lang w:val="en-US" w:eastAsia="zh-CN"/>
                </w:rPr>
                <m:t>hop</m:t>
              </m:r>
              <m:r>
                <m:rPr>
                  <m:sty m:val="bi"/>
                </m:rPr>
                <w:rPr>
                  <w:rFonts w:ascii="DejaVu Math TeX Gyre" w:hAnsi="DejaVu Math TeX Gyre" w:cs="Times New Roman Regular"/>
                  <w:color w:val="0070C0"/>
                  <w:lang w:val="en-US" w:eastAsia="zh-CN"/>
                </w:rPr>
                <m:t xml:space="preserve">, </m:t>
              </m:r>
              <m:r>
                <m:rPr>
                  <m:sty m:val="bi"/>
                </m:rPr>
                <w:rPr>
                  <w:rFonts w:ascii="DejaVu Math TeX Gyre" w:hAnsi="DejaVu Math TeX Gyre" w:cs="Times New Roman Regular"/>
                  <w:color w:val="0070C0"/>
                  <w:lang w:val="en-US" w:eastAsia="zh-CN"/>
                </w:rPr>
                <m:t>i</m:t>
              </m:r>
              <m:r>
                <m:rPr>
                  <m:sty m:val="bi"/>
                </m:rPr>
                <w:rPr>
                  <w:rFonts w:ascii="DejaVu Math TeX Gyre" w:hAnsi="DejaVu Math TeX Gyre" w:cs="Times New Roman Regular"/>
                  <w:color w:val="0070C0"/>
                  <w:lang w:val="en-US" w:eastAsia="zh-CN"/>
                </w:rPr>
                <m:t xml:space="preserve">,  </m:t>
              </m:r>
              <m:r>
                <m:rPr>
                  <m:sty m:val="bi"/>
                </m:rPr>
                <w:rPr>
                  <w:rFonts w:ascii="DejaVu Math TeX Gyre" w:hAnsi="DejaVu Math TeX Gyre" w:cs="Times New Roman Regular"/>
                  <w:color w:val="0070C0"/>
                  <w:lang w:val="en-US" w:eastAsia="zh-CN"/>
                </w:rPr>
                <m:t>j</m:t>
              </m:r>
            </m:sub>
          </m:sSub>
          <m:r>
            <m:rPr>
              <m:sty m:val="p"/>
            </m:rPr>
            <w:rPr>
              <w:rFonts w:ascii="DejaVu Math TeX Gyre" w:hAnsi="DejaVu Math TeX Gyre" w:cs="Times New Roman Regular"/>
              <w:color w:val="0070C0"/>
              <w:lang w:val="en-US" w:eastAsia="zh-CN"/>
            </w:rPr>
            <m:t xml:space="preserve"> </m:t>
          </m:r>
          <m:r>
            <m:rPr>
              <m:sty m:val="p"/>
            </m:rPr>
            <w:rPr>
              <w:rFonts w:ascii="Times New Roman Regular" w:hAnsi="Times New Roman Regular" w:cs="Times New Roman Regular"/>
              <w:color w:val="0070C0"/>
              <w:lang w:val="en-US" w:eastAsia="zh-CN"/>
            </w:rPr>
            <m:t xml:space="preserve">is updated for cases with </m:t>
          </m:r>
          <m:r>
            <m:rPr>
              <m:sty m:val="bi"/>
            </m:rPr>
            <w:rPr>
              <w:rFonts w:ascii="Times New Roman Bold Italic" w:hAnsi="Times New Roman Bold Italic" w:cs="Times New Roman Bold Italic"/>
              <w:color w:val="0070C0"/>
              <w:lang w:val="en-US" w:eastAsia="zh-CN"/>
            </w:rPr>
            <m:t>MGL</m:t>
          </m:r>
          <m:r>
            <m:rPr>
              <m:sty m:val="bi"/>
            </m:rPr>
            <w:rPr>
              <w:rFonts w:ascii="Times New Roman Bold Italic" w:hAnsi="Times New Roman Bold Italic" w:cs="Times New Roman Bold Italic"/>
              <w:color w:val="0070C0"/>
              <w:lang w:val="en-US" w:eastAsia="zh-CN"/>
            </w:rPr>
            <m:t>&gt;</m:t>
          </m:r>
          <m:r>
            <m:rPr>
              <m:sty m:val="bi"/>
            </m:rPr>
            <w:rPr>
              <w:rFonts w:ascii="Times New Roman Bold Italic" w:hAnsi="Times New Roman Bold Italic" w:cs="Times New Roman Bold Italic"/>
              <w:color w:val="0070C0"/>
              <w:lang w:val="en-US" w:eastAsia="zh-CN"/>
            </w:rPr>
            <m:t>T</m:t>
          </m:r>
          <m:r>
            <m:rPr>
              <m:sty m:val="bi"/>
            </m:rPr>
            <w:rPr>
              <w:rFonts w:ascii="Times New Roman Bold Italic" w:hAnsi="Times New Roman Bold Italic" w:cs="Times New Roman Bold Italic"/>
              <w:color w:val="0070C0"/>
              <w:lang w:val="en-US" w:eastAsia="zh-CN"/>
            </w:rPr>
            <m:t>3</m:t>
          </m:r>
          <m:r>
            <m:rPr>
              <m:sty m:val="p"/>
            </m:rPr>
            <w:rPr>
              <w:rFonts w:ascii="Times New Roman Regular" w:hAnsi="Times New Roman Regular" w:cs="Times New Roman Regular"/>
              <w:color w:val="0070C0"/>
              <w:lang w:val="en-US" w:eastAsia="zh-CN"/>
            </w:rPr>
            <m:t xml:space="preserve"> as follows:</m:t>
          </m:r>
        </m:oMath>
      </m:oMathPara>
    </w:p>
    <w:p w14:paraId="5F0320BE" w14:textId="77777777" w:rsidR="00667537" w:rsidRPr="000568ED" w:rsidRDefault="00D10774" w:rsidP="00667537">
      <w:pPr>
        <w:numPr>
          <w:ilvl w:val="0"/>
          <w:numId w:val="26"/>
        </w:numPr>
        <w:rPr>
          <w:rFonts w:ascii="Times New Roman Regular" w:hAnsi="Times New Roman Regular" w:cs="Times New Roman Regular"/>
          <w:color w:val="0070C0"/>
          <w:lang w:val="en-US" w:eastAsia="zh-CN"/>
          <w:oMath/>
        </w:rPr>
      </w:pPr>
      <m:oMath>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e>
          <m:sub>
            <m:r>
              <m:rPr>
                <m:sty m:val="bi"/>
              </m:rPr>
              <w:rPr>
                <w:rFonts w:ascii="DejaVu Math TeX Gyre" w:hAnsi="DejaVu Math TeX Gyre" w:cs="Times New Roman Regular"/>
                <w:color w:val="0070C0"/>
                <w:lang w:val="en-US" w:eastAsia="zh-CN"/>
              </w:rPr>
              <m:t>hop</m:t>
            </m:r>
            <m:r>
              <m:rPr>
                <m:sty m:val="bi"/>
              </m:rPr>
              <w:rPr>
                <w:rFonts w:ascii="DejaVu Math TeX Gyre" w:hAnsi="DejaVu Math TeX Gyre" w:cs="Times New Roman Regular"/>
                <w:color w:val="0070C0"/>
                <w:lang w:val="en-US" w:eastAsia="zh-CN"/>
              </w:rPr>
              <m:t xml:space="preserve">, </m:t>
            </m:r>
            <m:r>
              <m:rPr>
                <m:sty m:val="bi"/>
              </m:rPr>
              <w:rPr>
                <w:rFonts w:ascii="DejaVu Math TeX Gyre" w:hAnsi="DejaVu Math TeX Gyre" w:cs="Times New Roman Regular"/>
                <w:color w:val="0070C0"/>
                <w:lang w:val="en-US" w:eastAsia="zh-CN"/>
              </w:rPr>
              <m:t>i</m:t>
            </m:r>
            <m:r>
              <m:rPr>
                <m:sty m:val="bi"/>
              </m:rPr>
              <w:rPr>
                <w:rFonts w:ascii="DejaVu Math TeX Gyre" w:hAnsi="DejaVu Math TeX Gyre" w:cs="Times New Roman Regular"/>
                <w:color w:val="0070C0"/>
                <w:lang w:val="en-US" w:eastAsia="zh-CN"/>
              </w:rPr>
              <m:t xml:space="preserve">,  </m:t>
            </m:r>
            <m:r>
              <m:rPr>
                <m:sty m:val="bi"/>
              </m:rPr>
              <w:rPr>
                <w:rFonts w:ascii="DejaVu Math TeX Gyre" w:hAnsi="DejaVu Math TeX Gyre" w:cs="Times New Roman Regular"/>
                <w:color w:val="0070C0"/>
                <w:lang w:val="en-US" w:eastAsia="zh-CN"/>
              </w:rPr>
              <m:t>j</m:t>
            </m:r>
          </m:sub>
        </m:sSub>
        <m:r>
          <m:rPr>
            <m:sty m:val="bi"/>
          </m:rPr>
          <w:rPr>
            <w:rFonts w:ascii="DejaVu Math TeX Gyre" w:hAnsi="DejaVu Math TeX Gyre" w:cs="Times New Roman Regular"/>
            <w:color w:val="0070C0"/>
            <w:lang w:val="en-US" w:eastAsia="zh-CN"/>
          </w:rPr>
          <m:t>=</m:t>
        </m:r>
        <m:r>
          <m:rPr>
            <m:sty m:val="bi"/>
          </m:rPr>
          <w:rPr>
            <w:rFonts w:ascii="DejaVu Math TeX Gyre" w:hAnsi="DejaVu Math TeX Gyre" w:cs="Times New Roman Regular"/>
            <w:color w:val="0070C0"/>
            <w:lang w:val="en-US" w:eastAsia="zh-CN"/>
          </w:rPr>
          <m:t>min</m:t>
        </m:r>
        <m:d>
          <m:dPr>
            <m:ctrlPr>
              <w:rPr>
                <w:rFonts w:ascii="DejaVu Math TeX Gyre" w:hAnsi="DejaVu Math TeX Gyre" w:cs="Times New Roman Regular"/>
                <w:b/>
                <w:i/>
                <w:iCs/>
                <w:color w:val="0070C0"/>
                <w:lang w:val="en-US" w:eastAsia="zh-CN"/>
              </w:rPr>
            </m:ctrlPr>
          </m:dPr>
          <m:e>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e>
              <m:sub>
                <m:r>
                  <m:rPr>
                    <m:sty m:val="bi"/>
                  </m:rPr>
                  <w:rPr>
                    <w:rFonts w:ascii="DejaVu Math TeX Gyre" w:hAnsi="DejaVu Math TeX Gyre" w:cs="Times New Roman Regular"/>
                    <w:color w:val="0070C0"/>
                    <w:lang w:val="en-US" w:eastAsia="zh-CN"/>
                  </w:rPr>
                  <m:t>hops</m:t>
                </m:r>
                <m:r>
                  <m:rPr>
                    <m:sty m:val="bi"/>
                  </m:rPr>
                  <w:rPr>
                    <w:rFonts w:ascii="DejaVu Math TeX Gyre" w:hAnsi="DejaVu Math TeX Gyre" w:cs="Times New Roman Regular"/>
                    <w:color w:val="0070C0"/>
                    <w:lang w:val="en-US" w:eastAsia="zh-CN"/>
                  </w:rPr>
                  <m:t>,</m:t>
                </m:r>
                <m:r>
                  <m:rPr>
                    <m:sty m:val="bi"/>
                  </m:rPr>
                  <w:rPr>
                    <w:rFonts w:ascii="DejaVu Math TeX Gyre" w:hAnsi="DejaVu Math TeX Gyre" w:cs="Times New Roman Regular"/>
                    <w:color w:val="0070C0"/>
                    <w:lang w:val="en-US" w:eastAsia="zh-CN"/>
                  </w:rPr>
                  <m:t>effect</m:t>
                </m:r>
                <m:r>
                  <m:rPr>
                    <m:sty m:val="bi"/>
                  </m:rPr>
                  <w:rPr>
                    <w:rFonts w:ascii="DejaVu Math TeX Gyre" w:hAnsi="DejaVu Math TeX Gyre" w:cs="Times New Roman Regular"/>
                    <w:color w:val="0070C0"/>
                    <w:lang w:val="en-US" w:eastAsia="zh-CN"/>
                  </w:rPr>
                  <m:t>,</m:t>
                </m:r>
                <m:r>
                  <m:rPr>
                    <m:sty m:val="bi"/>
                  </m:rPr>
                  <w:rPr>
                    <w:rFonts w:ascii="DejaVu Math TeX Gyre" w:hAnsi="DejaVu Math TeX Gyre" w:cs="Times New Roman Regular"/>
                    <w:color w:val="0070C0"/>
                    <w:lang w:val="en-US" w:eastAsia="zh-CN"/>
                  </w:rPr>
                  <m:t>i</m:t>
                </m:r>
                <m:r>
                  <m:rPr>
                    <m:sty m:val="bi"/>
                  </m:rPr>
                  <w:rPr>
                    <w:rFonts w:ascii="DejaVu Math TeX Gyre" w:hAnsi="DejaVu Math TeX Gyre" w:cs="Times New Roman Regular"/>
                    <w:color w:val="0070C0"/>
                    <w:lang w:val="en-US" w:eastAsia="zh-CN"/>
                  </w:rPr>
                  <m:t xml:space="preserve">, </m:t>
                </m:r>
                <m:r>
                  <m:rPr>
                    <m:sty m:val="bi"/>
                  </m:rPr>
                  <w:rPr>
                    <w:rFonts w:ascii="DejaVu Math TeX Gyre" w:hAnsi="DejaVu Math TeX Gyre" w:cs="Times New Roman Regular"/>
                    <w:color w:val="0070C0"/>
                    <w:lang w:val="en-US" w:eastAsia="zh-CN"/>
                  </w:rPr>
                  <m:t>j</m:t>
                </m:r>
              </m:sub>
            </m:sSub>
            <m:r>
              <m:rPr>
                <m:sty m:val="bi"/>
              </m:rPr>
              <w:rPr>
                <w:rFonts w:ascii="DejaVu Math TeX Gyre" w:hAnsi="DejaVu Math TeX Gyre" w:cs="Times New Roman Regular"/>
                <w:color w:val="0070C0"/>
                <w:lang w:val="en-US" w:eastAsia="zh-CN"/>
              </w:rPr>
              <m:t>,</m:t>
            </m:r>
            <m:d>
              <m:dPr>
                <m:begChr m:val="⌊"/>
                <m:endChr m:val="⌋"/>
                <m:ctrlPr>
                  <w:rPr>
                    <w:rFonts w:ascii="DejaVu Math TeX Gyre" w:hAnsi="DejaVu Math TeX Gyre" w:cs="Times New Roman Regular"/>
                    <w:b/>
                    <w:i/>
                    <w:iCs/>
                    <w:color w:val="0070C0"/>
                    <w:lang w:val="en-US" w:eastAsia="zh-CN"/>
                  </w:rPr>
                </m:ctrlPr>
              </m:dPr>
              <m:e>
                <m:f>
                  <m:fPr>
                    <m:ctrlPr>
                      <w:rPr>
                        <w:rFonts w:ascii="DejaVu Math TeX Gyre" w:hAnsi="DejaVu Math TeX Gyre" w:cs="Times New Roman Regular"/>
                        <w:b/>
                        <w:i/>
                        <w:iCs/>
                        <w:color w:val="0070C0"/>
                        <w:lang w:val="en-US" w:eastAsia="zh-CN"/>
                      </w:rPr>
                    </m:ctrlPr>
                  </m:fPr>
                  <m:num>
                    <m:d>
                      <m:dPr>
                        <m:begChr m:val="⌊"/>
                        <m:endChr m:val="⌋"/>
                        <m:ctrlPr>
                          <w:rPr>
                            <w:rFonts w:ascii="DejaVu Math TeX Gyre" w:hAnsi="DejaVu Math TeX Gyre" w:cs="Times New Roman Regular"/>
                            <w:b/>
                            <w:i/>
                            <w:iCs/>
                            <w:color w:val="0070C0"/>
                            <w:lang w:val="en-US" w:eastAsia="zh-CN"/>
                          </w:rPr>
                        </m:ctrlPr>
                      </m:dPr>
                      <m:e>
                        <m:f>
                          <m:fPr>
                            <m:ctrlPr>
                              <w:rPr>
                                <w:rFonts w:ascii="DejaVu Math TeX Gyre" w:hAnsi="DejaVu Math TeX Gyre" w:cs="Times New Roman Regular"/>
                                <w:b/>
                                <w:i/>
                                <w:iCs/>
                                <w:color w:val="0070C0"/>
                                <w:lang w:val="en-US" w:eastAsia="zh-CN"/>
                              </w:rPr>
                            </m:ctrlPr>
                          </m:fPr>
                          <m:num>
                            <m:r>
                              <m:rPr>
                                <m:sty m:val="bi"/>
                              </m:rPr>
                              <w:rPr>
                                <w:rFonts w:ascii="DejaVu Math TeX Gyre" w:hAnsi="DejaVu Math TeX Gyre" w:cs="Times New Roman Regular"/>
                                <w:color w:val="0070C0"/>
                                <w:lang w:val="en-US" w:eastAsia="zh-CN"/>
                              </w:rPr>
                              <m:t>MGL</m:t>
                            </m:r>
                            <m:r>
                              <m:rPr>
                                <m:sty m:val="bi"/>
                              </m:rPr>
                              <w:rPr>
                                <w:rFonts w:ascii="DejaVu Math TeX Gyre" w:hAnsi="DejaVu Math TeX Gyre" w:cs="Times New Roman Regular"/>
                                <w:color w:val="0070C0"/>
                                <w:lang w:val="en-US" w:eastAsia="zh-CN"/>
                              </w:rPr>
                              <m:t>*</m:t>
                            </m:r>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r>
                                  <m:rPr>
                                    <m:sty m:val="bi"/>
                                  </m:rPr>
                                  <w:rPr>
                                    <w:rFonts w:ascii="DejaVu Math TeX Gyre" w:hAnsi="DejaVu Math TeX Gyre" w:cs="Times New Roman Regular"/>
                                    <w:color w:val="0070C0"/>
                                    <w:lang w:val="en-US" w:eastAsia="zh-CN"/>
                                  </w:rPr>
                                  <m:t>3</m:t>
                                </m:r>
                              </m:e>
                              <m:sub>
                                <m:r>
                                  <m:rPr>
                                    <m:sty m:val="bi"/>
                                  </m:rPr>
                                  <w:rPr>
                                    <w:rFonts w:ascii="DejaVu Math TeX Gyre" w:hAnsi="DejaVu Math TeX Gyre" w:cs="Times New Roman Regular"/>
                                    <w:color w:val="0070C0"/>
                                    <w:lang w:val="en-US" w:eastAsia="zh-CN"/>
                                  </w:rPr>
                                  <m:t>i</m:t>
                                </m:r>
                              </m:sub>
                            </m:sSub>
                          </m:num>
                          <m:den>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T</m:t>
                                </m:r>
                                <m:r>
                                  <m:rPr>
                                    <m:sty m:val="bi"/>
                                  </m:rPr>
                                  <w:rPr>
                                    <w:rFonts w:ascii="DejaVu Math TeX Gyre" w:hAnsi="DejaVu Math TeX Gyre" w:cs="Times New Roman Regular"/>
                                    <w:color w:val="0070C0"/>
                                    <w:lang w:val="en-US" w:eastAsia="zh-CN"/>
                                  </w:rPr>
                                  <m:t>3</m:t>
                                </m:r>
                              </m:e>
                              <m:sub>
                                <m:r>
                                  <m:rPr>
                                    <m:sty m:val="bi"/>
                                  </m:rPr>
                                  <w:rPr>
                                    <w:rFonts w:ascii="DejaVu Math TeX Gyre" w:hAnsi="DejaVu Math TeX Gyre" w:cs="Times New Roman Regular"/>
                                    <w:color w:val="0070C0"/>
                                    <w:lang w:val="en-US" w:eastAsia="zh-CN"/>
                                  </w:rPr>
                                  <m:t>i</m:t>
                                </m:r>
                              </m:sub>
                            </m:sSub>
                          </m:den>
                        </m:f>
                      </m:e>
                    </m:d>
                  </m:num>
                  <m:den>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L</m:t>
                        </m:r>
                      </m:e>
                      <m:sub>
                        <m:r>
                          <m:rPr>
                            <m:sty m:val="bi"/>
                          </m:rPr>
                          <w:rPr>
                            <w:rFonts w:ascii="DejaVu Math TeX Gyre" w:hAnsi="DejaVu Math TeX Gyre" w:cs="Times New Roman Regular"/>
                            <w:color w:val="0070C0"/>
                            <w:lang w:val="en-US" w:eastAsia="zh-CN"/>
                          </w:rPr>
                          <m:t>per</m:t>
                        </m:r>
                        <m:r>
                          <m:rPr>
                            <m:sty m:val="bi"/>
                          </m:rPr>
                          <w:rPr>
                            <w:rFonts w:ascii="DejaVu Math TeX Gyre" w:hAnsi="DejaVu Math TeX Gyre" w:cs="Times New Roman Regular"/>
                            <w:color w:val="0070C0"/>
                            <w:lang w:val="en-US" w:eastAsia="zh-CN"/>
                          </w:rPr>
                          <m:t>-</m:t>
                        </m:r>
                        <m:r>
                          <m:rPr>
                            <m:sty m:val="bi"/>
                          </m:rPr>
                          <w:rPr>
                            <w:rFonts w:ascii="DejaVu Math TeX Gyre" w:hAnsi="DejaVu Math TeX Gyre" w:cs="Times New Roman Regular"/>
                            <w:color w:val="0070C0"/>
                            <w:lang w:val="en-US" w:eastAsia="zh-CN"/>
                          </w:rPr>
                          <m:t>hop</m:t>
                        </m:r>
                        <m:r>
                          <m:rPr>
                            <m:sty m:val="bi"/>
                          </m:rPr>
                          <w:rPr>
                            <w:rFonts w:ascii="DejaVu Math TeX Gyre" w:hAnsi="DejaVu Math TeX Gyre" w:cs="Times New Roman Regular"/>
                            <w:color w:val="0070C0"/>
                            <w:lang w:val="en-US" w:eastAsia="zh-CN"/>
                          </w:rPr>
                          <m:t>,</m:t>
                        </m:r>
                        <m:r>
                          <m:rPr>
                            <m:sty m:val="bi"/>
                          </m:rPr>
                          <w:rPr>
                            <w:rFonts w:ascii="DejaVu Math TeX Gyre" w:hAnsi="DejaVu Math TeX Gyre" w:cs="Times New Roman Regular"/>
                            <w:color w:val="0070C0"/>
                            <w:lang w:val="en-US" w:eastAsia="zh-CN"/>
                          </w:rPr>
                          <m:t>i</m:t>
                        </m:r>
                        <m:r>
                          <m:rPr>
                            <m:sty m:val="bi"/>
                          </m:rPr>
                          <w:rPr>
                            <w:rFonts w:ascii="DejaVu Math TeX Gyre" w:hAnsi="DejaVu Math TeX Gyre" w:cs="Times New Roman Regular"/>
                            <w:color w:val="0070C0"/>
                            <w:lang w:val="en-US" w:eastAsia="zh-CN"/>
                          </w:rPr>
                          <m:t>,</m:t>
                        </m:r>
                        <m:r>
                          <m:rPr>
                            <m:sty m:val="bi"/>
                          </m:rPr>
                          <w:rPr>
                            <w:rFonts w:ascii="DejaVu Math TeX Gyre" w:hAnsi="DejaVu Math TeX Gyre" w:cs="Times New Roman Regular"/>
                            <w:color w:val="0070C0"/>
                            <w:lang w:val="en-US" w:eastAsia="zh-CN"/>
                          </w:rPr>
                          <m:t>j</m:t>
                        </m:r>
                      </m:sub>
                    </m:sSub>
                  </m:den>
                </m:f>
              </m:e>
            </m:d>
            <m:r>
              <m:rPr>
                <m:sty m:val="bi"/>
              </m:rPr>
              <w:rPr>
                <w:rFonts w:ascii="DejaVu Math TeX Gyre" w:hAnsi="DejaVu Math TeX Gyre" w:cs="Times New Roman Regular"/>
                <w:color w:val="0070C0"/>
                <w:lang w:val="en-US" w:eastAsia="zh-CN"/>
              </w:rPr>
              <m:t>,</m:t>
            </m:r>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e>
              <m:sub>
                <m:r>
                  <m:rPr>
                    <m:sty m:val="bi"/>
                  </m:rPr>
                  <w:rPr>
                    <w:rFonts w:ascii="DejaVu Math TeX Gyre" w:hAnsi="DejaVu Math TeX Gyre" w:cs="Times New Roman Regular"/>
                    <w:color w:val="0070C0"/>
                    <w:lang w:val="en-US" w:eastAsia="zh-CN"/>
                  </w:rPr>
                  <m:t>hop</m:t>
                </m:r>
                <m:r>
                  <m:rPr>
                    <m:sty m:val="bi"/>
                  </m:rPr>
                  <w:rPr>
                    <w:rFonts w:ascii="DejaVu Math TeX Gyre" w:hAnsi="DejaVu Math TeX Gyre" w:cs="Times New Roman Regular"/>
                    <w:color w:val="0070C0"/>
                    <w:lang w:val="en-US" w:eastAsia="zh-CN"/>
                  </w:rPr>
                  <m:t>,</m:t>
                </m:r>
                <m:r>
                  <m:rPr>
                    <m:sty m:val="bi"/>
                  </m:rPr>
                  <w:rPr>
                    <w:rFonts w:ascii="DejaVu Math TeX Gyre" w:hAnsi="DejaVu Math TeX Gyre" w:cs="Times New Roman Regular"/>
                    <w:color w:val="0070C0"/>
                    <w:lang w:val="en-US" w:eastAsia="zh-CN"/>
                  </w:rPr>
                  <m:t>max</m:t>
                </m:r>
                <m:r>
                  <m:rPr>
                    <m:sty m:val="bi"/>
                  </m:rPr>
                  <w:rPr>
                    <w:rFonts w:ascii="DejaVu Math TeX Gyre" w:hAnsi="DejaVu Math TeX Gyre" w:cs="Times New Roman Regular"/>
                    <w:color w:val="0070C0"/>
                    <w:lang w:val="en-US" w:eastAsia="zh-CN"/>
                  </w:rPr>
                  <m:t>,</m:t>
                </m:r>
                <m:r>
                  <m:rPr>
                    <m:sty m:val="bi"/>
                  </m:rPr>
                  <w:rPr>
                    <w:rFonts w:ascii="DejaVu Math TeX Gyre" w:hAnsi="DejaVu Math TeX Gyre" w:cs="Times New Roman Regular"/>
                    <w:color w:val="0070C0"/>
                    <w:lang w:val="en-US" w:eastAsia="zh-CN"/>
                  </w:rPr>
                  <m:t>i</m:t>
                </m:r>
              </m:sub>
            </m:sSub>
          </m:e>
        </m:d>
      </m:oMath>
    </w:p>
    <w:p w14:paraId="160C0E10" w14:textId="77777777" w:rsidR="00667537" w:rsidRPr="000568ED" w:rsidRDefault="00667537" w:rsidP="00667537">
      <w:pPr>
        <w:ind w:left="1680"/>
        <w:rPr>
          <w:rFonts w:ascii="Times New Roman Regular" w:hAnsi="Times New Roman Regular" w:cs="Times New Roman Regular"/>
          <w:color w:val="0070C0"/>
          <w:lang w:val="en-US" w:eastAsia="zh-CN"/>
          <w:oMath/>
        </w:rPr>
      </w:pPr>
      <m:oMathPara>
        <m:oMath>
          <m:r>
            <m:rPr>
              <m:sty m:val="p"/>
            </m:rPr>
            <w:rPr>
              <w:rFonts w:ascii="Times New Roman Regular" w:hAnsi="Times New Roman Regular" w:cs="Times New Roman Regular"/>
              <w:color w:val="0070C0"/>
              <w:lang w:val="en-US" w:eastAsia="zh-CN"/>
            </w:rPr>
            <m:t>Where</m:t>
          </m:r>
        </m:oMath>
      </m:oMathPara>
    </w:p>
    <w:p w14:paraId="67844B02" w14:textId="77777777" w:rsidR="00667537" w:rsidRPr="000568ED" w:rsidRDefault="00667537" w:rsidP="00667537">
      <w:pPr>
        <w:numPr>
          <w:ilvl w:val="0"/>
          <w:numId w:val="26"/>
        </w:numPr>
        <w:rPr>
          <w:rFonts w:ascii="Times New Roman Regular" w:hAnsi="Times New Roman Regular" w:cs="Times New Roman Regular"/>
          <w:color w:val="0070C0"/>
          <w:lang w:val="en-US" w:eastAsia="zh-CN"/>
          <w:oMath/>
        </w:rPr>
      </w:pPr>
      <m:oMath>
        <m:r>
          <m:rPr>
            <m:sty m:val="bi"/>
          </m:rPr>
          <w:rPr>
            <w:rFonts w:ascii="DejaVu Math TeX Gyre" w:hAnsi="DejaVu Math TeX Gyre" w:cs="Times New Roman Regular"/>
            <w:color w:val="0070C0"/>
            <w:lang w:val="en-US" w:eastAsia="zh-CN"/>
          </w:rPr>
          <m:t xml:space="preserve">MGL </m:t>
        </m:r>
        <m:r>
          <m:rPr>
            <m:sty m:val="p"/>
          </m:rPr>
          <w:rPr>
            <w:rFonts w:ascii="Times New Roman Regular" w:hAnsi="Times New Roman Regular" w:cs="Times New Roman Regular"/>
            <w:color w:val="0070C0"/>
            <w:lang w:val="en-US" w:eastAsia="zh-CN"/>
          </w:rPr>
          <m:t>is the measurement gap length of the current MG occasion;</m:t>
        </m:r>
      </m:oMath>
    </w:p>
    <w:p w14:paraId="593E8BB4" w14:textId="77777777" w:rsidR="00667537" w:rsidRPr="00295BEC" w:rsidRDefault="00D10774" w:rsidP="00667537">
      <w:pPr>
        <w:numPr>
          <w:ilvl w:val="0"/>
          <w:numId w:val="26"/>
        </w:numPr>
        <w:rPr>
          <w:rFonts w:ascii="Times New Roman Regular" w:hAnsi="Times New Roman Regular" w:cs="Times New Roman Regular"/>
          <w:bCs/>
          <w:color w:val="0070C0"/>
          <w:szCs w:val="24"/>
          <w:lang w:val="sv-SE" w:eastAsia="zh-CN"/>
        </w:rPr>
      </w:pPr>
      <m:oMath>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T</m:t>
            </m:r>
            <m:r>
              <m:rPr>
                <m:sty m:val="bi"/>
              </m:rPr>
              <w:rPr>
                <w:rFonts w:ascii="DejaVu Math TeX Gyre" w:hAnsi="DejaVu Math TeX Gyre" w:cs="Times New Roman Regular"/>
                <w:color w:val="0070C0"/>
                <w:lang w:val="en-US" w:eastAsia="zh-CN"/>
              </w:rPr>
              <m:t>3</m:t>
            </m:r>
          </m:e>
          <m:sub>
            <m:r>
              <m:rPr>
                <m:sty m:val="bi"/>
              </m:rPr>
              <w:rPr>
                <w:rFonts w:ascii="DejaVu Math TeX Gyre" w:hAnsi="DejaVu Math TeX Gyre" w:cs="Times New Roman Regular"/>
                <w:color w:val="0070C0"/>
                <w:lang w:val="en-US" w:eastAsia="zh-CN"/>
              </w:rPr>
              <m:t>i</m:t>
            </m:r>
          </m:sub>
        </m:sSub>
        <m:r>
          <m:rPr>
            <m:sty m:val="p"/>
          </m:rPr>
          <w:rPr>
            <w:rFonts w:ascii="DejaVu Math TeX Gyre" w:hAnsi="DejaVu Math TeX Gyre" w:cs="Times New Roman Regular"/>
            <w:color w:val="0070C0"/>
            <w:lang w:val="sv-SE" w:eastAsia="zh-CN"/>
          </w:rPr>
          <m:t xml:space="preserve"> </m:t>
        </m:r>
        <m:r>
          <m:rPr>
            <m:sty m:val="p"/>
          </m:rPr>
          <w:rPr>
            <w:rFonts w:ascii="Times New Roman Regular" w:hAnsi="Times New Roman Regular" w:cs="Times New Roman Regular"/>
            <w:color w:val="0070C0"/>
            <w:lang w:val="sv-SE" w:eastAsia="zh-CN"/>
          </w:rPr>
          <m:t xml:space="preserve">is indicated via UE capability </m:t>
        </m:r>
        <m:r>
          <w:rPr>
            <w:rFonts w:ascii="Times New Roman Italic" w:hAnsi="Times New Roman Italic" w:cs="Times New Roman Italic"/>
            <w:color w:val="0070C0"/>
            <w:lang w:val="en-US" w:eastAsia="zh-CN"/>
          </w:rPr>
          <m:t>processingDurationT</m:t>
        </m:r>
        <m:r>
          <w:rPr>
            <w:rFonts w:ascii="Times New Roman Italic" w:hAnsi="Times New Roman Italic" w:cs="Times New Roman Italic"/>
            <w:color w:val="0070C0"/>
            <w:lang w:val="sv-SE" w:eastAsia="zh-CN"/>
          </w:rPr>
          <m:t>3-</m:t>
        </m:r>
        <m:r>
          <w:rPr>
            <w:rFonts w:ascii="Times New Roman Italic" w:hAnsi="Times New Roman Italic" w:cs="Times New Roman Italic"/>
            <w:color w:val="0070C0"/>
            <w:lang w:val="en-US" w:eastAsia="zh-CN"/>
          </w:rPr>
          <m:t>r</m:t>
        </m:r>
        <m:r>
          <w:rPr>
            <w:rFonts w:ascii="Times New Roman Italic" w:hAnsi="Times New Roman Italic" w:cs="Times New Roman Italic"/>
            <w:color w:val="0070C0"/>
            <w:lang w:val="sv-SE" w:eastAsia="zh-CN"/>
          </w:rPr>
          <m:t>18</m:t>
        </m:r>
        <m:r>
          <m:rPr>
            <m:sty m:val="p"/>
          </m:rPr>
          <w:rPr>
            <w:rFonts w:ascii="Times New Roman Regular" w:hAnsi="Times New Roman Regular" w:cs="Times New Roman Regular"/>
            <w:color w:val="0070C0"/>
            <w:lang w:val="sv-SE" w:eastAsia="zh-CN"/>
          </w:rPr>
          <m:t xml:space="preserve"> for positioning frequency layer</m:t>
        </m:r>
      </m:oMath>
      <w:r w:rsidR="00667537" w:rsidRPr="00295BEC">
        <w:rPr>
          <w:rFonts w:hAnsi="Times New Roman Regular" w:cs="Times New Roman Regular"/>
          <w:bCs/>
          <w:color w:val="0070C0"/>
          <w:lang w:val="sv-SE" w:eastAsia="zh-CN"/>
        </w:rPr>
        <w:t xml:space="preserve"> i</w:t>
      </w:r>
      <m:oMath>
        <m:r>
          <m:rPr>
            <m:sty m:val="p"/>
          </m:rPr>
          <w:rPr>
            <w:rFonts w:ascii="Times New Roman Regular" w:hAnsi="Times New Roman Regular" w:cs="Times New Roman Regular"/>
            <w:color w:val="0070C0"/>
            <w:lang w:val="sv-SE" w:eastAsia="zh-CN"/>
          </w:rPr>
          <m:t>.</m:t>
        </m:r>
      </m:oMath>
      <w:r w:rsidR="00667537" w:rsidRPr="00295BEC">
        <w:rPr>
          <w:rFonts w:ascii="Times New Roman Regular" w:eastAsiaTheme="minorEastAsia" w:hAnsi="Times New Roman Regular" w:cs="Times New Roman Regular"/>
          <w:bCs/>
          <w:lang w:val="sv-SE" w:eastAsia="zh-CN"/>
        </w:rPr>
        <w:t xml:space="preserve"> </w:t>
      </w:r>
    </w:p>
    <w:p w14:paraId="4F825B85" w14:textId="77777777" w:rsidR="00667537" w:rsidRPr="00295BEC" w:rsidRDefault="00667537" w:rsidP="00667537">
      <w:pPr>
        <w:pStyle w:val="ListParagraph"/>
        <w:overflowPunct/>
        <w:autoSpaceDE/>
        <w:autoSpaceDN/>
        <w:adjustRightInd/>
        <w:spacing w:after="120"/>
        <w:ind w:left="1200" w:firstLineChars="0" w:firstLine="0"/>
        <w:textAlignment w:val="auto"/>
        <w:rPr>
          <w:rFonts w:eastAsia="SimSun"/>
          <w:color w:val="0070C0"/>
          <w:szCs w:val="24"/>
          <w:lang w:val="sv-SE" w:eastAsia="zh-CN"/>
        </w:rPr>
      </w:pPr>
    </w:p>
    <w:p w14:paraId="56FDE311" w14:textId="77777777" w:rsidR="00667537" w:rsidRPr="000568ED"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64FCF6A3" w14:textId="77777777" w:rsidR="00667537" w:rsidRPr="000568ED" w:rsidRDefault="00667537" w:rsidP="00667537">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578EC7E5" w14:textId="77777777" w:rsidR="00667537" w:rsidRPr="00C91340" w:rsidRDefault="00667537" w:rsidP="00667537">
      <w:pPr>
        <w:spacing w:after="120"/>
        <w:rPr>
          <w:lang w:val="en-US" w:eastAsia="zh-CN"/>
        </w:rPr>
      </w:pPr>
      <w:r w:rsidRPr="00C91340">
        <w:rPr>
          <w:highlight w:val="yellow"/>
          <w:lang w:val="en-US" w:eastAsia="zh-CN"/>
        </w:rPr>
        <w:t>Discussion:</w:t>
      </w:r>
    </w:p>
    <w:p w14:paraId="247725D0" w14:textId="2365316C" w:rsidR="007614A6" w:rsidRDefault="007614A6" w:rsidP="007614A6">
      <w:pPr>
        <w:pStyle w:val="Heading3"/>
        <w:rPr>
          <w:highlight w:val="cyan"/>
        </w:rPr>
      </w:pPr>
      <w:r>
        <w:rPr>
          <w:highlight w:val="cyan"/>
        </w:rPr>
        <w:t>PRS/SRS bandwidth aggregation</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.1.4</w:t>
      </w:r>
      <w:r w:rsidRPr="00377047">
        <w:rPr>
          <w:highlight w:val="cyan"/>
        </w:rPr>
        <w:t>)</w:t>
      </w:r>
    </w:p>
    <w:p w14:paraId="4D793DC8" w14:textId="77777777" w:rsidR="00667537" w:rsidRPr="0099399A" w:rsidRDefault="00667537" w:rsidP="00667537">
      <w:pPr>
        <w:pStyle w:val="Heading3"/>
        <w:numPr>
          <w:ilvl w:val="0"/>
          <w:numId w:val="0"/>
        </w:numPr>
        <w:ind w:left="720" w:hanging="720"/>
        <w:rPr>
          <w:lang w:val="en-US"/>
        </w:rPr>
      </w:pPr>
      <w:r w:rsidRPr="0099399A">
        <w:rPr>
          <w:lang w:val="en-US"/>
        </w:rPr>
        <w:t xml:space="preserve">Issue 3-2: Discussion on </w:t>
      </w:r>
      <w:proofErr w:type="spellStart"/>
      <w:r w:rsidRPr="0099399A">
        <w:rPr>
          <w:lang w:val="en-US"/>
        </w:rPr>
        <w:t>T</w:t>
      </w:r>
      <w:r w:rsidRPr="0099399A">
        <w:rPr>
          <w:vertAlign w:val="subscript"/>
          <w:lang w:val="en-US"/>
        </w:rPr>
        <w:t>non</w:t>
      </w:r>
      <w:proofErr w:type="spellEnd"/>
      <w:r w:rsidRPr="0099399A">
        <w:rPr>
          <w:vertAlign w:val="subscript"/>
          <w:lang w:val="en-US"/>
        </w:rPr>
        <w:t>-aggregate</w:t>
      </w:r>
      <w:r w:rsidRPr="0099399A">
        <w:rPr>
          <w:lang w:val="en-US"/>
        </w:rPr>
        <w:t xml:space="preserve"> in core requirement for PRS aggregation</w:t>
      </w:r>
    </w:p>
    <w:p w14:paraId="3F4412A6" w14:textId="77777777" w:rsidR="00667537" w:rsidRPr="000568ED"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ascii="Times New Roman Bold" w:eastAsia="SimSun" w:hAnsi="Times New Roman Bold" w:cs="Times New Roman Bold"/>
          <w:b/>
          <w:bCs/>
          <w:color w:val="0070C0"/>
          <w:szCs w:val="24"/>
          <w:lang w:val="en-US" w:eastAsia="zh-CN"/>
        </w:rPr>
        <w:t>Proposals</w:t>
      </w:r>
    </w:p>
    <w:p w14:paraId="318C40D9" w14:textId="77777777" w:rsidR="00667537" w:rsidRPr="000568ED" w:rsidRDefault="00667537" w:rsidP="00667537">
      <w:pPr>
        <w:pStyle w:val="ListParagraph"/>
        <w:numPr>
          <w:ilvl w:val="1"/>
          <w:numId w:val="5"/>
        </w:numPr>
        <w:tabs>
          <w:tab w:val="left" w:pos="0"/>
        </w:tabs>
        <w:overflowPunct/>
        <w:autoSpaceDE/>
        <w:autoSpaceDN/>
        <w:adjustRightInd/>
        <w:spacing w:after="120"/>
        <w:ind w:left="1400" w:firstLineChars="0" w:hanging="320"/>
        <w:textAlignment w:val="auto"/>
        <w:rPr>
          <w:rFonts w:eastAsia="SimSun"/>
          <w:color w:val="0070C0"/>
          <w:szCs w:val="24"/>
          <w:lang w:val="en-US" w:eastAsia="zh-CN"/>
        </w:rPr>
      </w:pPr>
      <w:r w:rsidRPr="000568ED">
        <w:rPr>
          <w:rFonts w:eastAsia="SimSun"/>
          <w:color w:val="0070C0"/>
          <w:szCs w:val="24"/>
          <w:lang w:val="en-US" w:eastAsia="zh-CN"/>
        </w:rPr>
        <w:t>Option 1: CATT</w:t>
      </w:r>
    </w:p>
    <w:p w14:paraId="6CA096CD" w14:textId="77777777" w:rsidR="00667537" w:rsidRPr="000568ED" w:rsidRDefault="00667537" w:rsidP="00667537">
      <w:pPr>
        <w:pStyle w:val="ListParagraph"/>
        <w:numPr>
          <w:ilvl w:val="2"/>
          <w:numId w:val="5"/>
        </w:numPr>
        <w:tabs>
          <w:tab w:val="left" w:pos="0"/>
        </w:tabs>
        <w:overflowPunct/>
        <w:autoSpaceDE/>
        <w:autoSpaceDN/>
        <w:adjustRightInd/>
        <w:spacing w:after="120"/>
        <w:ind w:left="1800" w:firstLineChars="0"/>
        <w:textAlignment w:val="auto"/>
        <w:rPr>
          <w:rFonts w:eastAsia="SimSun"/>
          <w:color w:val="0070C0"/>
          <w:szCs w:val="24"/>
          <w:lang w:val="en-US" w:eastAsia="zh-CN"/>
        </w:rPr>
      </w:pPr>
      <w:r w:rsidRPr="000568ED">
        <w:rPr>
          <w:rFonts w:eastAsia="SimSun"/>
          <w:color w:val="0070C0"/>
          <w:szCs w:val="24"/>
          <w:lang w:val="en-US" w:eastAsia="zh-CN"/>
        </w:rPr>
        <w:t xml:space="preserve">When UE receives a request to perform aggregated measurements, UE is requested to measures resources only indicated by LMF as linked resources. RAN4 removes requirements on </w:t>
      </w:r>
      <w:proofErr w:type="spellStart"/>
      <w:r w:rsidRPr="000568ED">
        <w:rPr>
          <w:rFonts w:ascii="Times New Roman Bold" w:eastAsia="SimSun" w:hAnsi="Times New Roman Bold" w:cs="Times New Roman Bold"/>
          <w:b/>
          <w:bCs/>
          <w:color w:val="0070C0"/>
          <w:szCs w:val="24"/>
          <w:lang w:val="en-US" w:eastAsia="zh-CN"/>
        </w:rPr>
        <w:t>T</w:t>
      </w:r>
      <w:r w:rsidRPr="000568ED">
        <w:rPr>
          <w:rFonts w:ascii="Times New Roman Bold" w:eastAsia="SimSun" w:hAnsi="Times New Roman Bold" w:cs="Times New Roman Bold"/>
          <w:b/>
          <w:bCs/>
          <w:color w:val="0070C0"/>
          <w:szCs w:val="24"/>
          <w:vertAlign w:val="subscript"/>
          <w:lang w:val="en-US" w:eastAsia="zh-CN"/>
        </w:rPr>
        <w:t>non</w:t>
      </w:r>
      <w:proofErr w:type="spellEnd"/>
      <w:r w:rsidRPr="000568ED">
        <w:rPr>
          <w:rFonts w:ascii="Times New Roman Bold" w:eastAsia="SimSun" w:hAnsi="Times New Roman Bold" w:cs="Times New Roman Bold"/>
          <w:b/>
          <w:bCs/>
          <w:color w:val="0070C0"/>
          <w:szCs w:val="24"/>
          <w:vertAlign w:val="subscript"/>
          <w:lang w:val="en-US" w:eastAsia="zh-CN"/>
        </w:rPr>
        <w:t>-aggregate</w:t>
      </w:r>
      <w:r w:rsidRPr="000568ED">
        <w:rPr>
          <w:rFonts w:eastAsia="SimSun"/>
          <w:color w:val="0070C0"/>
          <w:szCs w:val="24"/>
          <w:lang w:val="en-US" w:eastAsia="zh-CN"/>
        </w:rPr>
        <w:t xml:space="preserve"> from the existing core requirements for PRS aggregation.</w:t>
      </w:r>
      <w:r w:rsidRPr="000568ED">
        <w:rPr>
          <w:rFonts w:eastAsia="SimSun"/>
          <w:color w:val="0070C0"/>
          <w:szCs w:val="24"/>
          <w:lang w:val="en-US" w:eastAsia="zh-CN"/>
        </w:rPr>
        <w:br/>
      </w:r>
    </w:p>
    <w:p w14:paraId="67C62BBC" w14:textId="77777777" w:rsidR="00667537" w:rsidRPr="000568ED" w:rsidRDefault="00667537" w:rsidP="00667537">
      <w:pPr>
        <w:pStyle w:val="ListParagraph"/>
        <w:numPr>
          <w:ilvl w:val="1"/>
          <w:numId w:val="5"/>
        </w:numPr>
        <w:tabs>
          <w:tab w:val="left" w:pos="0"/>
        </w:tabs>
        <w:overflowPunct/>
        <w:autoSpaceDE/>
        <w:autoSpaceDN/>
        <w:adjustRightInd/>
        <w:spacing w:after="120"/>
        <w:ind w:left="1380" w:firstLineChars="0"/>
        <w:textAlignment w:val="auto"/>
        <w:rPr>
          <w:rFonts w:eastAsia="SimSun"/>
          <w:color w:val="0070C0"/>
          <w:szCs w:val="24"/>
          <w:lang w:val="en-US" w:eastAsia="zh-CN"/>
        </w:rPr>
      </w:pPr>
      <w:r w:rsidRPr="000568ED">
        <w:rPr>
          <w:rFonts w:eastAsia="SimSun"/>
          <w:color w:val="0070C0"/>
          <w:szCs w:val="24"/>
          <w:lang w:val="en-US" w:eastAsia="zh-CN"/>
        </w:rPr>
        <w:t>Option 2: Ericsson, Huawei, Qualcomm</w:t>
      </w:r>
    </w:p>
    <w:p w14:paraId="3888AF7A" w14:textId="77777777" w:rsidR="00667537" w:rsidRPr="000568ED" w:rsidRDefault="00667537" w:rsidP="00667537">
      <w:pPr>
        <w:pStyle w:val="ListParagraph"/>
        <w:numPr>
          <w:ilvl w:val="2"/>
          <w:numId w:val="5"/>
        </w:numPr>
        <w:tabs>
          <w:tab w:val="left" w:pos="0"/>
        </w:tabs>
        <w:overflowPunct/>
        <w:autoSpaceDE/>
        <w:autoSpaceDN/>
        <w:adjustRightInd/>
        <w:spacing w:after="120"/>
        <w:ind w:left="1800" w:firstLineChars="0"/>
        <w:textAlignment w:val="auto"/>
        <w:rPr>
          <w:rFonts w:eastAsia="SimSun"/>
          <w:color w:val="0070C0"/>
          <w:szCs w:val="24"/>
          <w:lang w:val="en-US" w:eastAsia="zh-CN"/>
        </w:rPr>
      </w:pPr>
      <w:r w:rsidRPr="000568ED">
        <w:rPr>
          <w:rFonts w:eastAsia="SimSun"/>
          <w:color w:val="0070C0"/>
          <w:szCs w:val="24"/>
          <w:lang w:val="en-US" w:eastAsia="zh-CN"/>
        </w:rPr>
        <w:t xml:space="preserve">When UE is indicated by LMF in </w:t>
      </w:r>
      <w:r w:rsidRPr="000568ED">
        <w:rPr>
          <w:rFonts w:ascii="Times New Roman Italic" w:eastAsia="SimSun" w:hAnsi="Times New Roman Italic" w:cs="Times New Roman Italic"/>
          <w:i/>
          <w:iCs/>
          <w:color w:val="0070C0"/>
          <w:szCs w:val="24"/>
          <w:lang w:val="en-US" w:eastAsia="zh-CN"/>
        </w:rPr>
        <w:t>nr-DL-PRS-JointMeasurementRequest-r18</w:t>
      </w:r>
      <w:r w:rsidRPr="000568ED">
        <w:rPr>
          <w:rFonts w:eastAsia="SimSun"/>
          <w:color w:val="0070C0"/>
          <w:szCs w:val="24"/>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p>
    <w:p w14:paraId="6EC0AF8A" w14:textId="77777777" w:rsidR="00667537" w:rsidRPr="000568ED" w:rsidRDefault="00667537" w:rsidP="00667537">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711B2143" w14:textId="77777777" w:rsidR="00667537" w:rsidRPr="00BE154E"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BE154E">
        <w:rPr>
          <w:rFonts w:eastAsia="SimSun"/>
          <w:color w:val="0070C0"/>
          <w:szCs w:val="24"/>
          <w:lang w:val="en-US" w:eastAsia="zh-CN"/>
        </w:rPr>
        <w:t>Tentative agreement</w:t>
      </w:r>
    </w:p>
    <w:p w14:paraId="38D80957" w14:textId="77777777" w:rsidR="00667537" w:rsidRPr="00BE154E" w:rsidRDefault="00667537" w:rsidP="00667537">
      <w:pPr>
        <w:pStyle w:val="ListParagraph"/>
        <w:numPr>
          <w:ilvl w:val="1"/>
          <w:numId w:val="5"/>
        </w:numPr>
        <w:tabs>
          <w:tab w:val="left" w:pos="0"/>
        </w:tabs>
        <w:overflowPunct/>
        <w:autoSpaceDE/>
        <w:autoSpaceDN/>
        <w:adjustRightInd/>
        <w:spacing w:after="120"/>
        <w:ind w:left="1380" w:firstLineChars="0"/>
        <w:textAlignment w:val="auto"/>
        <w:rPr>
          <w:rFonts w:eastAsia="SimSun"/>
          <w:color w:val="0070C0"/>
          <w:szCs w:val="24"/>
          <w:lang w:val="en-US" w:eastAsia="zh-CN"/>
        </w:rPr>
      </w:pPr>
      <w:r w:rsidRPr="00BE154E">
        <w:rPr>
          <w:rFonts w:eastAsia="SimSun"/>
          <w:i/>
          <w:iCs/>
          <w:color w:val="0070C0"/>
          <w:szCs w:val="24"/>
          <w:lang w:val="en-US" w:eastAsia="zh-CN"/>
        </w:rPr>
        <w:t xml:space="preserve">When UE is indicated by LMF in </w:t>
      </w:r>
      <w:r w:rsidRPr="00BE154E">
        <w:rPr>
          <w:rFonts w:ascii="Times New Roman Italic" w:eastAsia="SimSun" w:hAnsi="Times New Roman Italic" w:cs="Times New Roman Italic"/>
          <w:i/>
          <w:iCs/>
          <w:color w:val="0070C0"/>
          <w:szCs w:val="24"/>
          <w:lang w:val="en-US" w:eastAsia="zh-CN"/>
        </w:rPr>
        <w:t>nr-DL-PRS-JointMeasurementRequest-r18</w:t>
      </w:r>
      <w:r w:rsidRPr="00BE154E">
        <w:rPr>
          <w:rFonts w:eastAsia="SimSun"/>
          <w:i/>
          <w:iCs/>
          <w:color w:val="0070C0"/>
          <w:szCs w:val="24"/>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r w:rsidRPr="00BE154E">
        <w:rPr>
          <w:rFonts w:eastAsia="SimSun"/>
          <w:color w:val="0070C0"/>
          <w:szCs w:val="24"/>
          <w:lang w:val="en-US" w:eastAsia="zh-CN"/>
        </w:rPr>
        <w:t>.</w:t>
      </w:r>
    </w:p>
    <w:p w14:paraId="52EB2E23" w14:textId="77777777" w:rsidR="00667537" w:rsidRPr="00BE154E" w:rsidRDefault="00667537" w:rsidP="00667537">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2355E542" w14:textId="77777777" w:rsidR="00667537" w:rsidRPr="00BE154E"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BE154E">
        <w:rPr>
          <w:rFonts w:eastAsia="SimSun"/>
          <w:color w:val="0070C0"/>
          <w:szCs w:val="24"/>
          <w:lang w:val="en-US" w:eastAsia="zh-CN"/>
        </w:rPr>
        <w:t>Recommended WF</w:t>
      </w:r>
    </w:p>
    <w:p w14:paraId="3148E813" w14:textId="77777777" w:rsidR="00667537" w:rsidRPr="00BE154E" w:rsidRDefault="00667537" w:rsidP="00667537">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BE154E">
        <w:rPr>
          <w:rFonts w:ascii="Times New Roman Italic" w:eastAsia="SimSun" w:hAnsi="Times New Roman Italic" w:cs="Times New Roman Italic"/>
          <w:i/>
          <w:iCs/>
          <w:color w:val="0070C0"/>
          <w:szCs w:val="24"/>
          <w:lang w:val="en-US" w:eastAsia="zh-CN"/>
        </w:rPr>
        <w:t>Agree on tentative agreement</w:t>
      </w:r>
      <w:r w:rsidRPr="00BE154E">
        <w:rPr>
          <w:rFonts w:eastAsia="SimSun"/>
          <w:color w:val="0070C0"/>
          <w:szCs w:val="24"/>
          <w:lang w:val="en-US" w:eastAsia="zh-CN"/>
        </w:rPr>
        <w:t>.</w:t>
      </w:r>
    </w:p>
    <w:p w14:paraId="54FBE53C" w14:textId="77777777" w:rsidR="00667537" w:rsidRDefault="00667537" w:rsidP="00667537">
      <w:pPr>
        <w:spacing w:after="120"/>
        <w:rPr>
          <w:lang w:val="en-US" w:eastAsia="zh-CN"/>
        </w:rPr>
      </w:pPr>
      <w:r w:rsidRPr="007E503B">
        <w:rPr>
          <w:highlight w:val="yellow"/>
          <w:lang w:val="en-US" w:eastAsia="zh-CN"/>
        </w:rPr>
        <w:t>Check for agreement:</w:t>
      </w:r>
    </w:p>
    <w:p w14:paraId="5E9621CF" w14:textId="77777777" w:rsidR="00667537" w:rsidRPr="00BE154E" w:rsidRDefault="00667537" w:rsidP="00667537">
      <w:pPr>
        <w:tabs>
          <w:tab w:val="left" w:pos="0"/>
        </w:tabs>
        <w:spacing w:after="120"/>
        <w:rPr>
          <w:color w:val="0070C0"/>
          <w:szCs w:val="24"/>
          <w:lang w:val="en-US" w:eastAsia="zh-CN"/>
        </w:rPr>
      </w:pPr>
      <w:r w:rsidRPr="00BE154E">
        <w:rPr>
          <w:i/>
          <w:iCs/>
          <w:color w:val="0070C0"/>
          <w:szCs w:val="24"/>
          <w:lang w:val="en-US" w:eastAsia="zh-CN"/>
        </w:rPr>
        <w:t xml:space="preserve">When UE is indicated by LMF in </w:t>
      </w:r>
      <w:r w:rsidRPr="00BE154E">
        <w:rPr>
          <w:rFonts w:ascii="Times New Roman Italic" w:hAnsi="Times New Roman Italic" w:cs="Times New Roman Italic"/>
          <w:i/>
          <w:iCs/>
          <w:color w:val="0070C0"/>
          <w:szCs w:val="24"/>
          <w:lang w:val="en-US" w:eastAsia="zh-CN"/>
        </w:rPr>
        <w:t>nr-DL-PRS-JointMeasurementRequest-r18</w:t>
      </w:r>
      <w:r w:rsidRPr="00BE154E">
        <w:rPr>
          <w:i/>
          <w:iCs/>
          <w:color w:val="0070C0"/>
          <w:szCs w:val="24"/>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r w:rsidRPr="00BE154E">
        <w:rPr>
          <w:color w:val="0070C0"/>
          <w:szCs w:val="24"/>
          <w:lang w:val="en-US" w:eastAsia="zh-CN"/>
        </w:rPr>
        <w:t>.</w:t>
      </w:r>
    </w:p>
    <w:p w14:paraId="409BFB6F" w14:textId="77777777" w:rsidR="00667537" w:rsidRPr="007E503B" w:rsidRDefault="00667537" w:rsidP="00667537">
      <w:pPr>
        <w:spacing w:after="120"/>
        <w:rPr>
          <w:lang w:val="en-US" w:eastAsia="zh-CN"/>
        </w:rPr>
      </w:pPr>
      <w:r w:rsidRPr="007E503B">
        <w:rPr>
          <w:highlight w:val="yellow"/>
          <w:lang w:val="en-US" w:eastAsia="zh-CN"/>
        </w:rPr>
        <w:t>Discussion:</w:t>
      </w:r>
    </w:p>
    <w:p w14:paraId="3B09A71E" w14:textId="77777777" w:rsidR="00667537" w:rsidRPr="000568ED" w:rsidRDefault="00667537" w:rsidP="00667537">
      <w:pPr>
        <w:rPr>
          <w:b/>
          <w:color w:val="0070C0"/>
          <w:u w:val="single"/>
          <w:lang w:val="en-US" w:eastAsia="ko-KR"/>
        </w:rPr>
      </w:pPr>
    </w:p>
    <w:p w14:paraId="7C5D02E9" w14:textId="77777777" w:rsidR="00667537" w:rsidRPr="0099399A" w:rsidRDefault="00667537" w:rsidP="00667537">
      <w:pPr>
        <w:pStyle w:val="Heading3"/>
        <w:numPr>
          <w:ilvl w:val="0"/>
          <w:numId w:val="0"/>
        </w:numPr>
        <w:ind w:left="720" w:hanging="720"/>
        <w:rPr>
          <w:lang w:val="en-US"/>
        </w:rPr>
      </w:pPr>
      <w:r w:rsidRPr="0099399A">
        <w:rPr>
          <w:lang w:val="en-US"/>
        </w:rPr>
        <w:t>Issue 3-3: Update to core requirement for PRS aggregation</w:t>
      </w:r>
    </w:p>
    <w:p w14:paraId="17459CC2" w14:textId="77777777" w:rsidR="00667537" w:rsidRPr="000568ED"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ascii="Times New Roman Bold" w:eastAsia="SimSun" w:hAnsi="Times New Roman Bold" w:cs="Times New Roman Bold"/>
          <w:b/>
          <w:bCs/>
          <w:color w:val="0070C0"/>
          <w:szCs w:val="24"/>
          <w:lang w:val="en-US" w:eastAsia="zh-CN"/>
        </w:rPr>
        <w:t>Proposals</w:t>
      </w:r>
    </w:p>
    <w:p w14:paraId="649B788B" w14:textId="77777777" w:rsidR="00667537" w:rsidRPr="000568ED" w:rsidRDefault="00667537" w:rsidP="00667537">
      <w:pPr>
        <w:pStyle w:val="ListParagraph"/>
        <w:numPr>
          <w:ilvl w:val="1"/>
          <w:numId w:val="5"/>
        </w:numPr>
        <w:tabs>
          <w:tab w:val="left" w:pos="0"/>
        </w:tabs>
        <w:overflowPunct/>
        <w:autoSpaceDE/>
        <w:autoSpaceDN/>
        <w:adjustRightInd/>
        <w:spacing w:after="120"/>
        <w:ind w:left="1400" w:firstLineChars="0" w:hanging="320"/>
        <w:textAlignment w:val="auto"/>
        <w:rPr>
          <w:rFonts w:eastAsia="SimSun"/>
          <w:color w:val="0070C0"/>
          <w:szCs w:val="24"/>
          <w:lang w:val="en-US" w:eastAsia="zh-CN"/>
        </w:rPr>
      </w:pPr>
      <w:r w:rsidRPr="000568ED">
        <w:rPr>
          <w:rFonts w:eastAsia="SimSun"/>
          <w:color w:val="0070C0"/>
          <w:szCs w:val="24"/>
          <w:lang w:val="en-US" w:eastAsia="zh-CN"/>
        </w:rPr>
        <w:t>Option 1: Huawei</w:t>
      </w:r>
    </w:p>
    <w:p w14:paraId="3B6C63EF" w14:textId="77777777" w:rsidR="00667537" w:rsidRPr="000568ED" w:rsidRDefault="00667537" w:rsidP="00667537">
      <w:pPr>
        <w:pStyle w:val="ListParagraph"/>
        <w:numPr>
          <w:ilvl w:val="2"/>
          <w:numId w:val="5"/>
        </w:numPr>
        <w:tabs>
          <w:tab w:val="left" w:pos="0"/>
        </w:tabs>
        <w:overflowPunct/>
        <w:autoSpaceDE/>
        <w:autoSpaceDN/>
        <w:adjustRightInd/>
        <w:spacing w:after="120"/>
        <w:ind w:left="1820" w:firstLineChars="0" w:hanging="320"/>
        <w:textAlignment w:val="auto"/>
        <w:rPr>
          <w:rFonts w:eastAsia="SimSun"/>
          <w:color w:val="0070C0"/>
          <w:szCs w:val="24"/>
          <w:lang w:val="en-US" w:eastAsia="zh-CN"/>
        </w:rPr>
      </w:pPr>
      <w:r w:rsidRPr="000568ED">
        <w:rPr>
          <w:rFonts w:eastAsia="SimSun"/>
          <w:color w:val="0070C0"/>
          <w:szCs w:val="24"/>
          <w:lang w:val="en-US" w:eastAsia="zh-CN"/>
        </w:rPr>
        <w:t xml:space="preserve">In PRS BWA requirements for </w:t>
      </w:r>
      <m:oMath>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aggregate_RSTD</m:t>
            </m:r>
          </m:sub>
        </m:sSub>
      </m:oMath>
      <w:r w:rsidRPr="000568ED">
        <w:rPr>
          <w:rFonts w:eastAsia="SimSun"/>
          <w:color w:val="0070C0"/>
          <w:szCs w:val="24"/>
          <w:lang w:val="en-US" w:eastAsia="zh-CN"/>
        </w:rPr>
        <w:t xml:space="preserve">, replace the margin </w:t>
      </w:r>
      <m:oMath>
        <m:r>
          <m:rPr>
            <m:sty m:val="p"/>
          </m:rPr>
          <w:rPr>
            <w:rFonts w:ascii="DejaVu Math TeX Gyre" w:eastAsia="SimSun" w:hAnsi="DejaVu Math TeX Gyre"/>
            <w:color w:val="0070C0"/>
            <w:szCs w:val="24"/>
            <w:lang w:val="en-US" w:eastAsia="zh-CN"/>
          </w:rPr>
          <m:t>(G-1)*</m:t>
        </m:r>
        <m:func>
          <m:funcPr>
            <m:ctrlPr>
              <w:rPr>
                <w:rFonts w:ascii="DejaVu Math TeX Gyre" w:eastAsia="SimSun" w:hAnsi="DejaVu Math TeX Gyre"/>
                <w:color w:val="0070C0"/>
                <w:szCs w:val="24"/>
                <w:lang w:val="en-US" w:eastAsia="zh-CN"/>
              </w:rPr>
            </m:ctrlPr>
          </m:funcPr>
          <m:fName>
            <m:r>
              <m:rPr>
                <m:sty m:val="p"/>
              </m:rPr>
              <w:rPr>
                <w:rFonts w:ascii="DejaVu Math TeX Gyre" w:eastAsia="SimSun" w:hAnsi="DejaVu Math TeX Gyre"/>
                <w:color w:val="0070C0"/>
                <w:szCs w:val="24"/>
                <w:lang w:val="en-US" w:eastAsia="zh-CN"/>
              </w:rPr>
              <m:t>max</m:t>
            </m:r>
          </m:fName>
          <m:e>
            <m:d>
              <m:dPr>
                <m:ctrlPr>
                  <w:rPr>
                    <w:rFonts w:ascii="DejaVu Math TeX Gyre" w:eastAsia="SimSun" w:hAnsi="DejaVu Math TeX Gyre"/>
                    <w:color w:val="0070C0"/>
                    <w:szCs w:val="24"/>
                    <w:lang w:val="en-US" w:eastAsia="zh-CN"/>
                  </w:rPr>
                </m:ctrlPr>
              </m:dPr>
              <m:e>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effect_agg,i</m:t>
                    </m:r>
                  </m:sub>
                </m:sSub>
              </m:e>
            </m:d>
          </m:e>
        </m:func>
      </m:oMath>
      <w:r w:rsidRPr="000568ED">
        <w:rPr>
          <w:rFonts w:eastAsia="SimSun"/>
          <w:color w:val="0070C0"/>
          <w:szCs w:val="24"/>
          <w:lang w:val="en-US" w:eastAsia="zh-CN"/>
        </w:rPr>
        <w:t xml:space="preserve"> as </w:t>
      </w:r>
      <m:oMath>
        <m:r>
          <m:rPr>
            <m:sty m:val="p"/>
          </m:rPr>
          <w:rPr>
            <w:rFonts w:ascii="DejaVu Math TeX Gyre" w:eastAsia="SimSun" w:hAnsi="DejaVu Math TeX Gyre"/>
            <w:color w:val="0070C0"/>
            <w:szCs w:val="24"/>
            <w:lang w:val="en-US" w:eastAsia="zh-CN"/>
          </w:rPr>
          <m:t>(G-1)*</m:t>
        </m:r>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margin</m:t>
            </m:r>
          </m:sub>
        </m:sSub>
      </m:oMath>
      <w:r w:rsidRPr="000568ED">
        <w:rPr>
          <w:rFonts w:eastAsia="SimSun"/>
          <w:color w:val="0070C0"/>
          <w:szCs w:val="24"/>
          <w:lang w:val="en-US" w:eastAsia="zh-CN"/>
        </w:rPr>
        <w:t>.</w:t>
      </w:r>
      <w:r w:rsidRPr="000568ED">
        <w:rPr>
          <w:rFonts w:eastAsia="SimSun"/>
          <w:color w:val="0070C0"/>
          <w:szCs w:val="24"/>
          <w:lang w:val="en-US" w:eastAsia="zh-CN"/>
        </w:rPr>
        <w:br/>
      </w:r>
    </w:p>
    <w:p w14:paraId="48428FD5" w14:textId="77777777" w:rsidR="00667537" w:rsidRPr="000568ED" w:rsidRDefault="00667537" w:rsidP="00667537">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3C94A736" w14:textId="77777777" w:rsidR="00667537" w:rsidRPr="000568ED" w:rsidRDefault="00667537" w:rsidP="00667537">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2DDF8B60" w14:textId="77777777" w:rsidR="00667537" w:rsidRPr="000568ED" w:rsidRDefault="00667537" w:rsidP="00667537">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73F2A3A9" w14:textId="77777777" w:rsidR="00667537" w:rsidRDefault="00667537" w:rsidP="00667537">
      <w:pPr>
        <w:spacing w:after="120"/>
        <w:rPr>
          <w:lang w:val="en-US" w:eastAsia="zh-CN"/>
        </w:rPr>
      </w:pPr>
      <w:r w:rsidRPr="007C7955">
        <w:rPr>
          <w:highlight w:val="yellow"/>
          <w:lang w:val="en-US" w:eastAsia="zh-CN"/>
        </w:rPr>
        <w:t>Discussion:</w:t>
      </w:r>
    </w:p>
    <w:p w14:paraId="09F260E7" w14:textId="384F18DA" w:rsidR="007614A6" w:rsidRPr="002522BF" w:rsidRDefault="007614A6" w:rsidP="007614A6">
      <w:pPr>
        <w:rPr>
          <w:highlight w:val="cyan"/>
          <w:lang w:val="en-US" w:eastAsia="zh-CN"/>
        </w:rPr>
      </w:pPr>
    </w:p>
    <w:p w14:paraId="327C2435" w14:textId="22332AAC" w:rsidR="007614A6" w:rsidRPr="00377047" w:rsidRDefault="007614A6" w:rsidP="007614A6">
      <w:pPr>
        <w:pStyle w:val="Heading3"/>
        <w:rPr>
          <w:highlight w:val="cyan"/>
        </w:rPr>
      </w:pPr>
      <w:r>
        <w:rPr>
          <w:highlight w:val="cyan"/>
        </w:rPr>
        <w:t>SL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.1.2</w:t>
      </w:r>
      <w:r w:rsidRPr="00377047">
        <w:rPr>
          <w:highlight w:val="cyan"/>
        </w:rPr>
        <w:t>)</w:t>
      </w:r>
    </w:p>
    <w:p w14:paraId="734CCE25" w14:textId="77777777" w:rsidR="001C0F4E" w:rsidRPr="0099399A" w:rsidRDefault="001C0F4E" w:rsidP="001C0F4E">
      <w:pPr>
        <w:pStyle w:val="Heading3"/>
        <w:numPr>
          <w:ilvl w:val="0"/>
          <w:numId w:val="0"/>
        </w:numPr>
        <w:ind w:left="720" w:hanging="720"/>
        <w:rPr>
          <w:lang w:val="en-US"/>
        </w:rPr>
      </w:pPr>
      <w:r w:rsidRPr="0099399A">
        <w:rPr>
          <w:rFonts w:hint="eastAsia"/>
          <w:lang w:val="en-US"/>
        </w:rPr>
        <w:t xml:space="preserve">Issue 1-1-1: RAN1 </w:t>
      </w:r>
      <w:proofErr w:type="gramStart"/>
      <w:r w:rsidRPr="0099399A">
        <w:rPr>
          <w:rFonts w:hint="eastAsia"/>
          <w:lang w:val="en-US"/>
        </w:rPr>
        <w:t>reply</w:t>
      </w:r>
      <w:proofErr w:type="gramEnd"/>
      <w:r w:rsidRPr="0099399A">
        <w:rPr>
          <w:rFonts w:hint="eastAsia"/>
          <w:lang w:val="en-US"/>
        </w:rPr>
        <w:t xml:space="preserve"> LS (</w:t>
      </w:r>
      <w:r w:rsidRPr="0099399A">
        <w:rPr>
          <w:lang w:val="en-US"/>
        </w:rPr>
        <w:t>R4-2414905</w:t>
      </w:r>
      <w:r w:rsidRPr="0099399A">
        <w:rPr>
          <w:rFonts w:hint="eastAsia"/>
          <w:lang w:val="en-US"/>
        </w:rPr>
        <w:t>/</w:t>
      </w:r>
      <w:r w:rsidRPr="0099399A">
        <w:rPr>
          <w:lang w:val="en-US"/>
        </w:rPr>
        <w:t>R1-2407401</w:t>
      </w:r>
      <w:r w:rsidRPr="0099399A">
        <w:rPr>
          <w:rFonts w:hint="eastAsia"/>
          <w:lang w:val="en-US"/>
        </w:rPr>
        <w:t>)</w:t>
      </w:r>
    </w:p>
    <w:p w14:paraId="648D6158" w14:textId="77777777" w:rsidR="001C0F4E" w:rsidRPr="00A8522D" w:rsidRDefault="001C0F4E" w:rsidP="001C0F4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1EDC4935" w14:textId="77777777" w:rsidR="001C0F4E" w:rsidRDefault="001C0F4E" w:rsidP="001C0F4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03F140BD" w14:textId="77777777" w:rsidR="001C0F4E" w:rsidRPr="00A944DE" w:rsidRDefault="001C0F4E" w:rsidP="001C0F4E">
      <w:pPr>
        <w:pStyle w:val="ListParagraph"/>
        <w:numPr>
          <w:ilvl w:val="2"/>
          <w:numId w:val="5"/>
        </w:numPr>
        <w:overflowPunct/>
        <w:autoSpaceDE/>
        <w:autoSpaceDN/>
        <w:adjustRightInd/>
        <w:spacing w:after="120"/>
        <w:ind w:firstLineChars="0"/>
        <w:textAlignment w:val="auto"/>
        <w:rPr>
          <w:rFonts w:eastAsia="SimSun"/>
          <w:szCs w:val="24"/>
          <w:lang w:eastAsia="zh-CN"/>
        </w:rPr>
      </w:pPr>
      <w:r w:rsidRPr="00416DD1">
        <w:rPr>
          <w:rFonts w:eastAsia="SimSun"/>
          <w:szCs w:val="24"/>
          <w:lang w:eastAsia="zh-CN"/>
        </w:rPr>
        <w:t>RAN4 confirms that the defined measurement period requirements do not apply when the synchronization reference source changes at transmitting UE during measurements. No updates on spec are needed.</w:t>
      </w:r>
    </w:p>
    <w:p w14:paraId="594D34E7" w14:textId="77777777" w:rsidR="001C0F4E" w:rsidRPr="002906B9" w:rsidRDefault="001C0F4E" w:rsidP="001C0F4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906B9">
        <w:rPr>
          <w:rFonts w:eastAsia="SimSun"/>
          <w:szCs w:val="24"/>
          <w:lang w:eastAsia="zh-CN"/>
        </w:rPr>
        <w:t>Recommended WF</w:t>
      </w:r>
    </w:p>
    <w:p w14:paraId="01F35C23" w14:textId="77777777" w:rsidR="001C0F4E" w:rsidRPr="002906B9" w:rsidRDefault="001C0F4E" w:rsidP="001C0F4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906B9">
        <w:rPr>
          <w:rFonts w:eastAsia="SimSun" w:hint="eastAsia"/>
          <w:szCs w:val="24"/>
          <w:lang w:eastAsia="zh-CN"/>
        </w:rPr>
        <w:t>Confirm o</w:t>
      </w:r>
      <w:r w:rsidRPr="002906B9">
        <w:rPr>
          <w:rFonts w:eastAsia="SimSun"/>
          <w:szCs w:val="24"/>
          <w:lang w:eastAsia="zh-CN"/>
        </w:rPr>
        <w:t>ption 1</w:t>
      </w:r>
      <w:r w:rsidRPr="002906B9">
        <w:rPr>
          <w:rFonts w:eastAsia="SimSun" w:hint="eastAsia"/>
          <w:szCs w:val="24"/>
          <w:lang w:eastAsia="zh-CN"/>
        </w:rPr>
        <w:t xml:space="preserve">. Neither reply nor updates on spec are needed. </w:t>
      </w:r>
    </w:p>
    <w:p w14:paraId="70225280" w14:textId="77777777" w:rsidR="001C0F4E" w:rsidRDefault="001C0F4E" w:rsidP="001C0F4E">
      <w:pPr>
        <w:spacing w:after="120"/>
        <w:rPr>
          <w:highlight w:val="yellow"/>
          <w:lang w:val="en-US" w:eastAsia="zh-CN"/>
        </w:rPr>
      </w:pPr>
      <w:r>
        <w:rPr>
          <w:highlight w:val="yellow"/>
          <w:lang w:val="en-US" w:eastAsia="zh-CN"/>
        </w:rPr>
        <w:t>Check:</w:t>
      </w:r>
    </w:p>
    <w:p w14:paraId="6FC3E3A6" w14:textId="77777777" w:rsidR="001C0F4E" w:rsidRPr="002906B9" w:rsidRDefault="001C0F4E" w:rsidP="001C0F4E">
      <w:pPr>
        <w:spacing w:after="120"/>
        <w:rPr>
          <w:szCs w:val="24"/>
          <w:lang w:eastAsia="zh-CN"/>
        </w:rPr>
      </w:pPr>
      <w:r w:rsidRPr="002906B9">
        <w:rPr>
          <w:lang w:val="en-US" w:eastAsia="zh-CN"/>
        </w:rPr>
        <w:t xml:space="preserve">RAN4 action on the RAN1 </w:t>
      </w:r>
      <w:proofErr w:type="gramStart"/>
      <w:r w:rsidRPr="002906B9">
        <w:rPr>
          <w:lang w:val="en-US" w:eastAsia="zh-CN"/>
        </w:rPr>
        <w:t>reply</w:t>
      </w:r>
      <w:proofErr w:type="gramEnd"/>
      <w:r w:rsidRPr="002906B9">
        <w:rPr>
          <w:lang w:val="en-US" w:eastAsia="zh-CN"/>
        </w:rPr>
        <w:t xml:space="preserve"> LS: </w:t>
      </w:r>
      <w:r w:rsidRPr="002906B9">
        <w:rPr>
          <w:rFonts w:hint="eastAsia"/>
          <w:szCs w:val="24"/>
          <w:lang w:eastAsia="zh-CN"/>
        </w:rPr>
        <w:t>Confirm o</w:t>
      </w:r>
      <w:r w:rsidRPr="002906B9">
        <w:rPr>
          <w:szCs w:val="24"/>
          <w:lang w:eastAsia="zh-CN"/>
        </w:rPr>
        <w:t>ption 1</w:t>
      </w:r>
      <w:r w:rsidRPr="002906B9">
        <w:rPr>
          <w:rFonts w:hint="eastAsia"/>
          <w:szCs w:val="24"/>
          <w:lang w:eastAsia="zh-CN"/>
        </w:rPr>
        <w:t xml:space="preserve">. Neither reply nor updates on spec are needed. </w:t>
      </w:r>
    </w:p>
    <w:p w14:paraId="49013E7B" w14:textId="77777777" w:rsidR="001C0F4E" w:rsidRPr="00C1376F" w:rsidRDefault="001C0F4E" w:rsidP="001C0F4E">
      <w:pPr>
        <w:spacing w:after="120"/>
        <w:rPr>
          <w:lang w:val="en-US" w:eastAsia="zh-CN"/>
        </w:rPr>
      </w:pPr>
      <w:r w:rsidRPr="00DA0E69">
        <w:rPr>
          <w:highlight w:val="yellow"/>
          <w:lang w:val="en-US" w:eastAsia="zh-CN"/>
        </w:rPr>
        <w:t>Discussion:</w:t>
      </w:r>
    </w:p>
    <w:p w14:paraId="4FC6D32B" w14:textId="77777777" w:rsidR="001C0F4E" w:rsidRPr="00C1376F" w:rsidRDefault="001C0F4E" w:rsidP="001C0F4E">
      <w:pPr>
        <w:spacing w:after="120"/>
        <w:rPr>
          <w:szCs w:val="24"/>
          <w:highlight w:val="yellow"/>
          <w:lang w:eastAsia="zh-CN"/>
        </w:rPr>
      </w:pPr>
    </w:p>
    <w:p w14:paraId="199FF456" w14:textId="77777777" w:rsidR="001C0F4E" w:rsidRPr="0099399A" w:rsidRDefault="001C0F4E" w:rsidP="001C0F4E">
      <w:pPr>
        <w:pStyle w:val="Heading3"/>
        <w:numPr>
          <w:ilvl w:val="0"/>
          <w:numId w:val="0"/>
        </w:numPr>
        <w:ind w:left="720" w:hanging="720"/>
        <w:rPr>
          <w:lang w:val="en-US"/>
        </w:rPr>
      </w:pPr>
      <w:r w:rsidRPr="0099399A">
        <w:rPr>
          <w:lang w:val="en-US"/>
        </w:rPr>
        <w:t>Issue 1-1-</w:t>
      </w:r>
      <w:r w:rsidRPr="0099399A">
        <w:rPr>
          <w:rFonts w:hint="eastAsia"/>
          <w:lang w:val="en-US"/>
        </w:rPr>
        <w:t>2</w:t>
      </w:r>
      <w:r w:rsidRPr="0099399A">
        <w:rPr>
          <w:lang w:val="en-US"/>
        </w:rPr>
        <w:t xml:space="preserve">: End point of SL-PRS based RSTD measurement period </w:t>
      </w:r>
      <w:proofErr w:type="gramStart"/>
      <w:r w:rsidRPr="0099399A">
        <w:rPr>
          <w:lang w:val="en-US"/>
        </w:rPr>
        <w:t>requirements</w:t>
      </w:r>
      <w:proofErr w:type="gramEnd"/>
    </w:p>
    <w:p w14:paraId="286D474F" w14:textId="77777777" w:rsidR="001C0F4E" w:rsidRPr="00A8522D" w:rsidRDefault="001C0F4E" w:rsidP="001C0F4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035560CB" w14:textId="77777777" w:rsidR="001C0F4E" w:rsidRDefault="001C0F4E" w:rsidP="001C0F4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Option 1</w:t>
      </w:r>
      <w:r>
        <w:rPr>
          <w:rFonts w:eastAsia="SimSun" w:hint="eastAsia"/>
          <w:szCs w:val="24"/>
          <w:lang w:eastAsia="zh-CN"/>
        </w:rPr>
        <w:t>a</w:t>
      </w:r>
      <w:r w:rsidRPr="00A944DE">
        <w:rPr>
          <w:rFonts w:eastAsia="SimSun"/>
          <w:szCs w:val="24"/>
          <w:lang w:eastAsia="zh-CN"/>
        </w:rPr>
        <w:t xml:space="preserve">: </w:t>
      </w:r>
      <w:r>
        <w:rPr>
          <w:rFonts w:eastAsia="SimSun" w:hint="eastAsia"/>
          <w:szCs w:val="24"/>
          <w:lang w:eastAsia="zh-CN"/>
        </w:rPr>
        <w:t>(CATT)</w:t>
      </w:r>
    </w:p>
    <w:p w14:paraId="7D6EFCF8" w14:textId="77777777" w:rsidR="001C0F4E" w:rsidRPr="00A944DE" w:rsidRDefault="001C0F4E" w:rsidP="001C0F4E">
      <w:pPr>
        <w:pStyle w:val="ListParagraph"/>
        <w:numPr>
          <w:ilvl w:val="2"/>
          <w:numId w:val="5"/>
        </w:numPr>
        <w:overflowPunct/>
        <w:autoSpaceDE/>
        <w:autoSpaceDN/>
        <w:adjustRightInd/>
        <w:spacing w:after="120"/>
        <w:ind w:firstLineChars="0"/>
        <w:textAlignment w:val="auto"/>
        <w:rPr>
          <w:rFonts w:eastAsia="SimSun"/>
          <w:szCs w:val="24"/>
          <w:lang w:eastAsia="zh-CN"/>
        </w:rPr>
      </w:pPr>
      <w:r w:rsidRPr="00435200">
        <w:rPr>
          <w:rFonts w:eastAsia="SimSun"/>
          <w:szCs w:val="24"/>
          <w:lang w:eastAsia="zh-CN"/>
        </w:rPr>
        <w:t>RAN4 to revise the SL RSTD measurement delay requirements to explicitly define the start point and the end point which are the earliest start point and the last end point among all links respectively for each SL RSTD measurement, where the reference UE is selected by the measuring UE for each SL RSTD request.</w:t>
      </w:r>
      <w:r>
        <w:rPr>
          <w:rFonts w:eastAsia="SimSun" w:hint="eastAsia"/>
          <w:szCs w:val="24"/>
          <w:lang w:eastAsia="zh-CN"/>
        </w:rPr>
        <w:t xml:space="preserve"> </w:t>
      </w:r>
    </w:p>
    <w:p w14:paraId="25EBC343" w14:textId="77777777" w:rsidR="001C0F4E" w:rsidRDefault="001C0F4E" w:rsidP="001C0F4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Option 1</w:t>
      </w:r>
      <w:r>
        <w:rPr>
          <w:rFonts w:eastAsia="SimSun" w:hint="eastAsia"/>
          <w:szCs w:val="24"/>
          <w:lang w:eastAsia="zh-CN"/>
        </w:rPr>
        <w:t>b</w:t>
      </w:r>
      <w:r w:rsidRPr="00A944DE">
        <w:rPr>
          <w:rFonts w:eastAsia="SimSun"/>
          <w:szCs w:val="24"/>
          <w:lang w:eastAsia="zh-CN"/>
        </w:rPr>
        <w:t xml:space="preserve">: </w:t>
      </w:r>
      <w:r>
        <w:rPr>
          <w:rFonts w:eastAsia="SimSun" w:hint="eastAsia"/>
          <w:szCs w:val="24"/>
          <w:lang w:eastAsia="zh-CN"/>
        </w:rPr>
        <w:t>(Huawei)</w:t>
      </w:r>
    </w:p>
    <w:p w14:paraId="60AEB3FC" w14:textId="77777777" w:rsidR="001C0F4E" w:rsidRPr="00A944DE" w:rsidRDefault="001C0F4E" w:rsidP="001C0F4E">
      <w:pPr>
        <w:pStyle w:val="ListParagraph"/>
        <w:numPr>
          <w:ilvl w:val="2"/>
          <w:numId w:val="5"/>
        </w:numPr>
        <w:overflowPunct/>
        <w:autoSpaceDE/>
        <w:autoSpaceDN/>
        <w:adjustRightInd/>
        <w:spacing w:after="120"/>
        <w:ind w:firstLineChars="0"/>
        <w:textAlignment w:val="auto"/>
        <w:rPr>
          <w:rFonts w:eastAsia="SimSun"/>
          <w:szCs w:val="24"/>
          <w:lang w:eastAsia="zh-CN"/>
        </w:rPr>
      </w:pPr>
      <w:r w:rsidRPr="00A8522D">
        <w:rPr>
          <w:rFonts w:eastAsia="SimSun"/>
          <w:szCs w:val="24"/>
          <w:lang w:eastAsia="zh-CN"/>
        </w:rPr>
        <w:t>Update the SL RSTD requirements to reflect that measurement period ends after the UE has measured SL PRS resources from at least two different Tx UEs.</w:t>
      </w:r>
    </w:p>
    <w:p w14:paraId="293BB1CD" w14:textId="77777777" w:rsidR="001C0F4E" w:rsidRPr="002906B9" w:rsidRDefault="001C0F4E" w:rsidP="001C0F4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906B9">
        <w:rPr>
          <w:rFonts w:eastAsia="SimSun"/>
          <w:szCs w:val="24"/>
          <w:lang w:eastAsia="zh-CN"/>
        </w:rPr>
        <w:t>Recommended WF</w:t>
      </w:r>
    </w:p>
    <w:p w14:paraId="7220C47C" w14:textId="77777777" w:rsidR="001C0F4E" w:rsidRPr="002906B9" w:rsidRDefault="001C0F4E" w:rsidP="001C0F4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906B9">
        <w:rPr>
          <w:rFonts w:eastAsia="SimSun"/>
          <w:szCs w:val="24"/>
          <w:lang w:eastAsia="zh-CN"/>
        </w:rPr>
        <w:t xml:space="preserve">Discuss </w:t>
      </w:r>
      <w:r w:rsidRPr="002906B9">
        <w:rPr>
          <w:rFonts w:eastAsia="SimSun" w:hint="eastAsia"/>
          <w:szCs w:val="24"/>
          <w:lang w:eastAsia="zh-CN"/>
        </w:rPr>
        <w:t>o</w:t>
      </w:r>
      <w:r w:rsidRPr="002906B9">
        <w:rPr>
          <w:rFonts w:eastAsia="SimSun"/>
          <w:szCs w:val="24"/>
          <w:lang w:eastAsia="zh-CN"/>
        </w:rPr>
        <w:t>ption</w:t>
      </w:r>
      <w:r w:rsidRPr="002906B9">
        <w:rPr>
          <w:rFonts w:eastAsia="SimSun" w:hint="eastAsia"/>
          <w:szCs w:val="24"/>
          <w:lang w:eastAsia="zh-CN"/>
        </w:rPr>
        <w:t>s.</w:t>
      </w:r>
    </w:p>
    <w:p w14:paraId="6E1EC008" w14:textId="77777777" w:rsidR="001C0F4E" w:rsidRPr="002906B9" w:rsidRDefault="001C0F4E" w:rsidP="001C0F4E">
      <w:pPr>
        <w:spacing w:after="120"/>
        <w:rPr>
          <w:lang w:val="en-US" w:eastAsia="zh-CN"/>
        </w:rPr>
      </w:pPr>
      <w:r w:rsidRPr="002906B9">
        <w:rPr>
          <w:highlight w:val="yellow"/>
          <w:lang w:val="en-US" w:eastAsia="zh-CN"/>
        </w:rPr>
        <w:t>Discussion:</w:t>
      </w:r>
    </w:p>
    <w:p w14:paraId="5F85D81F" w14:textId="6DBFD49F" w:rsidR="007614A6" w:rsidRPr="002522BF" w:rsidRDefault="007614A6" w:rsidP="007614A6">
      <w:pPr>
        <w:rPr>
          <w:highlight w:val="cyan"/>
          <w:lang w:val="en-US" w:eastAsia="zh-CN"/>
        </w:rPr>
      </w:pPr>
    </w:p>
    <w:p w14:paraId="2CC1196B" w14:textId="2882C4DD" w:rsidR="007614A6" w:rsidRPr="00987FF1" w:rsidRDefault="007614A6" w:rsidP="007614A6">
      <w:pPr>
        <w:pStyle w:val="Heading3"/>
        <w:rPr>
          <w:highlight w:val="cyan"/>
        </w:rPr>
      </w:pPr>
      <w:r>
        <w:rPr>
          <w:highlight w:val="cyan"/>
        </w:rPr>
        <w:t>Carrier phase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.1.2</w:t>
      </w:r>
      <w:r w:rsidRPr="00377047">
        <w:rPr>
          <w:highlight w:val="cyan"/>
        </w:rPr>
        <w:t>)</w:t>
      </w:r>
    </w:p>
    <w:p w14:paraId="30F7D637" w14:textId="77777777" w:rsidR="001C0F4E" w:rsidRPr="0099399A" w:rsidRDefault="001C0F4E" w:rsidP="001C0F4E">
      <w:pPr>
        <w:pStyle w:val="Heading3"/>
        <w:numPr>
          <w:ilvl w:val="0"/>
          <w:numId w:val="0"/>
        </w:numPr>
        <w:ind w:left="720" w:hanging="720"/>
        <w:rPr>
          <w:lang w:val="en-US"/>
        </w:rPr>
      </w:pPr>
      <w:r w:rsidRPr="0099399A">
        <w:rPr>
          <w:rFonts w:hint="eastAsia"/>
          <w:lang w:val="en-US"/>
        </w:rPr>
        <w:t xml:space="preserve">Issue 2-1-1: CPP measurement period </w:t>
      </w:r>
      <w:r w:rsidRPr="0099399A">
        <w:rPr>
          <w:lang w:val="en-US"/>
        </w:rPr>
        <w:t>requirements</w:t>
      </w:r>
      <w:r w:rsidRPr="0099399A">
        <w:rPr>
          <w:rFonts w:hint="eastAsia"/>
          <w:lang w:val="en-US"/>
        </w:rPr>
        <w:t xml:space="preserve"> with one-shot time window</w:t>
      </w:r>
    </w:p>
    <w:p w14:paraId="2EE1D36C" w14:textId="77777777" w:rsidR="001C0F4E" w:rsidRPr="00A8522D" w:rsidRDefault="001C0F4E" w:rsidP="001C0F4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2878AF1A" w14:textId="77777777" w:rsidR="001C0F4E" w:rsidRDefault="001C0F4E" w:rsidP="001C0F4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38E23C42" w14:textId="77777777" w:rsidR="001C0F4E" w:rsidRDefault="001C0F4E" w:rsidP="001C0F4E">
      <w:pPr>
        <w:pStyle w:val="ListParagraph"/>
        <w:numPr>
          <w:ilvl w:val="2"/>
          <w:numId w:val="5"/>
        </w:numPr>
        <w:overflowPunct/>
        <w:autoSpaceDE/>
        <w:autoSpaceDN/>
        <w:adjustRightInd/>
        <w:spacing w:after="120"/>
        <w:ind w:firstLineChars="0"/>
        <w:textAlignment w:val="auto"/>
        <w:rPr>
          <w:rFonts w:eastAsia="SimSun"/>
          <w:szCs w:val="24"/>
          <w:lang w:eastAsia="zh-CN"/>
        </w:rPr>
      </w:pPr>
      <w:r w:rsidRPr="00064A92">
        <w:rPr>
          <w:rFonts w:eastAsia="SimSun"/>
          <w:szCs w:val="24"/>
          <w:lang w:eastAsia="zh-CN"/>
        </w:rPr>
        <w:t>The measurement period requirements with one shot time window for DL RSCPD with RSTD can be defined as:</w:t>
      </w:r>
      <w:r>
        <w:rPr>
          <w:rFonts w:eastAsia="SimSun" w:hint="eastAsia"/>
          <w:szCs w:val="24"/>
          <w:lang w:eastAsia="zh-CN"/>
        </w:rPr>
        <w:t xml:space="preserve"> </w:t>
      </w:r>
    </w:p>
    <w:p w14:paraId="5A2E7236" w14:textId="77777777" w:rsidR="001C0F4E" w:rsidRPr="00064A92" w:rsidRDefault="00D10774" w:rsidP="001C0F4E">
      <w:pPr>
        <w:pStyle w:val="ListParagraph"/>
        <w:spacing w:beforeLines="50" w:before="120" w:afterLines="50" w:after="120"/>
        <w:ind w:left="1504" w:rightChars="208" w:right="416" w:firstLineChars="0" w:firstLine="200"/>
        <w:jc w:val="both"/>
        <w:rPr>
          <w:rFonts w:eastAsiaTheme="minorEastAsia"/>
          <w:lang w:eastAsia="zh-CN"/>
        </w:rPr>
      </w:pPr>
      <m:oMathPara>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m:t>
              </m:r>
              <m:r>
                <w:rPr>
                  <w:rFonts w:ascii="Cambria Math" w:hAnsi="Cambria Math"/>
                  <w:lang w:eastAsia="en-GB"/>
                </w:rPr>
                <m:t>h</m:t>
              </m:r>
              <m:r>
                <w:rPr>
                  <w:rFonts w:ascii="Cambria Math" w:hAnsi="Cambria Math"/>
                  <w:lang w:eastAsia="en-GB"/>
                </w:rPr>
                <m:t>otTimeWindow</m:t>
              </m:r>
            </m:sub>
          </m:sSub>
          <m:r>
            <w:rPr>
              <w:rFonts w:ascii="Cambria Math" w:hAnsi="Cambria Math"/>
              <w:lang w:eastAsia="en-GB"/>
            </w:rPr>
            <m:t>+</m:t>
          </m:r>
          <m:sSub>
            <m:sSubPr>
              <m:ctrlPr>
                <w:rPr>
                  <w:rFonts w:ascii="Cambria Math" w:hAnsi="Cambria Math"/>
                  <w:i/>
                  <w:iCs/>
                </w:rPr>
              </m:ctrlPr>
            </m:sSubPr>
            <m:e>
              <m:r>
                <w:rPr>
                  <w:rFonts w:ascii="Cambria Math" w:hAnsi="Cambria Math"/>
                  <w:lang w:eastAsia="zh-CN"/>
                </w:rPr>
                <m:t xml:space="preserve"> </m:t>
              </m:r>
              <m:r>
                <w:rPr>
                  <w:rFonts w:ascii="Cambria Math" w:hAnsi="Cambria Math"/>
                  <w:lang w:eastAsia="zh-CN"/>
                </w:rPr>
                <m:t>T</m:t>
              </m:r>
            </m:e>
            <m:sub>
              <m:r>
                <w:rPr>
                  <w:rFonts w:ascii="Cambria Math" w:hAnsi="Cambria Math"/>
                  <w:lang w:eastAsia="zh-CN"/>
                </w:rPr>
                <m:t>processing</m:t>
              </m:r>
              <m:r>
                <w:rPr>
                  <w:rFonts w:ascii="Cambria Math" w:hAnsi="Cambria Math"/>
                  <w:lang w:eastAsia="zh-CN"/>
                </w:rPr>
                <m:t>_</m:t>
              </m:r>
              <m:r>
                <w:rPr>
                  <w:rFonts w:ascii="Cambria Math" w:hAnsi="Cambria Math"/>
                  <w:lang w:eastAsia="zh-CN"/>
                </w:rPr>
                <m:t>onoS</m:t>
              </m:r>
              <m:r>
                <w:rPr>
                  <w:rFonts w:ascii="Cambria Math" w:hAnsi="Cambria Math"/>
                  <w:lang w:eastAsia="zh-CN"/>
                </w:rPr>
                <m:t>h</m:t>
              </m:r>
              <m:r>
                <w:rPr>
                  <w:rFonts w:ascii="Cambria Math" w:hAnsi="Cambria Math"/>
                  <w:lang w:eastAsia="zh-CN"/>
                </w:rPr>
                <m:t>ot</m:t>
              </m:r>
              <m:r>
                <w:rPr>
                  <w:rFonts w:ascii="Cambria Math" w:hAnsi="Cambria Math"/>
                  <w:lang w:eastAsia="zh-CN"/>
                </w:rPr>
                <m:t>,</m:t>
              </m:r>
              <m:r>
                <w:rPr>
                  <w:rFonts w:ascii="Cambria Math" w:hAnsi="Cambria Math"/>
                  <w:lang w:eastAsia="zh-CN"/>
                </w:rPr>
                <m:t>i</m:t>
              </m:r>
            </m:sub>
          </m:sSub>
        </m:oMath>
      </m:oMathPara>
    </w:p>
    <w:p w14:paraId="42E07156" w14:textId="77777777" w:rsidR="001C0F4E" w:rsidRPr="00064A92" w:rsidRDefault="001C0F4E" w:rsidP="001C0F4E">
      <w:pPr>
        <w:spacing w:beforeLines="50" w:before="120" w:afterLines="50" w:after="120"/>
        <w:ind w:left="1988" w:firstLineChars="200" w:firstLine="400"/>
        <w:jc w:val="both"/>
        <w:rPr>
          <w:rFonts w:eastAsiaTheme="minorEastAsia"/>
          <w:lang w:eastAsia="zh-CN"/>
        </w:rPr>
      </w:pPr>
      <w:proofErr w:type="gramStart"/>
      <w:r w:rsidRPr="00064A92">
        <w:rPr>
          <w:rFonts w:eastAsiaTheme="minorEastAsia"/>
          <w:lang w:eastAsia="zh-CN"/>
        </w:rPr>
        <w:lastRenderedPageBreak/>
        <w:t>Where</w:t>
      </w:r>
      <w:proofErr w:type="gramEnd"/>
    </w:p>
    <w:p w14:paraId="3768C36A" w14:textId="77777777" w:rsidR="001C0F4E" w:rsidRPr="00064A92" w:rsidRDefault="00D10774" w:rsidP="001C0F4E">
      <w:pPr>
        <w:pStyle w:val="ListParagraph"/>
        <w:spacing w:beforeLines="50" w:before="120" w:afterLines="50" w:after="120"/>
        <w:ind w:left="2640" w:firstLineChars="0" w:firstLine="200"/>
        <w:jc w:val="both"/>
        <w:rPr>
          <w:rFonts w:eastAsiaTheme="minorEastAsia"/>
          <w:lang w:eastAsia="zh-CN"/>
        </w:rPr>
      </w:pP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m:t>
            </m:r>
            <m:r>
              <w:rPr>
                <w:rFonts w:ascii="Cambria Math" w:hAnsi="Cambria Math"/>
                <w:lang w:eastAsia="en-GB"/>
              </w:rPr>
              <m:t>h</m:t>
            </m:r>
            <m:r>
              <w:rPr>
                <w:rFonts w:ascii="Cambria Math" w:hAnsi="Cambria Math"/>
                <w:lang w:eastAsia="en-GB"/>
              </w:rPr>
              <m:t>otTimeWindow</m:t>
            </m:r>
          </m:sub>
        </m:sSub>
        <m:r>
          <w:rPr>
            <w:rFonts w:ascii="Cambria Math" w:hAnsi="Cambria Math"/>
            <w:lang w:eastAsia="en-GB"/>
          </w:rPr>
          <m:t xml:space="preserve"> </m:t>
        </m:r>
      </m:oMath>
      <w:r w:rsidR="001C0F4E" w:rsidRPr="00064A92">
        <w:rPr>
          <w:rFonts w:eastAsiaTheme="minorEastAsia"/>
          <w:lang w:eastAsia="zh-CN"/>
        </w:rPr>
        <w:t xml:space="preserve">is length of the indicated one shot time </w:t>
      </w:r>
      <w:proofErr w:type="gramStart"/>
      <w:r w:rsidR="001C0F4E" w:rsidRPr="00064A92">
        <w:rPr>
          <w:rFonts w:eastAsiaTheme="minorEastAsia"/>
          <w:lang w:eastAsia="zh-CN"/>
        </w:rPr>
        <w:t>window;</w:t>
      </w:r>
      <w:proofErr w:type="gramEnd"/>
    </w:p>
    <w:p w14:paraId="491D84CF" w14:textId="77777777" w:rsidR="001C0F4E" w:rsidRPr="00064A92" w:rsidRDefault="00D10774" w:rsidP="001C0F4E">
      <w:pPr>
        <w:pStyle w:val="ListParagraph"/>
        <w:spacing w:beforeLines="50" w:before="120" w:afterLines="50" w:after="120"/>
        <w:ind w:left="2640" w:firstLineChars="0" w:firstLine="200"/>
        <w:jc w:val="both"/>
        <w:rPr>
          <w:lang w:eastAsia="en-GB"/>
        </w:rPr>
      </w:pP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processing</m:t>
            </m:r>
            <m:r>
              <w:rPr>
                <w:rFonts w:ascii="Cambria Math" w:hAnsi="Cambria Math"/>
                <w:lang w:eastAsia="en-GB"/>
              </w:rPr>
              <m:t>_</m:t>
            </m:r>
            <m:r>
              <w:rPr>
                <w:rFonts w:ascii="Cambria Math" w:hAnsi="Cambria Math"/>
                <w:lang w:eastAsia="en-GB"/>
              </w:rPr>
              <m:t>onoS</m:t>
            </m:r>
            <m:r>
              <w:rPr>
                <w:rFonts w:ascii="Cambria Math" w:hAnsi="Cambria Math"/>
                <w:lang w:eastAsia="en-GB"/>
              </w:rPr>
              <m:t>h</m:t>
            </m:r>
            <m:r>
              <w:rPr>
                <w:rFonts w:ascii="Cambria Math" w:hAnsi="Cambria Math"/>
                <w:lang w:eastAsia="en-GB"/>
              </w:rPr>
              <m:t>ot</m:t>
            </m:r>
            <m:r>
              <w:rPr>
                <w:rFonts w:ascii="Cambria Math" w:hAnsi="Cambria Math"/>
                <w:lang w:eastAsia="en-GB"/>
              </w:rPr>
              <m:t>,</m:t>
            </m:r>
            <m:r>
              <w:rPr>
                <w:rFonts w:ascii="Cambria Math" w:hAnsi="Cambria Math"/>
                <w:lang w:eastAsia="en-GB"/>
              </w:rPr>
              <m:t>i</m:t>
            </m:r>
          </m:sub>
        </m:sSub>
        <m:r>
          <m:rPr>
            <m:sty m:val="p"/>
          </m:rPr>
          <w:rPr>
            <w:rFonts w:ascii="Cambria Math" w:hAnsi="Cambria Math"/>
            <w:lang w:eastAsia="en-GB"/>
          </w:rPr>
          <m:t xml:space="preserve">  </m:t>
        </m:r>
      </m:oMath>
      <w:r w:rsidR="001C0F4E" w:rsidRPr="00064A92">
        <w:rPr>
          <w:lang w:eastAsia="en-GB"/>
        </w:rPr>
        <w:t xml:space="preserve">is the processing time duration and is defined as </w:t>
      </w:r>
    </w:p>
    <w:p w14:paraId="0C7CE819" w14:textId="77777777" w:rsidR="001C0F4E" w:rsidRPr="00064A92" w:rsidRDefault="00D10774" w:rsidP="001C0F4E">
      <w:pPr>
        <w:spacing w:beforeLines="50" w:before="120" w:afterLines="50" w:after="120"/>
        <w:ind w:left="1988" w:firstLine="284"/>
        <w:jc w:val="both"/>
        <w:rPr>
          <w:rFonts w:eastAsiaTheme="minorEastAsia"/>
          <w:lang w:eastAsia="zh-CN"/>
        </w:rPr>
      </w:pPr>
      <m:oMathPara>
        <m:oMath>
          <m:sSub>
            <m:sSubPr>
              <m:ctrlPr>
                <w:rPr>
                  <w:rFonts w:ascii="Cambria Math" w:eastAsia="MS Mincho" w:hAnsi="Cambria Math"/>
                  <w:i/>
                  <w:iCs/>
                </w:rPr>
              </m:ctrlPr>
            </m:sSubPr>
            <m:e>
              <m:r>
                <w:rPr>
                  <w:rFonts w:ascii="Cambria Math" w:hAnsi="Cambria Math"/>
                  <w:lang w:eastAsia="zh-CN"/>
                </w:rPr>
                <m:t>T</m:t>
              </m:r>
            </m:e>
            <m:sub>
              <m:r>
                <w:rPr>
                  <w:rFonts w:ascii="Cambria Math" w:hAnsi="Cambria Math"/>
                  <w:lang w:eastAsia="zh-CN"/>
                </w:rPr>
                <m:t>processing</m:t>
              </m:r>
              <m:r>
                <w:rPr>
                  <w:rFonts w:ascii="Cambria Math" w:hAnsi="Cambria Math"/>
                  <w:lang w:eastAsia="zh-CN"/>
                </w:rPr>
                <m:t>_</m:t>
              </m:r>
              <m:r>
                <w:rPr>
                  <w:rFonts w:ascii="Cambria Math" w:hAnsi="Cambria Math"/>
                  <w:lang w:eastAsia="zh-CN"/>
                </w:rPr>
                <m:t>onoS</m:t>
              </m:r>
              <m:r>
                <w:rPr>
                  <w:rFonts w:ascii="Cambria Math" w:hAnsi="Cambria Math"/>
                  <w:lang w:eastAsia="zh-CN"/>
                </w:rPr>
                <m:t>h</m:t>
              </m:r>
              <m:r>
                <w:rPr>
                  <w:rFonts w:ascii="Cambria Math" w:hAnsi="Cambria Math"/>
                  <w:lang w:eastAsia="zh-CN"/>
                </w:rPr>
                <m:t>ot</m:t>
              </m:r>
              <m:r>
                <w:rPr>
                  <w:rFonts w:ascii="Cambria Math" w:hAnsi="Cambria Math"/>
                  <w:lang w:eastAsia="zh-CN"/>
                </w:rPr>
                <m:t>,</m:t>
              </m:r>
              <m:r>
                <w:rPr>
                  <w:rFonts w:ascii="Cambria Math" w:hAnsi="Cambria Math"/>
                  <w:lang w:eastAsia="zh-CN"/>
                </w:rPr>
                <m:t>i</m:t>
              </m:r>
            </m:sub>
          </m:sSub>
          <m:r>
            <w:rPr>
              <w:rFonts w:ascii="Cambria Math" w:hAnsi="Cambria Math"/>
              <w:lang w:eastAsia="zh-CN"/>
            </w:rPr>
            <m:t>=</m:t>
          </m:r>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MS Mincho" w:hAnsi="Cambria Math"/>
                          <w:i/>
                          <w:iCs/>
                        </w:rPr>
                      </m:ctrlPr>
                    </m:sSubPr>
                    <m:e>
                      <m:r>
                        <w:rPr>
                          <w:rFonts w:ascii="Cambria Math" w:hAnsi="Cambria Math"/>
                          <w:lang w:eastAsia="zh-CN"/>
                        </w:rPr>
                        <m:t xml:space="preserve"> </m:t>
                      </m:r>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w:rPr>
                          <w:rFonts w:ascii="Cambria Math" w:hAnsi="Cambria Math"/>
                          <w:lang w:eastAsia="zh-CN"/>
                        </w:rPr>
                        <m:t>_</m:t>
                      </m:r>
                      <m:r>
                        <w:rPr>
                          <w:rFonts w:ascii="Cambria Math" w:hAnsi="Cambria Math"/>
                          <w:lang w:eastAsia="zh-CN"/>
                        </w:rPr>
                        <m:t>onoS</m:t>
                      </m:r>
                      <m:r>
                        <w:rPr>
                          <w:rFonts w:ascii="Cambria Math" w:hAnsi="Cambria Math"/>
                          <w:lang w:eastAsia="zh-CN"/>
                        </w:rPr>
                        <m:t>h</m:t>
                      </m:r>
                      <m:r>
                        <w:rPr>
                          <w:rFonts w:ascii="Cambria Math" w:hAnsi="Cambria Math"/>
                          <w:lang w:eastAsia="zh-CN"/>
                        </w:rPr>
                        <m:t>ot</m:t>
                      </m:r>
                      <m:r>
                        <w:rPr>
                          <w:rFonts w:ascii="Cambria Math" w:hAnsi="Cambria Math"/>
                          <w:lang w:eastAsia="zh-CN"/>
                        </w:rPr>
                        <m:t>,</m:t>
                      </m:r>
                      <m:r>
                        <w:rPr>
                          <w:rFonts w:ascii="Cambria Math" w:hAnsi="Cambria Math"/>
                          <w:lang w:eastAsia="zh-CN"/>
                        </w:rPr>
                        <m:t>i</m:t>
                      </m:r>
                    </m:sub>
                  </m:sSub>
                </m:num>
                <m:den>
                  <m:r>
                    <w:rPr>
                      <w:rFonts w:ascii="Cambria Math" w:eastAsiaTheme="minorEastAsia" w:hAnsi="Cambria Math"/>
                      <w:lang w:eastAsia="zh-CN"/>
                    </w:rPr>
                    <m:t>N</m:t>
                  </m:r>
                </m:den>
              </m:f>
            </m:e>
          </m:d>
          <m:r>
            <w:rPr>
              <w:rFonts w:ascii="Cambria Math" w:eastAsiaTheme="minorEastAsia" w:hAnsi="Cambria Math"/>
              <w:lang w:eastAsia="zh-CN"/>
            </w:rPr>
            <m:t>*</m:t>
          </m:r>
          <m:r>
            <w:rPr>
              <w:rFonts w:ascii="Cambria Math" w:eastAsiaTheme="minorEastAsia" w:hAnsi="Cambria Math"/>
              <w:lang w:eastAsia="zh-CN"/>
            </w:rPr>
            <m:t>T</m:t>
          </m:r>
        </m:oMath>
      </m:oMathPara>
    </w:p>
    <w:p w14:paraId="2EE0B3F7" w14:textId="77777777" w:rsidR="001C0F4E" w:rsidRPr="00064A92" w:rsidRDefault="001C0F4E" w:rsidP="001C0F4E">
      <w:pPr>
        <w:spacing w:beforeLines="50" w:before="120" w:afterLines="50" w:after="120"/>
        <w:ind w:leftChars="213" w:left="426" w:rightChars="208" w:right="416"/>
        <w:jc w:val="both"/>
        <w:rPr>
          <w:rFonts w:eastAsiaTheme="minorEastAsia"/>
          <w:lang w:eastAsia="zh-CN"/>
        </w:rPr>
      </w:pPr>
      <w:r>
        <w:rPr>
          <w:rFonts w:eastAsiaTheme="minorEastAsia"/>
          <w:b/>
          <w:lang w:eastAsia="zh-CN"/>
        </w:rPr>
        <w:tab/>
      </w:r>
      <w:r>
        <w:rPr>
          <w:rFonts w:eastAsiaTheme="minorEastAsia"/>
          <w:b/>
          <w:lang w:eastAsia="zh-CN"/>
        </w:rPr>
        <w:tab/>
      </w:r>
      <w:r w:rsidRPr="00064A92">
        <w:rPr>
          <w:rFonts w:eastAsiaTheme="minor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proofErr w:type="gramStart"/>
      <w:r w:rsidRPr="00064A92">
        <w:rPr>
          <w:rFonts w:eastAsiaTheme="minorEastAsia"/>
          <w:lang w:eastAsia="zh-CN"/>
        </w:rPr>
        <w:t>Where</w:t>
      </w:r>
      <w:proofErr w:type="gramEnd"/>
    </w:p>
    <w:p w14:paraId="7D64DD00" w14:textId="77777777" w:rsidR="001C0F4E" w:rsidRPr="00064A92" w:rsidRDefault="00D10774" w:rsidP="001C0F4E">
      <w:pPr>
        <w:pStyle w:val="ListParagraph"/>
        <w:numPr>
          <w:ilvl w:val="0"/>
          <w:numId w:val="28"/>
        </w:numPr>
        <w:overflowPunct/>
        <w:autoSpaceDE/>
        <w:autoSpaceDN/>
        <w:adjustRightInd/>
        <w:spacing w:afterLines="50" w:after="120"/>
        <w:ind w:left="3402" w:rightChars="208" w:right="416" w:firstLineChars="0"/>
        <w:contextualSpacing/>
        <w:jc w:val="both"/>
        <w:textAlignment w:val="auto"/>
        <w:rPr>
          <w:rFonts w:eastAsiaTheme="minorEastAsia"/>
          <w:lang w:eastAsia="zh-CN"/>
        </w:rPr>
      </w:pPr>
      <m:oMath>
        <m:sSub>
          <m:sSubPr>
            <m:ctrlPr>
              <w:rPr>
                <w:rFonts w:ascii="Cambria Math" w:hAnsi="Cambria Math"/>
                <w:i/>
                <w:iCs/>
                <w:lang w:val="x-none"/>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w:rPr>
                <w:rFonts w:ascii="Cambria Math" w:hAnsi="Cambria Math"/>
                <w:lang w:eastAsia="zh-CN"/>
              </w:rPr>
              <m:t>_</m:t>
            </m:r>
            <m:r>
              <w:rPr>
                <w:rFonts w:ascii="Cambria Math" w:hAnsi="Cambria Math"/>
                <w:lang w:eastAsia="zh-CN"/>
              </w:rPr>
              <m:t>onoS</m:t>
            </m:r>
            <m:r>
              <w:rPr>
                <w:rFonts w:ascii="Cambria Math" w:hAnsi="Cambria Math"/>
                <w:lang w:eastAsia="zh-CN"/>
              </w:rPr>
              <m:t>h</m:t>
            </m:r>
            <m:r>
              <w:rPr>
                <w:rFonts w:ascii="Cambria Math" w:hAnsi="Cambria Math"/>
                <w:lang w:eastAsia="zh-CN"/>
              </w:rPr>
              <m:t>ot</m:t>
            </m:r>
            <m:r>
              <w:rPr>
                <w:rFonts w:ascii="Cambria Math" w:hAnsi="Cambria Math"/>
                <w:lang w:eastAsia="zh-CN"/>
              </w:rPr>
              <m:t>,</m:t>
            </m:r>
            <m:r>
              <w:rPr>
                <w:rFonts w:ascii="Cambria Math" w:hAnsi="Cambria Math"/>
                <w:lang w:eastAsia="zh-CN"/>
              </w:rPr>
              <m:t>i</m:t>
            </m:r>
          </m:sub>
        </m:sSub>
      </m:oMath>
      <w:r w:rsidR="001C0F4E" w:rsidRPr="00064A92">
        <w:rPr>
          <w:rFonts w:eastAsiaTheme="minorEastAsia"/>
          <w:iCs/>
          <w:lang w:eastAsia="zh-CN"/>
        </w:rPr>
        <w:t xml:space="preserve"> </w:t>
      </w:r>
      <w:r w:rsidR="001C0F4E" w:rsidRPr="00064A92">
        <w:rPr>
          <w:iCs/>
          <w:lang w:eastAsia="zh-CN"/>
        </w:rPr>
        <w:t xml:space="preserve">is the time duration of available PRS in the positioning frequency layer </w:t>
      </w:r>
      <w:r w:rsidR="001C0F4E" w:rsidRPr="00064A92">
        <w:rPr>
          <w:i/>
          <w:iCs/>
          <w:lang w:eastAsia="zh-CN"/>
        </w:rPr>
        <w:t>i</w:t>
      </w:r>
      <w:r w:rsidR="001C0F4E" w:rsidRPr="00064A92">
        <w:rPr>
          <w:iCs/>
          <w:lang w:eastAsia="zh-CN"/>
        </w:rPr>
        <w:t xml:space="preserve"> to be measured during</w:t>
      </w:r>
      <w:r w:rsidR="001C0F4E" w:rsidRPr="00064A92">
        <w:rPr>
          <w:rFonts w:eastAsiaTheme="minorEastAsia"/>
          <w:iCs/>
          <w:lang w:eastAsia="zh-CN"/>
        </w:rPr>
        <w:t xml:space="preserve"> the indicated one shot time </w:t>
      </w:r>
      <w:proofErr w:type="gramStart"/>
      <w:r w:rsidR="001C0F4E" w:rsidRPr="00064A92">
        <w:rPr>
          <w:rFonts w:eastAsiaTheme="minorEastAsia"/>
          <w:iCs/>
          <w:lang w:eastAsia="zh-CN"/>
        </w:rPr>
        <w:t>window</w:t>
      </w:r>
      <w:r w:rsidR="001C0F4E" w:rsidRPr="00064A92">
        <w:rPr>
          <w:iCs/>
          <w:lang w:eastAsia="zh-CN"/>
        </w:rPr>
        <w:t>, and</w:t>
      </w:r>
      <w:proofErr w:type="gramEnd"/>
      <w:r w:rsidR="001C0F4E" w:rsidRPr="00064A92">
        <w:rPr>
          <w:iCs/>
          <w:lang w:eastAsia="zh-CN"/>
        </w:rPr>
        <w:t xml:space="preserve"> is calculated in the same way as PRS duration K defined in clause 5.1.6.5 of TS 38.214 [26]. For calculation of</w:t>
      </w:r>
      <m:oMath>
        <m:r>
          <m:rPr>
            <m:sty m:val="p"/>
          </m:rPr>
          <w:rPr>
            <w:rFonts w:ascii="Cambria Math" w:hAnsi="Cambria Math"/>
            <w:lang w:eastAsia="zh-CN"/>
          </w:rPr>
          <m:t xml:space="preserve"> </m:t>
        </m:r>
        <m:sSub>
          <m:sSubPr>
            <m:ctrlPr>
              <w:rPr>
                <w:rFonts w:ascii="Cambria Math" w:hAnsi="Cambria Math"/>
                <w:i/>
                <w:iCs/>
                <w:lang w:val="x-none"/>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w:rPr>
                <w:rFonts w:ascii="Cambria Math" w:hAnsi="Cambria Math"/>
                <w:lang w:eastAsia="zh-CN"/>
              </w:rPr>
              <m:t>_</m:t>
            </m:r>
            <m:r>
              <w:rPr>
                <w:rFonts w:ascii="Cambria Math" w:hAnsi="Cambria Math"/>
                <w:lang w:eastAsia="zh-CN"/>
              </w:rPr>
              <m:t>onoS</m:t>
            </m:r>
            <m:r>
              <w:rPr>
                <w:rFonts w:ascii="Cambria Math" w:hAnsi="Cambria Math"/>
                <w:lang w:eastAsia="zh-CN"/>
              </w:rPr>
              <m:t>h</m:t>
            </m:r>
            <m:r>
              <w:rPr>
                <w:rFonts w:ascii="Cambria Math" w:hAnsi="Cambria Math"/>
                <w:lang w:eastAsia="zh-CN"/>
              </w:rPr>
              <m:t>ot</m:t>
            </m:r>
            <m:r>
              <w:rPr>
                <w:rFonts w:ascii="Cambria Math" w:hAnsi="Cambria Math"/>
                <w:lang w:eastAsia="zh-CN"/>
              </w:rPr>
              <m:t>,</m:t>
            </m:r>
            <m:r>
              <w:rPr>
                <w:rFonts w:ascii="Cambria Math" w:hAnsi="Cambria Math"/>
                <w:lang w:eastAsia="zh-CN"/>
              </w:rPr>
              <m:t>i</m:t>
            </m:r>
          </m:sub>
        </m:sSub>
      </m:oMath>
      <w:r w:rsidR="001C0F4E" w:rsidRPr="00064A92">
        <w:rPr>
          <w:iCs/>
          <w:lang w:eastAsia="zh-CN"/>
        </w:rPr>
        <w:t xml:space="preserve">, only the PRS resources unmuted and fully or partially overlapped with </w:t>
      </w:r>
      <w:r w:rsidR="001C0F4E" w:rsidRPr="00064A92">
        <w:rPr>
          <w:rFonts w:eastAsiaTheme="minorEastAsia"/>
          <w:iCs/>
          <w:lang w:eastAsia="zh-CN"/>
        </w:rPr>
        <w:t>one shot time window</w:t>
      </w:r>
      <w:r w:rsidR="001C0F4E" w:rsidRPr="00064A92">
        <w:rPr>
          <w:iCs/>
          <w:lang w:eastAsia="zh-CN"/>
        </w:rPr>
        <w:t xml:space="preserve"> are considered.</w:t>
      </w:r>
      <w:r w:rsidR="001C0F4E" w:rsidRPr="00064A92">
        <w:rPr>
          <w:rFonts w:eastAsiaTheme="minorEastAsia"/>
          <w:iCs/>
          <w:lang w:eastAsia="zh-CN"/>
        </w:rPr>
        <w:t xml:space="preserve"> </w:t>
      </w:r>
    </w:p>
    <w:p w14:paraId="217F33C6" w14:textId="77777777" w:rsidR="001C0F4E" w:rsidRPr="00147294" w:rsidRDefault="001C0F4E" w:rsidP="001C0F4E">
      <w:pPr>
        <w:pStyle w:val="ListParagraph"/>
        <w:numPr>
          <w:ilvl w:val="0"/>
          <w:numId w:val="28"/>
        </w:numPr>
        <w:overflowPunct/>
        <w:autoSpaceDE/>
        <w:autoSpaceDN/>
        <w:adjustRightInd/>
        <w:spacing w:afterLines="50" w:after="120"/>
        <w:ind w:left="3402" w:rightChars="208" w:right="416" w:firstLineChars="0"/>
        <w:contextualSpacing/>
        <w:jc w:val="both"/>
        <w:textAlignment w:val="auto"/>
        <w:rPr>
          <w:rFonts w:eastAsia="SimSun"/>
          <w:szCs w:val="24"/>
          <w:lang w:eastAsia="zh-CN"/>
        </w:rPr>
      </w:pPr>
      <w:r w:rsidRPr="00064A92">
        <w:rPr>
          <w:iCs/>
          <w:lang w:eastAsia="zh-CN"/>
        </w:rPr>
        <w:t>Where {</w:t>
      </w:r>
      <w:proofErr w:type="gramStart"/>
      <w:r w:rsidRPr="00064A92">
        <w:rPr>
          <w:i/>
          <w:iCs/>
          <w:lang w:eastAsia="zh-CN"/>
        </w:rPr>
        <w:t>N,T</w:t>
      </w:r>
      <w:proofErr w:type="gramEnd"/>
      <w:r w:rsidRPr="00064A92">
        <w:rPr>
          <w:iCs/>
          <w:lang w:eastAsia="zh-CN"/>
        </w:rPr>
        <w:t xml:space="preserve">} is UE capability combination per band where </w:t>
      </w:r>
      <w:r w:rsidRPr="00064A92">
        <w:rPr>
          <w:i/>
          <w:iCs/>
          <w:lang w:eastAsia="zh-CN"/>
        </w:rPr>
        <w:t>N</w:t>
      </w:r>
      <w:r w:rsidRPr="00064A92">
        <w:rPr>
          <w:iCs/>
          <w:lang w:eastAsia="zh-CN"/>
        </w:rPr>
        <w:t xml:space="preserve"> is a duration of DL PRS symbols in ms corresponding to </w:t>
      </w:r>
      <w:proofErr w:type="spellStart"/>
      <w:r w:rsidRPr="00064A92">
        <w:rPr>
          <w:iCs/>
          <w:lang w:eastAsia="zh-CN"/>
        </w:rPr>
        <w:t>durationOfPRS-ProcessingSysmbols</w:t>
      </w:r>
      <w:proofErr w:type="spellEnd"/>
      <w:r w:rsidRPr="00064A92">
        <w:rPr>
          <w:iCs/>
          <w:lang w:eastAsia="zh-CN"/>
        </w:rPr>
        <w:t xml:space="preserve"> in TS 37.355 [34] processed every </w:t>
      </w:r>
      <w:r w:rsidRPr="00064A92">
        <w:rPr>
          <w:i/>
          <w:iCs/>
          <w:lang w:eastAsia="zh-CN"/>
        </w:rPr>
        <w:t>T</w:t>
      </w:r>
      <w:r w:rsidRPr="00064A92">
        <w:rPr>
          <w:iCs/>
          <w:lang w:eastAsia="zh-CN"/>
        </w:rPr>
        <w:t xml:space="preserve"> ms corresponding to </w:t>
      </w:r>
      <w:proofErr w:type="spellStart"/>
      <w:r w:rsidRPr="00064A92">
        <w:rPr>
          <w:iCs/>
          <w:lang w:eastAsia="zh-CN"/>
        </w:rPr>
        <w:t>durationOfPRS-ProcessingSymbolsInEveryTms</w:t>
      </w:r>
      <w:proofErr w:type="spellEnd"/>
      <w:r w:rsidRPr="00064A92">
        <w:rPr>
          <w:iCs/>
          <w:lang w:eastAsia="zh-CN"/>
        </w:rPr>
        <w:t xml:space="preserve"> in TS 37.355 [34] for a given maximum bandwidth supported by UE corresponding to </w:t>
      </w:r>
      <w:proofErr w:type="spellStart"/>
      <w:r w:rsidRPr="00064A92">
        <w:rPr>
          <w:iCs/>
          <w:lang w:eastAsia="zh-CN"/>
        </w:rPr>
        <w:t>supportedBandwidthPRS</w:t>
      </w:r>
      <w:proofErr w:type="spellEnd"/>
      <w:r w:rsidRPr="00064A92">
        <w:rPr>
          <w:iCs/>
          <w:lang w:eastAsia="zh-CN"/>
        </w:rPr>
        <w:t xml:space="preserve"> in TS 37.355 [34].</w:t>
      </w:r>
    </w:p>
    <w:p w14:paraId="27F206A0" w14:textId="77777777" w:rsidR="001C0F4E" w:rsidRDefault="001C0F4E" w:rsidP="001C0F4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0AF4FDD9" w14:textId="77777777" w:rsidR="001C0F4E" w:rsidRDefault="001C0F4E" w:rsidP="001C0F4E">
      <w:pPr>
        <w:pStyle w:val="ListParagraph"/>
        <w:numPr>
          <w:ilvl w:val="2"/>
          <w:numId w:val="5"/>
        </w:numPr>
        <w:overflowPunct/>
        <w:autoSpaceDE/>
        <w:autoSpaceDN/>
        <w:adjustRightInd/>
        <w:spacing w:after="120"/>
        <w:ind w:firstLineChars="0"/>
        <w:textAlignment w:val="auto"/>
        <w:rPr>
          <w:rFonts w:eastAsia="SimSun"/>
          <w:szCs w:val="24"/>
          <w:lang w:eastAsia="zh-CN"/>
        </w:rPr>
      </w:pPr>
      <w:r w:rsidRPr="00147294">
        <w:rPr>
          <w:rFonts w:eastAsia="SimSun"/>
          <w:szCs w:val="24"/>
          <w:lang w:eastAsia="zh-CN"/>
        </w:rPr>
        <w:t>When one-shot time window is configured,</w:t>
      </w:r>
      <w:r w:rsidRPr="00757750">
        <w:rPr>
          <w:rFonts w:eastAsia="SimSun"/>
          <w:szCs w:val="24"/>
          <w:lang w:eastAsia="zh-CN"/>
        </w:rPr>
        <w:t xml:space="preserve"> </w:t>
      </w:r>
    </w:p>
    <w:p w14:paraId="73BB1983" w14:textId="77777777" w:rsidR="001C0F4E" w:rsidRPr="00147294" w:rsidRDefault="001C0F4E" w:rsidP="001C0F4E">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w:r w:rsidRPr="00147294">
        <w:rPr>
          <w:rFonts w:eastAsiaTheme="minorEastAsia"/>
          <w:bCs/>
          <w:lang w:eastAsia="zh-CN"/>
        </w:rPr>
        <w:t xml:space="preserve">the measurement period for CPP is </w:t>
      </w:r>
      <m:oMath>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Pr="00147294">
        <w:rPr>
          <w:rFonts w:eastAsiaTheme="minorEastAsia" w:hint="eastAsia"/>
          <w:bCs/>
          <w:lang w:eastAsia="zh-CN"/>
        </w:rPr>
        <w:t>,</w:t>
      </w:r>
    </w:p>
    <w:p w14:paraId="6BCEB2D2" w14:textId="77777777" w:rsidR="001C0F4E" w:rsidRPr="00147294" w:rsidRDefault="001C0F4E" w:rsidP="001C0F4E">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w:r w:rsidRPr="00147294">
        <w:rPr>
          <w:rFonts w:eastAsiaTheme="minorEastAsia"/>
          <w:bCs/>
          <w:lang w:eastAsia="zh-CN"/>
        </w:rPr>
        <w:t xml:space="preserve">the measurement period for RSTD/Rx-Tx is </w:t>
      </w: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uncertainty</m:t>
            </m:r>
          </m:sub>
        </m:sSub>
        <m:r>
          <m:rPr>
            <m:sty m:val="p"/>
          </m:rPr>
          <w:rPr>
            <w:rFonts w:ascii="Cambria Math" w:eastAsiaTheme="minorEastAsia" w:hAnsi="Cambria Math"/>
            <w:lang w:eastAsia="zh-CN"/>
          </w:rPr>
          <m:t>+max</m:t>
        </m:r>
        <m:d>
          <m:dPr>
            <m:ctrlPr>
              <w:rPr>
                <w:rFonts w:ascii="Cambria Math" w:eastAsiaTheme="minorEastAsia" w:hAnsi="Cambria Math"/>
                <w:bCs/>
                <w:lang w:eastAsia="zh-CN"/>
              </w:rPr>
            </m:ctrlPr>
          </m:dPr>
          <m:e>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effective,i</m:t>
                </m:r>
              </m:sub>
            </m:sSub>
          </m:e>
        </m:d>
        <m:r>
          <m:rPr>
            <m:sty m:val="p"/>
          </m:rPr>
          <w:rPr>
            <w:rFonts w:ascii="Cambria Math" w:eastAsiaTheme="minorEastAsia" w:hAnsi="Cambria Math"/>
            <w:lang w:eastAsia="zh-CN"/>
          </w:rPr>
          <m:t>+</m:t>
        </m:r>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Pr="00147294">
        <w:rPr>
          <w:rFonts w:eastAsiaTheme="minorEastAsia" w:hint="eastAsia"/>
          <w:bCs/>
          <w:lang w:eastAsia="zh-CN"/>
        </w:rPr>
        <w:t>,</w:t>
      </w:r>
    </w:p>
    <w:p w14:paraId="73AF026B" w14:textId="77777777" w:rsidR="001C0F4E" w:rsidRPr="00147294" w:rsidRDefault="00D10774" w:rsidP="001C0F4E">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uncertainty</m:t>
            </m:r>
          </m:sub>
        </m:sSub>
      </m:oMath>
      <w:r w:rsidR="001C0F4E" w:rsidRPr="00147294">
        <w:rPr>
          <w:rFonts w:eastAsiaTheme="minorEastAsia" w:hint="eastAsia"/>
          <w:bCs/>
          <w:lang w:eastAsia="zh-CN"/>
        </w:rPr>
        <w:t xml:space="preserve"> </w:t>
      </w:r>
      <w:r w:rsidR="001C0F4E" w:rsidRPr="00147294">
        <w:rPr>
          <w:rFonts w:eastAsiaTheme="minorEastAsia"/>
          <w:bCs/>
          <w:lang w:eastAsia="zh-CN"/>
        </w:rPr>
        <w:t>is the time from the start of the measurement to the start of the one-shot time window,</w:t>
      </w:r>
    </w:p>
    <w:p w14:paraId="1BFCC4E0" w14:textId="77777777" w:rsidR="001C0F4E" w:rsidRPr="00147294" w:rsidRDefault="00D10774" w:rsidP="001C0F4E">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m:t>
            </m:r>
          </m:sub>
        </m:sSub>
      </m:oMath>
      <w:r w:rsidR="001C0F4E" w:rsidRPr="00147294">
        <w:rPr>
          <w:rFonts w:eastAsiaTheme="minorEastAsia" w:hint="eastAsia"/>
          <w:bCs/>
          <w:lang w:eastAsia="zh-CN"/>
        </w:rPr>
        <w:t xml:space="preserve"> i</w:t>
      </w:r>
      <w:r w:rsidR="001C0F4E" w:rsidRPr="00147294">
        <w:rPr>
          <w:rFonts w:eastAsiaTheme="minorEastAsia"/>
          <w:bCs/>
          <w:lang w:eastAsia="zh-CN"/>
        </w:rPr>
        <w:t>s the processing time for PFL i,</w:t>
      </w:r>
    </w:p>
    <w:p w14:paraId="4B197E8C" w14:textId="77777777" w:rsidR="001C0F4E" w:rsidRPr="00147294" w:rsidRDefault="00D10774" w:rsidP="001C0F4E">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001C0F4E" w:rsidRPr="00147294">
        <w:rPr>
          <w:rFonts w:eastAsiaTheme="minorEastAsia" w:hint="eastAsia"/>
          <w:bCs/>
          <w:lang w:eastAsia="zh-CN"/>
        </w:rPr>
        <w:t xml:space="preserve"> </w:t>
      </w:r>
      <w:proofErr w:type="gramStart"/>
      <w:r w:rsidR="001C0F4E" w:rsidRPr="00147294">
        <w:rPr>
          <w:rFonts w:eastAsiaTheme="minorEastAsia" w:hint="eastAsia"/>
          <w:bCs/>
          <w:lang w:eastAsia="zh-CN"/>
        </w:rPr>
        <w:t>i</w:t>
      </w:r>
      <w:r w:rsidR="001C0F4E" w:rsidRPr="00147294">
        <w:rPr>
          <w:rFonts w:eastAsiaTheme="minorEastAsia"/>
          <w:bCs/>
          <w:lang w:eastAsia="zh-CN"/>
        </w:rPr>
        <w:t>s</w:t>
      </w:r>
      <w:proofErr w:type="gramEnd"/>
      <w:r w:rsidR="001C0F4E" w:rsidRPr="00147294">
        <w:rPr>
          <w:rFonts w:eastAsiaTheme="minorEastAsia"/>
          <w:bCs/>
          <w:lang w:eastAsia="zh-CN"/>
        </w:rPr>
        <w:t xml:space="preserve"> the legacy requirements for RSTD and Rx-Tx.</w:t>
      </w:r>
    </w:p>
    <w:p w14:paraId="2C188B0A" w14:textId="77777777" w:rsidR="001C0F4E" w:rsidRPr="001549F2" w:rsidRDefault="001C0F4E" w:rsidP="001C0F4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1549F2">
        <w:rPr>
          <w:rFonts w:eastAsia="SimSun"/>
          <w:szCs w:val="24"/>
          <w:lang w:eastAsia="zh-CN"/>
        </w:rPr>
        <w:t>Recommended WF</w:t>
      </w:r>
    </w:p>
    <w:p w14:paraId="449AD1BA" w14:textId="77777777" w:rsidR="001C0F4E" w:rsidRPr="001549F2" w:rsidRDefault="001C0F4E" w:rsidP="001C0F4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1549F2">
        <w:rPr>
          <w:rFonts w:eastAsia="SimSun" w:hint="eastAsia"/>
          <w:szCs w:val="24"/>
          <w:lang w:eastAsia="zh-CN"/>
        </w:rPr>
        <w:t>Discuss o</w:t>
      </w:r>
      <w:r w:rsidRPr="001549F2">
        <w:rPr>
          <w:rFonts w:eastAsia="SimSun"/>
          <w:szCs w:val="24"/>
          <w:lang w:eastAsia="zh-CN"/>
        </w:rPr>
        <w:t>ption</w:t>
      </w:r>
      <w:r w:rsidRPr="001549F2">
        <w:rPr>
          <w:rFonts w:eastAsia="SimSun" w:hint="eastAsia"/>
          <w:szCs w:val="24"/>
          <w:lang w:eastAsia="zh-CN"/>
        </w:rPr>
        <w:t xml:space="preserve">s. </w:t>
      </w:r>
    </w:p>
    <w:p w14:paraId="026CB746" w14:textId="77777777" w:rsidR="001C0F4E" w:rsidRPr="001549F2" w:rsidRDefault="001C0F4E" w:rsidP="001C0F4E">
      <w:pPr>
        <w:spacing w:after="120"/>
        <w:rPr>
          <w:lang w:val="en-US" w:eastAsia="zh-CN"/>
        </w:rPr>
      </w:pPr>
      <w:r w:rsidRPr="001549F2">
        <w:rPr>
          <w:highlight w:val="yellow"/>
          <w:lang w:val="en-US" w:eastAsia="zh-CN"/>
        </w:rPr>
        <w:t>Discussion:</w:t>
      </w:r>
    </w:p>
    <w:p w14:paraId="06F8F6E4" w14:textId="59BFDFC1" w:rsidR="007614A6" w:rsidRPr="002522BF" w:rsidRDefault="007614A6" w:rsidP="007614A6">
      <w:pPr>
        <w:rPr>
          <w:highlight w:val="cyan"/>
          <w:lang w:val="en-US" w:eastAsia="zh-CN"/>
        </w:rPr>
      </w:pPr>
    </w:p>
    <w:p w14:paraId="18243437" w14:textId="1DBC8B37" w:rsidR="007614A6" w:rsidRDefault="007614A6" w:rsidP="007614A6">
      <w:pPr>
        <w:pStyle w:val="Heading3"/>
        <w:rPr>
          <w:highlight w:val="cyan"/>
        </w:rPr>
      </w:pPr>
      <w:r>
        <w:rPr>
          <w:highlight w:val="cyan"/>
        </w:rPr>
        <w:t>LPHAP</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.1.3</w:t>
      </w:r>
      <w:r w:rsidRPr="00377047">
        <w:rPr>
          <w:highlight w:val="cyan"/>
        </w:rPr>
        <w:t>)</w:t>
      </w:r>
    </w:p>
    <w:p w14:paraId="504CB71A" w14:textId="70F238B3" w:rsidR="00E729D8" w:rsidRPr="002522BF" w:rsidRDefault="00EB6AB4" w:rsidP="00E729D8">
      <w:pPr>
        <w:rPr>
          <w:highlight w:val="cyan"/>
          <w:lang w:val="en-US" w:eastAsia="zh-CN"/>
        </w:rPr>
      </w:pPr>
      <w:r>
        <w:rPr>
          <w:highlight w:val="yellow"/>
          <w:lang w:val="en-US" w:eastAsia="zh-CN"/>
        </w:rPr>
        <w:t>No</w:t>
      </w:r>
      <w:r w:rsidR="00E729D8" w:rsidRPr="002522BF">
        <w:rPr>
          <w:highlight w:val="yellow"/>
          <w:lang w:val="en-US" w:eastAsia="zh-CN"/>
        </w:rPr>
        <w:t xml:space="preserve"> </w:t>
      </w:r>
      <w:r>
        <w:rPr>
          <w:highlight w:val="yellow"/>
          <w:lang w:val="en-US" w:eastAsia="zh-CN"/>
        </w:rPr>
        <w:t xml:space="preserve">open </w:t>
      </w:r>
      <w:r w:rsidR="00E729D8" w:rsidRPr="002522BF">
        <w:rPr>
          <w:highlight w:val="yellow"/>
          <w:lang w:val="en-US" w:eastAsia="zh-CN"/>
        </w:rPr>
        <w:t>issues</w:t>
      </w:r>
    </w:p>
    <w:p w14:paraId="094ACFEE" w14:textId="77777777" w:rsidR="007614A6" w:rsidRDefault="007614A6" w:rsidP="007614A6">
      <w:pPr>
        <w:pStyle w:val="Heading2"/>
        <w:rPr>
          <w:highlight w:val="cyan"/>
        </w:rPr>
      </w:pPr>
      <w:r>
        <w:rPr>
          <w:highlight w:val="cyan"/>
        </w:rPr>
        <w:t>Performance part</w:t>
      </w:r>
    </w:p>
    <w:p w14:paraId="1617833A" w14:textId="68D72C43" w:rsidR="007614A6" w:rsidRDefault="007614A6" w:rsidP="007614A6">
      <w:pPr>
        <w:pStyle w:val="Heading3"/>
        <w:rPr>
          <w:highlight w:val="cyan"/>
        </w:rPr>
      </w:pPr>
      <w:r>
        <w:rPr>
          <w:highlight w:val="cyan"/>
        </w:rPr>
        <w:t>RedCap positioning</w:t>
      </w:r>
      <w:r w:rsidRPr="00377047">
        <w:rPr>
          <w:highlight w:val="cyan"/>
        </w:rPr>
        <w:t xml:space="preserve"> (Agenda </w:t>
      </w:r>
      <w:r w:rsidR="00E30163">
        <w:rPr>
          <w:highlight w:val="cyan"/>
        </w:rPr>
        <w:t>4</w:t>
      </w:r>
      <w:r>
        <w:rPr>
          <w:highlight w:val="cyan"/>
        </w:rPr>
        <w:t>.</w:t>
      </w:r>
      <w:r w:rsidR="00E30163">
        <w:rPr>
          <w:highlight w:val="cyan"/>
        </w:rPr>
        <w:t>2</w:t>
      </w:r>
      <w:r>
        <w:rPr>
          <w:highlight w:val="cyan"/>
        </w:rPr>
        <w:t>.2.4</w:t>
      </w:r>
      <w:r w:rsidRPr="00377047">
        <w:rPr>
          <w:highlight w:val="cyan"/>
        </w:rPr>
        <w:t>)</w:t>
      </w:r>
    </w:p>
    <w:p w14:paraId="31819493" w14:textId="77777777" w:rsidR="00B74973" w:rsidRPr="0099399A" w:rsidRDefault="00B74973" w:rsidP="00B74973">
      <w:pPr>
        <w:pStyle w:val="Heading3"/>
        <w:numPr>
          <w:ilvl w:val="0"/>
          <w:numId w:val="0"/>
        </w:numPr>
        <w:ind w:left="720" w:hanging="720"/>
        <w:rPr>
          <w:lang w:val="en-US"/>
        </w:rPr>
      </w:pPr>
      <w:r w:rsidRPr="0099399A">
        <w:rPr>
          <w:lang w:val="en-US"/>
        </w:rPr>
        <w:t>Issue 5-1: Group delay margin for accuracy requirements</w:t>
      </w:r>
    </w:p>
    <w:p w14:paraId="532D8B2B" w14:textId="77777777" w:rsidR="00B74973" w:rsidRPr="000568ED" w:rsidRDefault="00B74973" w:rsidP="00B74973">
      <w:pPr>
        <w:rPr>
          <w:rFonts w:ascii="Times New Roman Bold Italic" w:hAnsi="Times New Roman Bold Italic" w:cs="Times New Roman Bold Italic"/>
          <w:b/>
          <w:i/>
          <w:iCs/>
          <w:color w:val="0070C0"/>
          <w:lang w:val="en-US" w:eastAsia="ko-KR"/>
        </w:rPr>
      </w:pPr>
      <w:r w:rsidRPr="000568ED">
        <w:rPr>
          <w:rFonts w:ascii="Times New Roman Bold Italic" w:hAnsi="Times New Roman Bold Italic" w:cs="Times New Roman Bold Italic"/>
          <w:b/>
          <w:i/>
          <w:iCs/>
          <w:color w:val="0070C0"/>
          <w:u w:val="single"/>
          <w:lang w:val="en-US" w:eastAsia="ko-KR"/>
        </w:rPr>
        <w:t>Background</w:t>
      </w:r>
      <w:r w:rsidRPr="000568ED">
        <w:rPr>
          <w:rFonts w:ascii="Times New Roman Bold Italic" w:hAnsi="Times New Roman Bold Italic" w:cs="Times New Roman Bold Italic"/>
          <w:b/>
          <w:i/>
          <w:iCs/>
          <w:color w:val="0070C0"/>
          <w:lang w:val="en-US" w:eastAsia="ko-KR"/>
        </w:rPr>
        <w:t xml:space="preserve">: </w:t>
      </w:r>
    </w:p>
    <w:p w14:paraId="1540D135" w14:textId="77777777" w:rsidR="00B74973" w:rsidRPr="000568ED" w:rsidRDefault="00B74973" w:rsidP="00B74973">
      <w:pPr>
        <w:numPr>
          <w:ilvl w:val="0"/>
          <w:numId w:val="25"/>
        </w:numPr>
        <w:rPr>
          <w:rFonts w:ascii="Times New Roman Italic" w:hAnsi="Times New Roman Italic" w:cs="Times New Roman Italic"/>
          <w:bCs/>
          <w:i/>
          <w:iCs/>
          <w:color w:val="0070C0"/>
          <w:u w:val="single"/>
          <w:lang w:val="en-US" w:eastAsia="ko-KR"/>
        </w:rPr>
      </w:pPr>
      <w:r w:rsidRPr="000568ED">
        <w:rPr>
          <w:rFonts w:ascii="Times New Roman Italic" w:hAnsi="Times New Roman Italic" w:cs="Times New Roman Italic"/>
          <w:bCs/>
          <w:i/>
          <w:iCs/>
          <w:color w:val="0070C0"/>
          <w:lang w:val="en-US" w:eastAsia="ko-KR"/>
        </w:rPr>
        <w:lastRenderedPageBreak/>
        <w:t>For RSTD measurement accuracy requirement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UEs, margins to account for group delay (depends on the PRS BW) and frequency drift (depends on the separation of PRS resources and whether the PRS resources from reference cell and target cell are in the same PFL or not) are considered. </w:t>
      </w:r>
      <w:r w:rsidRPr="000568ED">
        <w:rPr>
          <w:rFonts w:ascii="Times New Roman Italic" w:hAnsi="Times New Roman Italic" w:cs="Times New Roman Italic"/>
          <w:bCs/>
          <w:i/>
          <w:iCs/>
          <w:color w:val="0070C0"/>
          <w:u w:val="single"/>
          <w:lang w:val="en-US" w:eastAsia="ko-KR"/>
        </w:rPr>
        <w:t xml:space="preserve"> </w:t>
      </w:r>
    </w:p>
    <w:p w14:paraId="72A696E6" w14:textId="77777777" w:rsidR="00B74973" w:rsidRPr="000568ED" w:rsidRDefault="00B74973" w:rsidP="00B74973">
      <w:pPr>
        <w:numPr>
          <w:ilvl w:val="0"/>
          <w:numId w:val="25"/>
        </w:numPr>
        <w:rPr>
          <w:rFonts w:ascii="Times New Roman Italic" w:hAnsi="Times New Roman Italic" w:cs="Times New Roman Italic"/>
          <w:bCs/>
          <w:i/>
          <w:iCs/>
          <w:color w:val="0070C0"/>
          <w:lang w:val="en-US" w:eastAsia="ko-KR"/>
        </w:rPr>
      </w:pPr>
      <w:r w:rsidRPr="000568ED">
        <w:rPr>
          <w:rFonts w:ascii="Times New Roman Italic" w:hAnsi="Times New Roman Italic" w:cs="Times New Roman Italic"/>
          <w:bCs/>
          <w:i/>
          <w:iCs/>
          <w:color w:val="0070C0"/>
          <w:lang w:val="en-US" w:eastAsia="ko-KR"/>
        </w:rPr>
        <w:t>For UE Rx-Tx measurement accuracy requirement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UEs margin to only account for group delay that depends on the PRS BW is considered.</w:t>
      </w:r>
    </w:p>
    <w:p w14:paraId="7BF7DBAE" w14:textId="77777777" w:rsidR="00B74973" w:rsidRPr="000568ED" w:rsidRDefault="00B74973" w:rsidP="00B74973">
      <w:pPr>
        <w:numPr>
          <w:ilvl w:val="0"/>
          <w:numId w:val="25"/>
        </w:numPr>
        <w:rPr>
          <w:rFonts w:ascii="Times New Roman Italic" w:hAnsi="Times New Roman Italic" w:cs="Times New Roman Italic"/>
          <w:bCs/>
          <w:color w:val="0070C0"/>
          <w:lang w:val="en-US" w:eastAsia="ko-KR"/>
        </w:rPr>
      </w:pPr>
      <w:r w:rsidRPr="000568ED">
        <w:rPr>
          <w:rFonts w:ascii="Times New Roman Italic" w:hAnsi="Times New Roman Italic" w:cs="Times New Roman Italic"/>
          <w:bCs/>
          <w:i/>
          <w:iCs/>
          <w:color w:val="0070C0"/>
          <w:lang w:val="en-US" w:eastAsia="ko-KR"/>
        </w:rPr>
        <w:t>For no Rx FH case, RAN4#112 agreed to reuse existing values defined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for the applicable BW.</w:t>
      </w:r>
    </w:p>
    <w:p w14:paraId="6EB3923A" w14:textId="77777777" w:rsidR="00B74973" w:rsidRPr="000568ED" w:rsidRDefault="00B74973" w:rsidP="00B7497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79FDAA30" w14:textId="77777777" w:rsidR="00B74973" w:rsidRPr="000568ED" w:rsidRDefault="00B74973" w:rsidP="00B74973">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CATT</w:t>
      </w:r>
    </w:p>
    <w:p w14:paraId="1376DBAA" w14:textId="77777777" w:rsidR="00B74973" w:rsidRPr="000568ED" w:rsidRDefault="00B74973" w:rsidP="00B74973">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Clarify that margin values are limited by per-hop BW in performance requirements, and no additional margin is added on top of the legacy margin values.</w:t>
      </w:r>
      <w:r w:rsidRPr="000568ED">
        <w:rPr>
          <w:rFonts w:eastAsia="SimSun"/>
          <w:color w:val="0070C0"/>
          <w:szCs w:val="24"/>
          <w:lang w:val="en-US" w:eastAsia="zh-CN"/>
        </w:rPr>
        <w:br/>
      </w:r>
    </w:p>
    <w:p w14:paraId="51D5D5B5" w14:textId="77777777" w:rsidR="00B74973" w:rsidRPr="000568ED" w:rsidRDefault="00B74973" w:rsidP="00B74973">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Huawei</w:t>
      </w:r>
    </w:p>
    <w:p w14:paraId="13746F80" w14:textId="77777777" w:rsidR="00B74973" w:rsidRPr="000568ED" w:rsidRDefault="00B74973" w:rsidP="00B74973">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On the group delay calibration margin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with FH, use existing values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for per-hop BW plus an extra margin of [</w:t>
      </w:r>
      <w:proofErr w:type="gramStart"/>
      <w:r w:rsidRPr="000568ED">
        <w:rPr>
          <w:rFonts w:eastAsia="SimSun"/>
          <w:color w:val="0070C0"/>
          <w:szCs w:val="24"/>
          <w:lang w:val="en-US" w:eastAsia="zh-CN"/>
        </w:rPr>
        <w:t>4]ns</w:t>
      </w:r>
      <w:proofErr w:type="gramEnd"/>
      <w:r w:rsidRPr="000568ED">
        <w:rPr>
          <w:rFonts w:eastAsia="SimSun"/>
          <w:color w:val="0070C0"/>
          <w:szCs w:val="24"/>
          <w:lang w:val="en-US" w:eastAsia="zh-CN"/>
        </w:rPr>
        <w:t>.</w:t>
      </w:r>
      <w:r w:rsidRPr="000568ED">
        <w:rPr>
          <w:rFonts w:eastAsia="SimSun"/>
          <w:color w:val="0070C0"/>
          <w:szCs w:val="24"/>
          <w:lang w:val="en-US" w:eastAsia="zh-CN"/>
        </w:rPr>
        <w:br/>
      </w:r>
    </w:p>
    <w:p w14:paraId="74E646CE" w14:textId="77777777" w:rsidR="00B74973" w:rsidRPr="000568ED" w:rsidRDefault="00B74973" w:rsidP="00B74973">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3: Ericsson</w:t>
      </w:r>
    </w:p>
    <w:p w14:paraId="41374DB6" w14:textId="77777777" w:rsidR="00B74973" w:rsidRPr="000568ED" w:rsidRDefault="00B74973" w:rsidP="00B74973">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Group delay margin for positioning measurement by FH is defined for the total bandwidth of the PRS resources after all hops. </w:t>
      </w:r>
    </w:p>
    <w:p w14:paraId="01AD2925" w14:textId="77777777" w:rsidR="00B74973" w:rsidRPr="000568ED" w:rsidRDefault="00B74973" w:rsidP="00B74973">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Values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are reused to define the group delay margin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where the group delay margin corresponding to a PRS BW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is applied to positioning measurement performed by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with FH provided the BW of PRS resources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is equal to the BW of PRS resources after all hops for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w:t>
      </w:r>
    </w:p>
    <w:p w14:paraId="6B1024BD" w14:textId="77777777" w:rsidR="00B74973" w:rsidRPr="000568ED" w:rsidRDefault="00B74973" w:rsidP="00B74973">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4:  Nokia</w:t>
      </w:r>
    </w:p>
    <w:p w14:paraId="655E5E9F" w14:textId="77777777" w:rsidR="00B74973" w:rsidRPr="000568ED" w:rsidRDefault="00B74973" w:rsidP="00B74973">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RAN4 can initially define the margin as the same as the margin in the RSTD case.</w:t>
      </w:r>
    </w:p>
    <w:p w14:paraId="7060E32F" w14:textId="77777777" w:rsidR="00B74973" w:rsidRPr="000568ED" w:rsidRDefault="00B74973" w:rsidP="00B74973">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4FF871B7" w14:textId="77777777" w:rsidR="00B74973" w:rsidRPr="000568ED" w:rsidRDefault="00B74973" w:rsidP="00B7497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092F6C33" w14:textId="77777777" w:rsidR="00B74973" w:rsidRPr="000568ED" w:rsidRDefault="00B74973" w:rsidP="00B74973">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0568ED">
        <w:rPr>
          <w:rFonts w:eastAsia="SimSun"/>
          <w:color w:val="0070C0"/>
          <w:szCs w:val="24"/>
          <w:lang w:val="en-US" w:eastAsia="zh-CN"/>
        </w:rPr>
        <w:t>Discuss option(s).</w:t>
      </w:r>
    </w:p>
    <w:p w14:paraId="7B569785" w14:textId="77777777" w:rsidR="00B74973" w:rsidRPr="00B07796" w:rsidRDefault="00B74973" w:rsidP="00B74973">
      <w:pPr>
        <w:spacing w:after="120"/>
        <w:rPr>
          <w:lang w:val="en-US" w:eastAsia="zh-CN"/>
        </w:rPr>
      </w:pPr>
      <w:r w:rsidRPr="00B07796">
        <w:rPr>
          <w:highlight w:val="yellow"/>
          <w:lang w:val="en-US" w:eastAsia="zh-CN"/>
        </w:rPr>
        <w:t>Discussion:</w:t>
      </w:r>
    </w:p>
    <w:p w14:paraId="43FFD5F5" w14:textId="77777777" w:rsidR="00B74973" w:rsidRPr="00A564D9" w:rsidRDefault="00B74973" w:rsidP="00B74973">
      <w:pPr>
        <w:spacing w:after="120"/>
        <w:rPr>
          <w:szCs w:val="24"/>
          <w:highlight w:val="yellow"/>
          <w:lang w:val="en-US" w:eastAsia="zh-CN"/>
        </w:rPr>
      </w:pPr>
      <w:r w:rsidRPr="00A564D9">
        <w:rPr>
          <w:szCs w:val="24"/>
          <w:highlight w:val="yellow"/>
          <w:lang w:val="en-US" w:eastAsia="zh-CN"/>
        </w:rPr>
        <w:t>Adding margin:</w:t>
      </w:r>
    </w:p>
    <w:p w14:paraId="48BFEF98" w14:textId="77777777" w:rsidR="00B74973" w:rsidRPr="00A564D9" w:rsidRDefault="00B74973" w:rsidP="00B74973">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 xml:space="preserve">Option 1: yes, based on per-hop </w:t>
      </w:r>
      <w:proofErr w:type="gramStart"/>
      <w:r w:rsidRPr="00A564D9">
        <w:rPr>
          <w:szCs w:val="24"/>
          <w:highlight w:val="yellow"/>
          <w:lang w:val="en-US" w:eastAsia="zh-CN"/>
        </w:rPr>
        <w:t>BW</w:t>
      </w:r>
      <w:proofErr w:type="gramEnd"/>
    </w:p>
    <w:p w14:paraId="06578106" w14:textId="77777777" w:rsidR="00B74973" w:rsidRPr="00A564D9" w:rsidRDefault="00B74973" w:rsidP="00B74973">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 xml:space="preserve">Option 2: no, based on total </w:t>
      </w:r>
      <w:proofErr w:type="gramStart"/>
      <w:r w:rsidRPr="00A564D9">
        <w:rPr>
          <w:szCs w:val="24"/>
          <w:highlight w:val="yellow"/>
          <w:lang w:val="en-US" w:eastAsia="zh-CN"/>
        </w:rPr>
        <w:t>BW</w:t>
      </w:r>
      <w:proofErr w:type="gramEnd"/>
    </w:p>
    <w:p w14:paraId="65FD7EBF" w14:textId="77777777" w:rsidR="00B74973" w:rsidRPr="00A564D9" w:rsidRDefault="00B74973" w:rsidP="00B74973">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 xml:space="preserve">Option 3: no, based on per-hop </w:t>
      </w:r>
      <w:proofErr w:type="gramStart"/>
      <w:r w:rsidRPr="00A564D9">
        <w:rPr>
          <w:szCs w:val="24"/>
          <w:highlight w:val="yellow"/>
          <w:lang w:val="en-US" w:eastAsia="zh-CN"/>
        </w:rPr>
        <w:t>BW</w:t>
      </w:r>
      <w:proofErr w:type="gramEnd"/>
    </w:p>
    <w:p w14:paraId="48F44EBC" w14:textId="77777777" w:rsidR="00B74973" w:rsidRPr="00A564D9" w:rsidRDefault="00B74973" w:rsidP="00B74973">
      <w:pPr>
        <w:spacing w:after="120"/>
        <w:rPr>
          <w:szCs w:val="24"/>
          <w:lang w:val="en-US" w:eastAsia="zh-CN"/>
        </w:rPr>
      </w:pPr>
      <w:r w:rsidRPr="00A564D9">
        <w:rPr>
          <w:szCs w:val="24"/>
          <w:highlight w:val="yellow"/>
          <w:lang w:val="en-US" w:eastAsia="zh-CN"/>
        </w:rPr>
        <w:t>Discuss more offline. Come back later during the meeting.</w:t>
      </w:r>
    </w:p>
    <w:p w14:paraId="5F7D6AF8" w14:textId="77777777" w:rsidR="00B74973" w:rsidRPr="00D52230" w:rsidRDefault="00B74973" w:rsidP="00B74973">
      <w:pPr>
        <w:pStyle w:val="Heading3"/>
        <w:numPr>
          <w:ilvl w:val="0"/>
          <w:numId w:val="0"/>
        </w:numPr>
        <w:ind w:left="720" w:hanging="720"/>
        <w:rPr>
          <w:lang w:val="en-US"/>
        </w:rPr>
      </w:pPr>
      <w:r w:rsidRPr="00D52230">
        <w:rPr>
          <w:lang w:val="en-US"/>
        </w:rPr>
        <w:t>Issue 5-2: Frequency drift margin for accuracy requirements</w:t>
      </w:r>
    </w:p>
    <w:p w14:paraId="697DA2C7" w14:textId="77777777" w:rsidR="00B74973" w:rsidRPr="000568ED" w:rsidRDefault="00B74973" w:rsidP="00B74973">
      <w:pPr>
        <w:rPr>
          <w:rFonts w:ascii="Times New Roman Bold Italic" w:hAnsi="Times New Roman Bold Italic" w:cs="Times New Roman Bold Italic"/>
          <w:b/>
          <w:i/>
          <w:iCs/>
          <w:color w:val="0070C0"/>
          <w:lang w:val="en-US" w:eastAsia="ko-KR"/>
        </w:rPr>
      </w:pPr>
      <w:r w:rsidRPr="000568ED">
        <w:rPr>
          <w:rFonts w:ascii="Times New Roman Bold Italic" w:hAnsi="Times New Roman Bold Italic" w:cs="Times New Roman Bold Italic"/>
          <w:b/>
          <w:i/>
          <w:iCs/>
          <w:color w:val="0070C0"/>
          <w:u w:val="single"/>
          <w:lang w:val="en-US" w:eastAsia="ko-KR"/>
        </w:rPr>
        <w:t>Background</w:t>
      </w:r>
      <w:r w:rsidRPr="000568ED">
        <w:rPr>
          <w:rFonts w:ascii="Times New Roman Bold Italic" w:hAnsi="Times New Roman Bold Italic" w:cs="Times New Roman Bold Italic"/>
          <w:b/>
          <w:i/>
          <w:iCs/>
          <w:color w:val="0070C0"/>
          <w:lang w:val="en-US" w:eastAsia="ko-KR"/>
        </w:rPr>
        <w:t xml:space="preserve">: </w:t>
      </w:r>
    </w:p>
    <w:p w14:paraId="13DAA1B5" w14:textId="77777777" w:rsidR="00B74973" w:rsidRPr="000568ED" w:rsidRDefault="00B74973" w:rsidP="00B74973">
      <w:pPr>
        <w:numPr>
          <w:ilvl w:val="0"/>
          <w:numId w:val="25"/>
        </w:numPr>
        <w:rPr>
          <w:rFonts w:ascii="Times New Roman Italic" w:hAnsi="Times New Roman Italic" w:cs="Times New Roman Italic"/>
          <w:bCs/>
          <w:i/>
          <w:iCs/>
          <w:color w:val="0070C0"/>
          <w:u w:val="single"/>
          <w:lang w:val="en-US" w:eastAsia="ko-KR"/>
        </w:rPr>
      </w:pPr>
      <w:r w:rsidRPr="000568ED">
        <w:rPr>
          <w:rFonts w:ascii="Times New Roman Italic" w:hAnsi="Times New Roman Italic" w:cs="Times New Roman Italic"/>
          <w:bCs/>
          <w:i/>
          <w:iCs/>
          <w:color w:val="0070C0"/>
          <w:lang w:val="en-US" w:eastAsia="ko-KR"/>
        </w:rPr>
        <w:t>For RSTD measurement accuracy requirement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UEs, margins to account for </w:t>
      </w:r>
      <w:r w:rsidRPr="000568ED">
        <w:rPr>
          <w:rFonts w:ascii="Times New Roman Italic" w:hAnsi="Times New Roman Italic" w:cs="Times New Roman Italic"/>
          <w:bCs/>
          <w:i/>
          <w:iCs/>
          <w:color w:val="0070C0"/>
          <w:u w:val="single"/>
          <w:lang w:val="en-US" w:eastAsia="ko-KR"/>
        </w:rPr>
        <w:t>group delay (depends on the PRS BW) and frequency drift (depends on the separation of PRS resources and whether the PRS resources from reference cell and target cell are in the same PFL or not)</w:t>
      </w:r>
      <w:r w:rsidRPr="000568ED">
        <w:rPr>
          <w:rFonts w:ascii="Times New Roman Italic" w:hAnsi="Times New Roman Italic" w:cs="Times New Roman Italic"/>
          <w:bCs/>
          <w:i/>
          <w:iCs/>
          <w:color w:val="0070C0"/>
          <w:lang w:val="en-US" w:eastAsia="ko-KR"/>
        </w:rPr>
        <w:t xml:space="preserve"> are considered. </w:t>
      </w:r>
      <w:r w:rsidRPr="000568ED">
        <w:rPr>
          <w:rFonts w:ascii="Times New Roman Italic" w:hAnsi="Times New Roman Italic" w:cs="Times New Roman Italic"/>
          <w:bCs/>
          <w:i/>
          <w:iCs/>
          <w:color w:val="0070C0"/>
          <w:u w:val="single"/>
          <w:lang w:val="en-US" w:eastAsia="ko-KR"/>
        </w:rPr>
        <w:t xml:space="preserve"> </w:t>
      </w:r>
    </w:p>
    <w:p w14:paraId="457A686E" w14:textId="77777777" w:rsidR="00B74973" w:rsidRPr="000568ED" w:rsidRDefault="00B74973" w:rsidP="00B74973">
      <w:pPr>
        <w:numPr>
          <w:ilvl w:val="0"/>
          <w:numId w:val="25"/>
        </w:numPr>
        <w:rPr>
          <w:rFonts w:ascii="Times New Roman Italic" w:hAnsi="Times New Roman Italic" w:cs="Times New Roman Italic"/>
          <w:bCs/>
          <w:i/>
          <w:iCs/>
          <w:color w:val="0070C0"/>
          <w:lang w:val="en-US" w:eastAsia="ko-KR"/>
        </w:rPr>
      </w:pPr>
      <w:r w:rsidRPr="000568ED">
        <w:rPr>
          <w:rFonts w:ascii="Times New Roman Italic" w:hAnsi="Times New Roman Italic" w:cs="Times New Roman Italic"/>
          <w:bCs/>
          <w:i/>
          <w:iCs/>
          <w:color w:val="0070C0"/>
          <w:lang w:val="en-US" w:eastAsia="ko-KR"/>
        </w:rPr>
        <w:t>For UE Rx-Tx measurement accuracy requirement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UEs margin to only account for </w:t>
      </w:r>
      <w:r w:rsidRPr="000568ED">
        <w:rPr>
          <w:rFonts w:ascii="Times New Roman Italic" w:hAnsi="Times New Roman Italic" w:cs="Times New Roman Italic"/>
          <w:bCs/>
          <w:i/>
          <w:iCs/>
          <w:color w:val="0070C0"/>
          <w:u w:val="single"/>
          <w:lang w:val="en-US" w:eastAsia="ko-KR"/>
        </w:rPr>
        <w:t>group delay that depends on the PRS BW</w:t>
      </w:r>
      <w:r w:rsidRPr="000568ED">
        <w:rPr>
          <w:rFonts w:ascii="Times New Roman Italic" w:hAnsi="Times New Roman Italic" w:cs="Times New Roman Italic"/>
          <w:bCs/>
          <w:i/>
          <w:iCs/>
          <w:color w:val="0070C0"/>
          <w:lang w:val="en-US" w:eastAsia="ko-KR"/>
        </w:rPr>
        <w:t xml:space="preserve"> is considered.</w:t>
      </w:r>
    </w:p>
    <w:p w14:paraId="04052F56" w14:textId="77777777" w:rsidR="00B74973" w:rsidRPr="000568ED" w:rsidRDefault="00B74973" w:rsidP="00B74973">
      <w:pPr>
        <w:numPr>
          <w:ilvl w:val="0"/>
          <w:numId w:val="25"/>
        </w:numPr>
        <w:rPr>
          <w:rFonts w:ascii="Times New Roman Italic" w:hAnsi="Times New Roman Italic" w:cs="Times New Roman Italic"/>
          <w:bCs/>
          <w:color w:val="0070C0"/>
          <w:lang w:val="en-US" w:eastAsia="ko-KR"/>
        </w:rPr>
      </w:pPr>
      <w:r w:rsidRPr="000568ED">
        <w:rPr>
          <w:rFonts w:ascii="Times New Roman Italic" w:hAnsi="Times New Roman Italic" w:cs="Times New Roman Italic"/>
          <w:bCs/>
          <w:i/>
          <w:iCs/>
          <w:color w:val="0070C0"/>
          <w:lang w:val="en-US" w:eastAsia="ko-KR"/>
        </w:rPr>
        <w:t>For no Rx FH case, RAN4#112 agreed to reuse existing values defined for non-</w:t>
      </w:r>
      <w:proofErr w:type="spellStart"/>
      <w:r w:rsidRPr="000568ED">
        <w:rPr>
          <w:rFonts w:ascii="Times New Roman Italic" w:hAnsi="Times New Roman Italic" w:cs="Times New Roman Italic"/>
          <w:bCs/>
          <w:i/>
          <w:iCs/>
          <w:color w:val="0070C0"/>
          <w:lang w:val="en-US" w:eastAsia="ko-KR"/>
        </w:rPr>
        <w:t>RedCap</w:t>
      </w:r>
      <w:proofErr w:type="spellEnd"/>
      <w:r w:rsidRPr="000568ED">
        <w:rPr>
          <w:rFonts w:ascii="Times New Roman Italic" w:hAnsi="Times New Roman Italic" w:cs="Times New Roman Italic"/>
          <w:bCs/>
          <w:i/>
          <w:iCs/>
          <w:color w:val="0070C0"/>
          <w:lang w:val="en-US" w:eastAsia="ko-KR"/>
        </w:rPr>
        <w:t xml:space="preserve"> for the applicable BW.</w:t>
      </w:r>
    </w:p>
    <w:p w14:paraId="55F5B4E2" w14:textId="77777777" w:rsidR="00B74973" w:rsidRPr="000568ED" w:rsidRDefault="00B74973" w:rsidP="00B7497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4E29163F" w14:textId="77777777" w:rsidR="00B74973" w:rsidRPr="000568ED" w:rsidRDefault="00B74973" w:rsidP="00B74973">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Ericsson</w:t>
      </w:r>
    </w:p>
    <w:p w14:paraId="1947480E" w14:textId="77777777" w:rsidR="00B74973" w:rsidRPr="000568ED" w:rsidRDefault="00B74973" w:rsidP="00B74973">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lastRenderedPageBreak/>
        <w:t>Reuse frequency drift margin values, Y values in existing specification, for single PFL and multiple PFLs defined for non-</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to specify impact of frequency drift margin value on RSTD measurement performed by </w:t>
      </w:r>
      <w:proofErr w:type="spellStart"/>
      <w:r w:rsidRPr="000568ED">
        <w:rPr>
          <w:rFonts w:eastAsia="SimSun"/>
          <w:color w:val="0070C0"/>
          <w:szCs w:val="24"/>
          <w:lang w:val="en-US" w:eastAsia="zh-CN"/>
        </w:rPr>
        <w:t>RedCap</w:t>
      </w:r>
      <w:proofErr w:type="spellEnd"/>
      <w:r w:rsidRPr="000568ED">
        <w:rPr>
          <w:rFonts w:eastAsia="SimSun"/>
          <w:color w:val="0070C0"/>
          <w:szCs w:val="24"/>
          <w:lang w:val="en-US" w:eastAsia="zh-CN"/>
        </w:rPr>
        <w:t xml:space="preserve"> UE with FH on single PFL and multiple PFLs.</w:t>
      </w:r>
      <w:r w:rsidRPr="000568ED">
        <w:rPr>
          <w:rFonts w:eastAsia="SimSun"/>
          <w:color w:val="0070C0"/>
          <w:szCs w:val="24"/>
          <w:lang w:val="en-US" w:eastAsia="zh-CN"/>
        </w:rPr>
        <w:br/>
      </w:r>
    </w:p>
    <w:p w14:paraId="5EA3FA68" w14:textId="77777777" w:rsidR="00B74973" w:rsidRPr="000568ED" w:rsidRDefault="00B74973" w:rsidP="00B74973">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53CA3FE5" w14:textId="77777777" w:rsidR="00B74973" w:rsidRPr="000568ED" w:rsidRDefault="00B74973" w:rsidP="00B74973">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0568ED">
        <w:rPr>
          <w:rFonts w:eastAsia="SimSun"/>
          <w:color w:val="0070C0"/>
          <w:szCs w:val="24"/>
          <w:lang w:val="en-US" w:eastAsia="zh-CN"/>
        </w:rPr>
        <w:t>Discuss option(s).</w:t>
      </w:r>
    </w:p>
    <w:p w14:paraId="11022569" w14:textId="77777777" w:rsidR="00B74973" w:rsidRPr="00B07796" w:rsidRDefault="00B74973" w:rsidP="00B74973">
      <w:pPr>
        <w:spacing w:after="120"/>
        <w:rPr>
          <w:lang w:val="en-US" w:eastAsia="zh-CN"/>
        </w:rPr>
      </w:pPr>
      <w:r w:rsidRPr="00B07796">
        <w:rPr>
          <w:highlight w:val="yellow"/>
          <w:lang w:val="en-US" w:eastAsia="zh-CN"/>
        </w:rPr>
        <w:t>Discussion:</w:t>
      </w:r>
    </w:p>
    <w:p w14:paraId="1A61F23B" w14:textId="77777777" w:rsidR="00B74973" w:rsidRPr="00A564D9" w:rsidRDefault="00B74973" w:rsidP="00B74973">
      <w:pPr>
        <w:spacing w:after="120"/>
        <w:rPr>
          <w:szCs w:val="24"/>
          <w:highlight w:val="yellow"/>
          <w:lang w:val="en-US" w:eastAsia="zh-CN"/>
        </w:rPr>
      </w:pPr>
      <w:r w:rsidRPr="00A564D9">
        <w:rPr>
          <w:szCs w:val="24"/>
          <w:highlight w:val="yellow"/>
          <w:lang w:val="en-US" w:eastAsia="zh-CN"/>
        </w:rPr>
        <w:t>Further check offline:</w:t>
      </w:r>
    </w:p>
    <w:p w14:paraId="3A96870B" w14:textId="77777777" w:rsidR="00B74973" w:rsidRPr="00A564D9" w:rsidRDefault="00B74973" w:rsidP="00B74973">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Reuse frequency drift margin values, Y values in existing specification, for single PFL and multiple PFLs defined for non-</w:t>
      </w:r>
      <w:proofErr w:type="spellStart"/>
      <w:r w:rsidRPr="00A564D9">
        <w:rPr>
          <w:szCs w:val="24"/>
          <w:highlight w:val="yellow"/>
          <w:lang w:val="en-US" w:eastAsia="zh-CN"/>
        </w:rPr>
        <w:t>RedCap</w:t>
      </w:r>
      <w:proofErr w:type="spellEnd"/>
      <w:r w:rsidRPr="00A564D9">
        <w:rPr>
          <w:szCs w:val="24"/>
          <w:highlight w:val="yellow"/>
          <w:lang w:val="en-US" w:eastAsia="zh-CN"/>
        </w:rPr>
        <w:t xml:space="preserve"> UE to specify impact of frequency drift margin value on RSTD measurement performed by </w:t>
      </w:r>
      <w:proofErr w:type="spellStart"/>
      <w:r w:rsidRPr="00A564D9">
        <w:rPr>
          <w:szCs w:val="24"/>
          <w:highlight w:val="yellow"/>
          <w:lang w:val="en-US" w:eastAsia="zh-CN"/>
        </w:rPr>
        <w:t>RedCap</w:t>
      </w:r>
      <w:proofErr w:type="spellEnd"/>
      <w:r w:rsidRPr="00A564D9">
        <w:rPr>
          <w:szCs w:val="24"/>
          <w:highlight w:val="yellow"/>
          <w:lang w:val="en-US" w:eastAsia="zh-CN"/>
        </w:rPr>
        <w:t xml:space="preserve"> UE with FH on single PFL and multiple PFLs.</w:t>
      </w:r>
    </w:p>
    <w:p w14:paraId="3BC78105" w14:textId="77777777" w:rsidR="00B74973" w:rsidRPr="00A564D9" w:rsidRDefault="00B74973" w:rsidP="00B74973">
      <w:pPr>
        <w:spacing w:after="120"/>
        <w:rPr>
          <w:szCs w:val="24"/>
          <w:lang w:val="en-US" w:eastAsia="zh-CN"/>
        </w:rPr>
      </w:pPr>
      <w:r w:rsidRPr="00A564D9">
        <w:rPr>
          <w:szCs w:val="24"/>
          <w:highlight w:val="yellow"/>
          <w:lang w:val="en-US" w:eastAsia="zh-CN"/>
        </w:rPr>
        <w:t>Come back later during the meeting.</w:t>
      </w:r>
    </w:p>
    <w:p w14:paraId="76E62600" w14:textId="01FF12D1" w:rsidR="00A372DF" w:rsidRPr="002522BF" w:rsidRDefault="00A372DF" w:rsidP="00A372DF">
      <w:pPr>
        <w:rPr>
          <w:highlight w:val="cyan"/>
          <w:lang w:val="en-US" w:eastAsia="zh-CN"/>
        </w:rPr>
      </w:pPr>
    </w:p>
    <w:p w14:paraId="1F121087" w14:textId="45501B0B" w:rsidR="007614A6" w:rsidRDefault="007614A6" w:rsidP="007614A6">
      <w:pPr>
        <w:pStyle w:val="Heading3"/>
        <w:rPr>
          <w:highlight w:val="cyan"/>
        </w:rPr>
      </w:pPr>
      <w:r>
        <w:rPr>
          <w:highlight w:val="cyan"/>
        </w:rPr>
        <w:t>PRS/SRS bandwidth aggregation</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.2.5</w:t>
      </w:r>
      <w:r w:rsidRPr="00377047">
        <w:rPr>
          <w:highlight w:val="cyan"/>
        </w:rPr>
        <w:t>)</w:t>
      </w:r>
    </w:p>
    <w:p w14:paraId="53BC85C7" w14:textId="77777777" w:rsidR="008327D6" w:rsidRPr="002522BF" w:rsidRDefault="008327D6" w:rsidP="008327D6">
      <w:pPr>
        <w:rPr>
          <w:highlight w:val="cyan"/>
          <w:lang w:val="en-US" w:eastAsia="zh-CN"/>
        </w:rPr>
      </w:pPr>
      <w:r>
        <w:rPr>
          <w:highlight w:val="yellow"/>
          <w:lang w:val="en-US" w:eastAsia="zh-CN"/>
        </w:rPr>
        <w:t>No remaining issues.</w:t>
      </w:r>
    </w:p>
    <w:p w14:paraId="1310D753" w14:textId="7DFF68D6" w:rsidR="007614A6" w:rsidRDefault="007614A6" w:rsidP="007614A6">
      <w:pPr>
        <w:pStyle w:val="Heading3"/>
        <w:rPr>
          <w:highlight w:val="cyan"/>
        </w:rPr>
      </w:pPr>
      <w:r>
        <w:rPr>
          <w:highlight w:val="cyan"/>
        </w:rPr>
        <w:t>SL positioning</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.2.2</w:t>
      </w:r>
      <w:r w:rsidRPr="00377047">
        <w:rPr>
          <w:highlight w:val="cyan"/>
        </w:rPr>
        <w:t>)</w:t>
      </w:r>
    </w:p>
    <w:p w14:paraId="6D65F104" w14:textId="77777777" w:rsidR="00D35FDE" w:rsidRPr="0099399A" w:rsidRDefault="00D35FDE" w:rsidP="00D35FDE">
      <w:pPr>
        <w:pStyle w:val="Heading3"/>
        <w:numPr>
          <w:ilvl w:val="0"/>
          <w:numId w:val="0"/>
        </w:numPr>
        <w:ind w:left="720" w:hanging="720"/>
        <w:rPr>
          <w:lang w:val="en-US"/>
        </w:rPr>
      </w:pPr>
      <w:r w:rsidRPr="0099399A">
        <w:rPr>
          <w:rFonts w:hint="eastAsia"/>
          <w:lang w:val="en-US"/>
        </w:rPr>
        <w:t>Issue 1-2-1: Update values of accuracy requirement</w:t>
      </w:r>
    </w:p>
    <w:p w14:paraId="7ADC0C81" w14:textId="77777777" w:rsidR="00D35FDE" w:rsidRPr="00A8522D" w:rsidRDefault="00D35FDE" w:rsidP="00D35FD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66D899FC"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(Qualcomm)</w:t>
      </w:r>
    </w:p>
    <w:p w14:paraId="1E9852C2" w14:textId="77777777" w:rsidR="00D35FDE" w:rsidRPr="00A944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854CF0">
        <w:rPr>
          <w:rFonts w:eastAsia="SimSun"/>
          <w:szCs w:val="24"/>
          <w:lang w:eastAsia="zh-CN"/>
        </w:rPr>
        <w:t>Exclude the lowest and highest outliers prior to averaging simulation results to derive measurement accuracy requirements for SL Rx-Tx and SL RSTD.</w:t>
      </w:r>
    </w:p>
    <w:p w14:paraId="54AB99C4" w14:textId="77777777" w:rsidR="00D35FDE" w:rsidRPr="004F4736" w:rsidRDefault="00D35FDE" w:rsidP="00D35FD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F4736">
        <w:rPr>
          <w:rFonts w:eastAsia="SimSun"/>
          <w:szCs w:val="24"/>
          <w:lang w:eastAsia="zh-CN"/>
        </w:rPr>
        <w:t>Recommended WF</w:t>
      </w:r>
    </w:p>
    <w:p w14:paraId="5636E45F" w14:textId="77777777" w:rsidR="00D35FDE" w:rsidRPr="004F4736"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F4736">
        <w:rPr>
          <w:rFonts w:eastAsia="SimSun" w:hint="eastAsia"/>
          <w:szCs w:val="24"/>
          <w:lang w:eastAsia="zh-CN"/>
        </w:rPr>
        <w:t>Discuss o</w:t>
      </w:r>
      <w:r w:rsidRPr="004F4736">
        <w:rPr>
          <w:rFonts w:eastAsia="SimSun"/>
          <w:szCs w:val="24"/>
          <w:lang w:eastAsia="zh-CN"/>
        </w:rPr>
        <w:t>ption 1</w:t>
      </w:r>
      <w:r w:rsidRPr="004F4736">
        <w:rPr>
          <w:rFonts w:eastAsia="SimSun" w:hint="eastAsia"/>
          <w:szCs w:val="24"/>
          <w:lang w:eastAsia="zh-CN"/>
        </w:rPr>
        <w:t xml:space="preserve">. </w:t>
      </w:r>
    </w:p>
    <w:p w14:paraId="12E3E722" w14:textId="77777777" w:rsidR="00D35FDE" w:rsidRPr="004F4736" w:rsidRDefault="00D35FDE" w:rsidP="00D35FDE">
      <w:pPr>
        <w:spacing w:after="120"/>
        <w:rPr>
          <w:lang w:val="en-US" w:eastAsia="zh-CN"/>
        </w:rPr>
      </w:pPr>
      <w:r w:rsidRPr="004F4736">
        <w:rPr>
          <w:highlight w:val="yellow"/>
          <w:lang w:val="en-US" w:eastAsia="zh-CN"/>
        </w:rPr>
        <w:t>Discussion:</w:t>
      </w:r>
    </w:p>
    <w:p w14:paraId="4C26B5EE" w14:textId="77777777" w:rsidR="00D35FDE" w:rsidRPr="004F4736" w:rsidRDefault="00D35FDE" w:rsidP="00D35FDE">
      <w:pPr>
        <w:spacing w:after="120"/>
        <w:rPr>
          <w:szCs w:val="24"/>
          <w:highlight w:val="yellow"/>
          <w:lang w:eastAsia="zh-CN"/>
        </w:rPr>
      </w:pPr>
    </w:p>
    <w:p w14:paraId="041E363E" w14:textId="77777777" w:rsidR="00D35FDE" w:rsidRPr="0099399A" w:rsidRDefault="00D35FDE" w:rsidP="00D35FDE">
      <w:pPr>
        <w:pStyle w:val="Heading3"/>
        <w:numPr>
          <w:ilvl w:val="0"/>
          <w:numId w:val="0"/>
        </w:numPr>
        <w:ind w:left="720" w:hanging="720"/>
        <w:rPr>
          <w:lang w:val="en-US"/>
        </w:rPr>
      </w:pPr>
      <w:r w:rsidRPr="0099399A">
        <w:rPr>
          <w:rFonts w:hint="eastAsia"/>
          <w:lang w:val="en-US"/>
        </w:rPr>
        <w:t xml:space="preserve">Issue 1-2-2: </w:t>
      </w:r>
      <w:r w:rsidRPr="0099399A">
        <w:rPr>
          <w:lang w:val="en-US"/>
        </w:rPr>
        <w:t>SL-PRS signal level configurations</w:t>
      </w:r>
    </w:p>
    <w:p w14:paraId="1613A6A4" w14:textId="77777777" w:rsidR="00D35FDE" w:rsidRPr="00A8522D" w:rsidRDefault="00D35FDE" w:rsidP="00D35FD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0AECAB50"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3474C559" w14:textId="77777777" w:rsidR="00D35F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Es/</w:t>
      </w:r>
      <w:proofErr w:type="spellStart"/>
      <w:r w:rsidRPr="00246FA7">
        <w:rPr>
          <w:rFonts w:eastAsia="SimSun"/>
          <w:szCs w:val="24"/>
          <w:lang w:eastAsia="zh-CN"/>
        </w:rPr>
        <w:t>Iot</w:t>
      </w:r>
      <w:proofErr w:type="spellEnd"/>
      <w:r w:rsidRPr="00246FA7">
        <w:rPr>
          <w:rFonts w:eastAsia="SimSun"/>
          <w:szCs w:val="24"/>
          <w:lang w:eastAsia="zh-CN"/>
        </w:rPr>
        <w:t xml:space="preserve"> for PSCCH with 3 dB can be used to avoid PSCCH decoding failure. </w:t>
      </w:r>
    </w:p>
    <w:p w14:paraId="7EC3C464" w14:textId="77777777" w:rsidR="00D35F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M</w:t>
      </w:r>
      <w:r w:rsidRPr="00246FA7">
        <w:rPr>
          <w:rFonts w:eastAsia="SimSun"/>
          <w:szCs w:val="24"/>
          <w:lang w:eastAsia="zh-CN"/>
        </w:rPr>
        <w:t>uting and RE offset can be configured to achieve non-overlapping SL-PRS resources.</w:t>
      </w:r>
      <w:r>
        <w:rPr>
          <w:rFonts w:eastAsia="SimSun" w:hint="eastAsia"/>
          <w:szCs w:val="24"/>
          <w:lang w:eastAsia="zh-CN"/>
        </w:rPr>
        <w:t xml:space="preserve"> </w:t>
      </w:r>
    </w:p>
    <w:p w14:paraId="37522119"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64CC7DCB" w14:textId="77777777" w:rsidR="00D35F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Es/</w:t>
      </w:r>
      <w:proofErr w:type="spellStart"/>
      <w:r w:rsidRPr="00246FA7">
        <w:rPr>
          <w:rFonts w:eastAsia="SimSun"/>
          <w:szCs w:val="24"/>
          <w:lang w:eastAsia="zh-CN"/>
        </w:rPr>
        <w:t>Iot</w:t>
      </w:r>
      <w:proofErr w:type="spellEnd"/>
      <w:r w:rsidRPr="00246FA7">
        <w:rPr>
          <w:rFonts w:eastAsia="SimSun"/>
          <w:szCs w:val="24"/>
          <w:lang w:eastAsia="zh-CN"/>
        </w:rPr>
        <w:t>: 3dB (to ensure 100% PSCCH decoding)</w:t>
      </w:r>
      <w:r>
        <w:rPr>
          <w:rFonts w:eastAsia="SimSun" w:hint="eastAsia"/>
          <w:szCs w:val="24"/>
          <w:lang w:eastAsia="zh-CN"/>
        </w:rPr>
        <w:t xml:space="preserve">. </w:t>
      </w:r>
    </w:p>
    <w:p w14:paraId="1402BA0D" w14:textId="77777777" w:rsidR="00D35FDE" w:rsidRPr="00A944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 xml:space="preserve">Overlapping SL-PRS </w:t>
      </w:r>
      <w:proofErr w:type="gramStart"/>
      <w:r w:rsidRPr="00246FA7">
        <w:rPr>
          <w:rFonts w:eastAsia="SimSun"/>
          <w:szCs w:val="24"/>
          <w:lang w:eastAsia="zh-CN"/>
        </w:rPr>
        <w:t>is not be</w:t>
      </w:r>
      <w:proofErr w:type="gramEnd"/>
      <w:r w:rsidRPr="00246FA7">
        <w:rPr>
          <w:rFonts w:eastAsia="SimSun"/>
          <w:szCs w:val="24"/>
          <w:lang w:eastAsia="zh-CN"/>
        </w:rPr>
        <w:t xml:space="preserve"> used in SL TCs.</w:t>
      </w:r>
      <w:r>
        <w:rPr>
          <w:rFonts w:eastAsia="SimSun" w:hint="eastAsia"/>
          <w:szCs w:val="24"/>
          <w:lang w:eastAsia="zh-CN"/>
        </w:rPr>
        <w:t xml:space="preserve"> </w:t>
      </w:r>
    </w:p>
    <w:p w14:paraId="47A84E61"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w:t>
      </w:r>
      <w:r w:rsidRPr="00A944DE">
        <w:rPr>
          <w:rFonts w:eastAsia="SimSun"/>
          <w:szCs w:val="24"/>
          <w:lang w:eastAsia="zh-CN"/>
        </w:rPr>
        <w:t xml:space="preserve">: </w:t>
      </w:r>
      <w:r>
        <w:rPr>
          <w:rFonts w:eastAsia="SimSun" w:hint="eastAsia"/>
          <w:szCs w:val="24"/>
          <w:lang w:eastAsia="zh-CN"/>
        </w:rPr>
        <w:t>(Qualcomm)</w:t>
      </w:r>
    </w:p>
    <w:p w14:paraId="1ED3A7EC" w14:textId="77777777" w:rsidR="00D35FDE" w:rsidRPr="00A944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t>Do not use overlapping/colliding SL PRS allocations in the SL positioning test cases.</w:t>
      </w:r>
      <w:r>
        <w:rPr>
          <w:rFonts w:eastAsia="SimSun" w:hint="eastAsia"/>
          <w:szCs w:val="24"/>
          <w:lang w:eastAsia="zh-CN"/>
        </w:rPr>
        <w:t xml:space="preserve"> </w:t>
      </w:r>
    </w:p>
    <w:p w14:paraId="38DDC38E"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4</w:t>
      </w:r>
      <w:r w:rsidRPr="00A944DE">
        <w:rPr>
          <w:rFonts w:eastAsia="SimSun"/>
          <w:szCs w:val="24"/>
          <w:lang w:eastAsia="zh-CN"/>
        </w:rPr>
        <w:t xml:space="preserve">: </w:t>
      </w:r>
      <w:r>
        <w:rPr>
          <w:rFonts w:eastAsia="SimSun" w:hint="eastAsia"/>
          <w:szCs w:val="24"/>
          <w:lang w:eastAsia="zh-CN"/>
        </w:rPr>
        <w:t>(Ericsson)</w:t>
      </w:r>
    </w:p>
    <w:p w14:paraId="2EA3E89E" w14:textId="77777777" w:rsidR="00D35F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t xml:space="preserve">In SL RSTD test cases, reference UE1’s and anchor UE2’s SL-PRS transmissions (but not necessarily their PSSCH) overlap with each other, but not with anchor UE3’s SL-PRS. </w:t>
      </w:r>
      <w:r>
        <w:rPr>
          <w:rFonts w:eastAsia="SimSun" w:hint="eastAsia"/>
          <w:szCs w:val="24"/>
          <w:lang w:eastAsia="zh-CN"/>
        </w:rPr>
        <w:t xml:space="preserve"> </w:t>
      </w:r>
    </w:p>
    <w:p w14:paraId="611FBA8E" w14:textId="77777777" w:rsidR="00D35F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lastRenderedPageBreak/>
        <w:t>SL-PRS Es/</w:t>
      </w:r>
      <w:proofErr w:type="spellStart"/>
      <w:r w:rsidRPr="007E0D2A">
        <w:rPr>
          <w:rFonts w:eastAsia="SimSun"/>
          <w:szCs w:val="24"/>
          <w:lang w:eastAsia="zh-CN"/>
        </w:rPr>
        <w:t>Iot</w:t>
      </w:r>
      <w:proofErr w:type="spellEnd"/>
      <w:r w:rsidRPr="007E0D2A">
        <w:rPr>
          <w:rFonts w:eastAsia="SimSun"/>
          <w:szCs w:val="24"/>
          <w:lang w:eastAsia="zh-CN"/>
        </w:rPr>
        <w:t xml:space="preserve"> for the measured anchor (not reference) UE2 and UE3 is close to side conditions in the requirements.</w:t>
      </w:r>
      <w:r>
        <w:rPr>
          <w:rFonts w:eastAsia="SimSun" w:hint="eastAsia"/>
          <w:szCs w:val="24"/>
          <w:lang w:eastAsia="zh-CN"/>
        </w:rPr>
        <w:t xml:space="preserve"> </w:t>
      </w:r>
    </w:p>
    <w:p w14:paraId="1944CC87" w14:textId="77777777" w:rsidR="00D35FDE" w:rsidRPr="004373BB" w:rsidRDefault="00D35FDE" w:rsidP="00D35FDE">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For SL RSTD delay test case, </w:t>
      </w:r>
      <w:r w:rsidRPr="007E0D2A">
        <w:rPr>
          <w:rFonts w:eastAsia="SimSun"/>
          <w:szCs w:val="24"/>
          <w:lang w:eastAsia="zh-CN"/>
        </w:rPr>
        <w:t>the following SL-PRS signal level configurations are proposed:</w:t>
      </w:r>
      <w:r>
        <w:rPr>
          <w:rFonts w:eastAsia="SimSun" w:hint="eastAsia"/>
          <w:szCs w:val="24"/>
          <w:lang w:eastAsia="zh-CN"/>
        </w:rPr>
        <w:t xml:space="preserve"> </w:t>
      </w:r>
    </w:p>
    <w:tbl>
      <w:tblPr>
        <w:tblStyle w:val="TableGrid"/>
        <w:tblW w:w="0" w:type="auto"/>
        <w:tblInd w:w="2973" w:type="dxa"/>
        <w:tblLook w:val="04A0" w:firstRow="1" w:lastRow="0" w:firstColumn="1" w:lastColumn="0" w:noHBand="0" w:noVBand="1"/>
      </w:tblPr>
      <w:tblGrid>
        <w:gridCol w:w="1838"/>
        <w:gridCol w:w="1276"/>
        <w:gridCol w:w="1276"/>
        <w:gridCol w:w="1417"/>
      </w:tblGrid>
      <w:tr w:rsidR="00D35FDE" w14:paraId="14A1AA93" w14:textId="77777777" w:rsidTr="00710274">
        <w:trPr>
          <w:trHeight w:val="126"/>
        </w:trPr>
        <w:tc>
          <w:tcPr>
            <w:tcW w:w="1838" w:type="dxa"/>
            <w:tcBorders>
              <w:top w:val="single" w:sz="4" w:space="0" w:color="auto"/>
              <w:left w:val="single" w:sz="4" w:space="0" w:color="auto"/>
              <w:bottom w:val="single" w:sz="4" w:space="0" w:color="auto"/>
              <w:right w:val="single" w:sz="4" w:space="0" w:color="auto"/>
            </w:tcBorders>
          </w:tcPr>
          <w:p w14:paraId="7F6722F1" w14:textId="77777777" w:rsidR="00D35FDE" w:rsidRDefault="00D35FDE" w:rsidP="00710274">
            <w:pPr>
              <w:spacing w:after="0"/>
              <w:jc w:val="both"/>
              <w:rPr>
                <w:rFonts w:eastAsia="Calibri"/>
                <w:i/>
                <w:iCs/>
                <w:lang w:val="x-none"/>
              </w:rPr>
            </w:pPr>
          </w:p>
        </w:tc>
        <w:tc>
          <w:tcPr>
            <w:tcW w:w="1276" w:type="dxa"/>
            <w:tcBorders>
              <w:top w:val="single" w:sz="4" w:space="0" w:color="auto"/>
              <w:left w:val="single" w:sz="4" w:space="0" w:color="auto"/>
              <w:bottom w:val="single" w:sz="4" w:space="0" w:color="auto"/>
              <w:right w:val="single" w:sz="4" w:space="0" w:color="auto"/>
            </w:tcBorders>
            <w:hideMark/>
          </w:tcPr>
          <w:p w14:paraId="32B477D4" w14:textId="77777777" w:rsidR="00D35FDE" w:rsidRDefault="00D35FDE" w:rsidP="00710274">
            <w:pPr>
              <w:spacing w:after="0"/>
              <w:jc w:val="center"/>
              <w:rPr>
                <w:rFonts w:eastAsia="Calibri"/>
                <w:b/>
                <w:bCs/>
                <w:i/>
                <w:iCs/>
                <w:lang w:val="x-none"/>
              </w:rPr>
            </w:pPr>
            <w:r>
              <w:rPr>
                <w:rFonts w:eastAsia="Calibri"/>
                <w:b/>
                <w:bCs/>
                <w:i/>
                <w:iCs/>
                <w:lang w:val="x-none"/>
              </w:rPr>
              <w:t>UE1</w:t>
            </w:r>
          </w:p>
        </w:tc>
        <w:tc>
          <w:tcPr>
            <w:tcW w:w="1276" w:type="dxa"/>
            <w:tcBorders>
              <w:top w:val="single" w:sz="4" w:space="0" w:color="auto"/>
              <w:left w:val="single" w:sz="4" w:space="0" w:color="auto"/>
              <w:bottom w:val="single" w:sz="4" w:space="0" w:color="auto"/>
              <w:right w:val="single" w:sz="4" w:space="0" w:color="auto"/>
            </w:tcBorders>
            <w:hideMark/>
          </w:tcPr>
          <w:p w14:paraId="5065D8A8" w14:textId="77777777" w:rsidR="00D35FDE" w:rsidRDefault="00D35FDE" w:rsidP="00710274">
            <w:pPr>
              <w:spacing w:after="0"/>
              <w:jc w:val="center"/>
              <w:rPr>
                <w:rFonts w:eastAsia="Calibri"/>
                <w:b/>
                <w:bCs/>
                <w:i/>
                <w:iCs/>
                <w:lang w:val="x-none"/>
              </w:rPr>
            </w:pPr>
            <w:r>
              <w:rPr>
                <w:rFonts w:eastAsia="Calibri"/>
                <w:b/>
                <w:bCs/>
                <w:i/>
                <w:iCs/>
                <w:lang w:val="x-none"/>
              </w:rPr>
              <w:t>UE2</w:t>
            </w:r>
          </w:p>
        </w:tc>
        <w:tc>
          <w:tcPr>
            <w:tcW w:w="1417" w:type="dxa"/>
            <w:tcBorders>
              <w:top w:val="single" w:sz="4" w:space="0" w:color="auto"/>
              <w:left w:val="single" w:sz="4" w:space="0" w:color="auto"/>
              <w:bottom w:val="single" w:sz="4" w:space="0" w:color="auto"/>
              <w:right w:val="single" w:sz="4" w:space="0" w:color="auto"/>
            </w:tcBorders>
            <w:hideMark/>
          </w:tcPr>
          <w:p w14:paraId="6E357A4C" w14:textId="77777777" w:rsidR="00D35FDE" w:rsidRDefault="00D35FDE" w:rsidP="00710274">
            <w:pPr>
              <w:spacing w:after="0"/>
              <w:jc w:val="center"/>
              <w:rPr>
                <w:rFonts w:eastAsia="Calibri"/>
                <w:b/>
                <w:bCs/>
                <w:i/>
                <w:iCs/>
                <w:lang w:val="x-none"/>
              </w:rPr>
            </w:pPr>
            <w:r>
              <w:rPr>
                <w:rFonts w:eastAsia="Calibri"/>
                <w:b/>
                <w:bCs/>
                <w:i/>
                <w:iCs/>
                <w:lang w:val="x-none"/>
              </w:rPr>
              <w:t>UE3</w:t>
            </w:r>
          </w:p>
        </w:tc>
      </w:tr>
      <w:tr w:rsidR="00D35FDE" w14:paraId="36ABA9F9"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191991B6" w14:textId="77777777" w:rsidR="00D35FDE" w:rsidRDefault="00D35FDE" w:rsidP="00710274">
            <w:pPr>
              <w:spacing w:after="0"/>
              <w:jc w:val="both"/>
              <w:rPr>
                <w:rFonts w:eastAsia="Calibri"/>
                <w:b/>
                <w:bCs/>
                <w:i/>
                <w:iCs/>
                <w:lang w:val="x-none"/>
              </w:rPr>
            </w:pPr>
            <w:r>
              <w:rPr>
                <w:rFonts w:eastAsia="Calibri"/>
                <w:b/>
                <w:bCs/>
                <w:i/>
                <w:iCs/>
                <w:lang w:val="x-none"/>
              </w:rPr>
              <w:t>SL-PRS Es/</w:t>
            </w:r>
            <w:proofErr w:type="spellStart"/>
            <w:r>
              <w:rPr>
                <w:rFonts w:eastAsia="Calibri"/>
                <w:b/>
                <w:bCs/>
                <w:i/>
                <w:iCs/>
                <w:lang w:val="x-none"/>
              </w:rPr>
              <w:t>Noc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4F7B176" w14:textId="77777777" w:rsidR="00D35FDE" w:rsidRDefault="00D35FDE" w:rsidP="00710274">
            <w:pPr>
              <w:spacing w:after="0"/>
              <w:jc w:val="center"/>
              <w:rPr>
                <w:rFonts w:eastAsia="Calibri"/>
                <w:i/>
                <w:iCs/>
                <w:lang w:val="x-none"/>
              </w:rPr>
            </w:pPr>
            <w:r>
              <w:rPr>
                <w:rFonts w:eastAsia="Calibri"/>
                <w:i/>
                <w:iCs/>
                <w:lang w:val="x-none"/>
              </w:rPr>
              <w:t>5 dB</w:t>
            </w:r>
          </w:p>
        </w:tc>
        <w:tc>
          <w:tcPr>
            <w:tcW w:w="1276" w:type="dxa"/>
            <w:tcBorders>
              <w:top w:val="single" w:sz="4" w:space="0" w:color="auto"/>
              <w:left w:val="single" w:sz="4" w:space="0" w:color="auto"/>
              <w:bottom w:val="single" w:sz="4" w:space="0" w:color="auto"/>
              <w:right w:val="single" w:sz="4" w:space="0" w:color="auto"/>
            </w:tcBorders>
            <w:hideMark/>
          </w:tcPr>
          <w:p w14:paraId="2D5FB424" w14:textId="77777777" w:rsidR="00D35FDE" w:rsidRDefault="00D35FDE" w:rsidP="00710274">
            <w:pPr>
              <w:spacing w:after="0"/>
              <w:jc w:val="center"/>
              <w:rPr>
                <w:rFonts w:eastAsia="Calibri"/>
                <w:i/>
                <w:iCs/>
                <w:lang w:val="x-none"/>
              </w:rPr>
            </w:pPr>
            <w:r>
              <w:rPr>
                <w:rFonts w:eastAsia="Calibri"/>
                <w:i/>
                <w:iCs/>
                <w:lang w:val="x-none"/>
              </w:rPr>
              <w:t>3.2 dB</w:t>
            </w:r>
          </w:p>
        </w:tc>
        <w:tc>
          <w:tcPr>
            <w:tcW w:w="1417" w:type="dxa"/>
            <w:tcBorders>
              <w:top w:val="single" w:sz="4" w:space="0" w:color="auto"/>
              <w:left w:val="single" w:sz="4" w:space="0" w:color="auto"/>
              <w:bottom w:val="single" w:sz="4" w:space="0" w:color="auto"/>
              <w:right w:val="single" w:sz="4" w:space="0" w:color="auto"/>
            </w:tcBorders>
            <w:hideMark/>
          </w:tcPr>
          <w:p w14:paraId="4B8E8C5D" w14:textId="77777777" w:rsidR="00D35FDE" w:rsidRDefault="00D35FDE" w:rsidP="00710274">
            <w:pPr>
              <w:spacing w:after="0"/>
              <w:jc w:val="center"/>
              <w:rPr>
                <w:rFonts w:eastAsia="Calibri"/>
                <w:i/>
                <w:iCs/>
                <w:lang w:val="x-none"/>
              </w:rPr>
            </w:pPr>
            <w:r>
              <w:rPr>
                <w:rFonts w:eastAsia="Calibri"/>
                <w:i/>
                <w:iCs/>
                <w:lang w:val="x-none"/>
              </w:rPr>
              <w:t>-3 dB</w:t>
            </w:r>
          </w:p>
        </w:tc>
      </w:tr>
      <w:tr w:rsidR="00D35FDE" w14:paraId="10175C99"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72A4754B" w14:textId="77777777" w:rsidR="00D35FDE" w:rsidRDefault="00D35FDE" w:rsidP="00710274">
            <w:pPr>
              <w:spacing w:after="0"/>
              <w:jc w:val="both"/>
              <w:rPr>
                <w:rFonts w:eastAsia="Calibri"/>
                <w:b/>
                <w:bCs/>
                <w:i/>
                <w:iCs/>
                <w:lang w:val="x-none"/>
              </w:rPr>
            </w:pPr>
            <w:r>
              <w:rPr>
                <w:rFonts w:eastAsia="Calibri"/>
                <w:b/>
                <w:bCs/>
                <w:i/>
                <w:iCs/>
                <w:lang w:val="x-none"/>
              </w:rPr>
              <w:t>SL-PRS Es/</w:t>
            </w:r>
            <w:proofErr w:type="spellStart"/>
            <w:r>
              <w:rPr>
                <w:rFonts w:eastAsia="Calibri"/>
                <w:b/>
                <w:bCs/>
                <w:i/>
                <w:iCs/>
                <w:lang w:val="x-none"/>
              </w:rPr>
              <w:t>Iot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A34B529" w14:textId="77777777" w:rsidR="00D35FDE" w:rsidRDefault="00D35FDE" w:rsidP="00710274">
            <w:pPr>
              <w:spacing w:after="0"/>
              <w:jc w:val="center"/>
              <w:rPr>
                <w:rFonts w:eastAsia="Calibri"/>
                <w:i/>
                <w:iCs/>
                <w:lang w:val="x-none"/>
              </w:rPr>
            </w:pPr>
            <w:r>
              <w:rPr>
                <w:rFonts w:eastAsia="Calibri"/>
                <w:i/>
                <w:iCs/>
                <w:lang w:val="x-none"/>
              </w:rPr>
              <w:t>0.1 dB</w:t>
            </w:r>
          </w:p>
        </w:tc>
        <w:tc>
          <w:tcPr>
            <w:tcW w:w="1276" w:type="dxa"/>
            <w:tcBorders>
              <w:top w:val="single" w:sz="4" w:space="0" w:color="auto"/>
              <w:left w:val="single" w:sz="4" w:space="0" w:color="auto"/>
              <w:bottom w:val="single" w:sz="4" w:space="0" w:color="auto"/>
              <w:right w:val="single" w:sz="4" w:space="0" w:color="auto"/>
            </w:tcBorders>
            <w:hideMark/>
          </w:tcPr>
          <w:p w14:paraId="4316A390" w14:textId="77777777" w:rsidR="00D35FDE" w:rsidRDefault="00D35FDE" w:rsidP="00710274">
            <w:pPr>
              <w:spacing w:after="0"/>
              <w:jc w:val="center"/>
              <w:rPr>
                <w:rFonts w:eastAsia="Calibri"/>
                <w:i/>
                <w:iCs/>
                <w:lang w:val="x-none"/>
              </w:rPr>
            </w:pPr>
            <w:r>
              <w:rPr>
                <w:rFonts w:eastAsia="Calibri"/>
                <w:i/>
                <w:iCs/>
                <w:lang w:val="x-none"/>
              </w:rPr>
              <w:t>-2.99 dB</w:t>
            </w:r>
          </w:p>
        </w:tc>
        <w:tc>
          <w:tcPr>
            <w:tcW w:w="1417" w:type="dxa"/>
            <w:tcBorders>
              <w:top w:val="single" w:sz="4" w:space="0" w:color="auto"/>
              <w:left w:val="single" w:sz="4" w:space="0" w:color="auto"/>
              <w:bottom w:val="single" w:sz="4" w:space="0" w:color="auto"/>
              <w:right w:val="single" w:sz="4" w:space="0" w:color="auto"/>
            </w:tcBorders>
            <w:hideMark/>
          </w:tcPr>
          <w:p w14:paraId="568D9198" w14:textId="77777777" w:rsidR="00D35FDE" w:rsidRDefault="00D35FDE" w:rsidP="00710274">
            <w:pPr>
              <w:spacing w:after="0"/>
              <w:jc w:val="center"/>
              <w:rPr>
                <w:rFonts w:eastAsia="Calibri"/>
                <w:i/>
                <w:iCs/>
                <w:lang w:val="x-none"/>
              </w:rPr>
            </w:pPr>
            <w:r>
              <w:rPr>
                <w:rFonts w:eastAsia="Calibri"/>
                <w:i/>
                <w:iCs/>
                <w:lang w:val="x-none"/>
              </w:rPr>
              <w:t>-3 dB</w:t>
            </w:r>
          </w:p>
        </w:tc>
      </w:tr>
    </w:tbl>
    <w:p w14:paraId="6B480E08" w14:textId="77777777" w:rsidR="00D35FDE" w:rsidRPr="007E0D2A" w:rsidRDefault="00D35FDE" w:rsidP="00D35FDE">
      <w:pPr>
        <w:pStyle w:val="ListParagraph"/>
        <w:numPr>
          <w:ilvl w:val="2"/>
          <w:numId w:val="5"/>
        </w:numPr>
        <w:spacing w:beforeLines="50" w:before="120" w:after="120"/>
        <w:ind w:firstLineChars="0"/>
        <w:rPr>
          <w:rFonts w:eastAsia="SimSun"/>
          <w:szCs w:val="24"/>
          <w:lang w:eastAsia="zh-CN"/>
        </w:rPr>
      </w:pPr>
      <w:r>
        <w:rPr>
          <w:rFonts w:eastAsia="SimSun" w:hint="eastAsia"/>
          <w:szCs w:val="24"/>
          <w:lang w:eastAsia="zh-CN"/>
        </w:rPr>
        <w:t xml:space="preserve">For SL Rx-Tx delay test case, </w:t>
      </w:r>
      <w:r w:rsidRPr="007E0D2A">
        <w:rPr>
          <w:rFonts w:eastAsia="SimSun"/>
          <w:szCs w:val="24"/>
          <w:lang w:eastAsia="zh-CN"/>
        </w:rPr>
        <w:t>the following SL-PRS signal level configurations are proposed:</w:t>
      </w:r>
      <w:r>
        <w:rPr>
          <w:rFonts w:eastAsia="SimSun" w:hint="eastAsia"/>
          <w:szCs w:val="24"/>
          <w:lang w:eastAsia="zh-CN"/>
        </w:rPr>
        <w:t xml:space="preserve"> </w:t>
      </w:r>
    </w:p>
    <w:tbl>
      <w:tblPr>
        <w:tblStyle w:val="TableGrid"/>
        <w:tblW w:w="0" w:type="auto"/>
        <w:tblInd w:w="3052" w:type="dxa"/>
        <w:tblLook w:val="04A0" w:firstRow="1" w:lastRow="0" w:firstColumn="1" w:lastColumn="0" w:noHBand="0" w:noVBand="1"/>
      </w:tblPr>
      <w:tblGrid>
        <w:gridCol w:w="1838"/>
        <w:gridCol w:w="1276"/>
        <w:gridCol w:w="1276"/>
      </w:tblGrid>
      <w:tr w:rsidR="00D35FDE" w14:paraId="09395AA3" w14:textId="77777777" w:rsidTr="00710274">
        <w:trPr>
          <w:trHeight w:val="126"/>
        </w:trPr>
        <w:tc>
          <w:tcPr>
            <w:tcW w:w="1838" w:type="dxa"/>
            <w:tcBorders>
              <w:top w:val="single" w:sz="4" w:space="0" w:color="auto"/>
              <w:left w:val="single" w:sz="4" w:space="0" w:color="auto"/>
              <w:bottom w:val="single" w:sz="4" w:space="0" w:color="auto"/>
              <w:right w:val="single" w:sz="4" w:space="0" w:color="auto"/>
            </w:tcBorders>
          </w:tcPr>
          <w:p w14:paraId="464F2871" w14:textId="77777777" w:rsidR="00D35FDE" w:rsidRPr="00A75DC6" w:rsidRDefault="00D35FDE" w:rsidP="00710274">
            <w:pPr>
              <w:spacing w:after="0"/>
              <w:jc w:val="both"/>
              <w:rPr>
                <w:rFonts w:eastAsia="Calibri"/>
                <w:i/>
                <w:iCs/>
              </w:rPr>
            </w:pPr>
          </w:p>
        </w:tc>
        <w:tc>
          <w:tcPr>
            <w:tcW w:w="1276" w:type="dxa"/>
            <w:tcBorders>
              <w:top w:val="single" w:sz="4" w:space="0" w:color="auto"/>
              <w:left w:val="single" w:sz="4" w:space="0" w:color="auto"/>
              <w:bottom w:val="single" w:sz="4" w:space="0" w:color="auto"/>
              <w:right w:val="single" w:sz="4" w:space="0" w:color="auto"/>
            </w:tcBorders>
            <w:hideMark/>
          </w:tcPr>
          <w:p w14:paraId="65CF414E" w14:textId="77777777" w:rsidR="00D35FDE" w:rsidRDefault="00D35FDE" w:rsidP="00710274">
            <w:pPr>
              <w:spacing w:after="0"/>
              <w:jc w:val="center"/>
              <w:rPr>
                <w:rFonts w:eastAsia="Calibri"/>
                <w:b/>
                <w:bCs/>
                <w:i/>
                <w:iCs/>
                <w:lang w:val="x-none"/>
              </w:rPr>
            </w:pPr>
            <w:r>
              <w:rPr>
                <w:rFonts w:eastAsia="Calibri"/>
                <w:b/>
                <w:bCs/>
                <w:i/>
                <w:iCs/>
                <w:lang w:val="x-none"/>
              </w:rPr>
              <w:t>UE1</w:t>
            </w:r>
          </w:p>
        </w:tc>
        <w:tc>
          <w:tcPr>
            <w:tcW w:w="1276" w:type="dxa"/>
            <w:tcBorders>
              <w:top w:val="single" w:sz="4" w:space="0" w:color="auto"/>
              <w:left w:val="single" w:sz="4" w:space="0" w:color="auto"/>
              <w:bottom w:val="single" w:sz="4" w:space="0" w:color="auto"/>
              <w:right w:val="single" w:sz="4" w:space="0" w:color="auto"/>
            </w:tcBorders>
            <w:hideMark/>
          </w:tcPr>
          <w:p w14:paraId="5B092766" w14:textId="77777777" w:rsidR="00D35FDE" w:rsidRDefault="00D35FDE" w:rsidP="00710274">
            <w:pPr>
              <w:spacing w:after="0"/>
              <w:jc w:val="center"/>
              <w:rPr>
                <w:rFonts w:eastAsia="Calibri"/>
                <w:b/>
                <w:bCs/>
                <w:i/>
                <w:iCs/>
                <w:lang w:val="x-none"/>
              </w:rPr>
            </w:pPr>
            <w:r>
              <w:rPr>
                <w:rFonts w:eastAsia="Calibri"/>
                <w:b/>
                <w:bCs/>
                <w:i/>
                <w:iCs/>
                <w:lang w:val="x-none"/>
              </w:rPr>
              <w:t>UE2</w:t>
            </w:r>
          </w:p>
        </w:tc>
      </w:tr>
      <w:tr w:rsidR="00D35FDE" w14:paraId="4465EE41"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7856C5E0" w14:textId="77777777" w:rsidR="00D35FDE" w:rsidRDefault="00D35FDE" w:rsidP="00710274">
            <w:pPr>
              <w:spacing w:after="0"/>
              <w:jc w:val="both"/>
              <w:rPr>
                <w:rFonts w:eastAsia="Calibri"/>
                <w:b/>
                <w:bCs/>
                <w:i/>
                <w:iCs/>
                <w:lang w:val="x-none"/>
              </w:rPr>
            </w:pPr>
            <w:r>
              <w:rPr>
                <w:rFonts w:eastAsia="Calibri"/>
                <w:b/>
                <w:bCs/>
                <w:i/>
                <w:iCs/>
                <w:lang w:val="x-none"/>
              </w:rPr>
              <w:t>SL-PRS Es/</w:t>
            </w:r>
            <w:proofErr w:type="spellStart"/>
            <w:r>
              <w:rPr>
                <w:rFonts w:eastAsia="Calibri"/>
                <w:b/>
                <w:bCs/>
                <w:i/>
                <w:iCs/>
                <w:lang w:val="x-none"/>
              </w:rPr>
              <w:t>Noc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3F21817" w14:textId="77777777" w:rsidR="00D35FDE" w:rsidRDefault="00D35FDE" w:rsidP="00710274">
            <w:pPr>
              <w:spacing w:after="0"/>
              <w:jc w:val="center"/>
              <w:rPr>
                <w:rFonts w:eastAsia="Calibri"/>
                <w:i/>
                <w:iCs/>
                <w:lang w:val="x-none"/>
              </w:rPr>
            </w:pPr>
            <w:r>
              <w:rPr>
                <w:rFonts w:eastAsia="Calibri"/>
                <w:i/>
                <w:iCs/>
                <w:lang w:val="x-none"/>
              </w:rPr>
              <w:t>5 dB</w:t>
            </w:r>
          </w:p>
        </w:tc>
        <w:tc>
          <w:tcPr>
            <w:tcW w:w="1276" w:type="dxa"/>
            <w:tcBorders>
              <w:top w:val="single" w:sz="4" w:space="0" w:color="auto"/>
              <w:left w:val="single" w:sz="4" w:space="0" w:color="auto"/>
              <w:bottom w:val="single" w:sz="4" w:space="0" w:color="auto"/>
              <w:right w:val="single" w:sz="4" w:space="0" w:color="auto"/>
            </w:tcBorders>
            <w:hideMark/>
          </w:tcPr>
          <w:p w14:paraId="6992EB9E" w14:textId="77777777" w:rsidR="00D35FDE" w:rsidRDefault="00D35FDE" w:rsidP="00710274">
            <w:pPr>
              <w:spacing w:after="0"/>
              <w:jc w:val="center"/>
              <w:rPr>
                <w:rFonts w:eastAsia="Calibri"/>
                <w:i/>
                <w:iCs/>
                <w:lang w:val="x-none"/>
              </w:rPr>
            </w:pPr>
            <w:r>
              <w:rPr>
                <w:rFonts w:eastAsia="Calibri"/>
                <w:i/>
                <w:iCs/>
                <w:lang w:val="x-none"/>
              </w:rPr>
              <w:t>3.2 dB</w:t>
            </w:r>
          </w:p>
        </w:tc>
      </w:tr>
      <w:tr w:rsidR="00D35FDE" w14:paraId="5A81D5FB"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157215FF" w14:textId="77777777" w:rsidR="00D35FDE" w:rsidRDefault="00D35FDE" w:rsidP="00710274">
            <w:pPr>
              <w:spacing w:after="0"/>
              <w:jc w:val="both"/>
              <w:rPr>
                <w:rFonts w:eastAsia="Calibri"/>
                <w:b/>
                <w:bCs/>
                <w:i/>
                <w:iCs/>
                <w:lang w:val="x-none"/>
              </w:rPr>
            </w:pPr>
            <w:r>
              <w:rPr>
                <w:rFonts w:eastAsia="Calibri"/>
                <w:b/>
                <w:bCs/>
                <w:i/>
                <w:iCs/>
                <w:lang w:val="x-none"/>
              </w:rPr>
              <w:t>SL-PRS Es/</w:t>
            </w:r>
            <w:proofErr w:type="spellStart"/>
            <w:r>
              <w:rPr>
                <w:rFonts w:eastAsia="Calibri"/>
                <w:b/>
                <w:bCs/>
                <w:i/>
                <w:iCs/>
                <w:lang w:val="x-none"/>
              </w:rPr>
              <w:t>Iot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4C29E12" w14:textId="77777777" w:rsidR="00D35FDE" w:rsidRDefault="00D35FDE" w:rsidP="00710274">
            <w:pPr>
              <w:spacing w:after="0"/>
              <w:jc w:val="center"/>
              <w:rPr>
                <w:rFonts w:eastAsia="Calibri"/>
                <w:i/>
                <w:iCs/>
                <w:lang w:val="x-none"/>
              </w:rPr>
            </w:pPr>
            <w:r>
              <w:rPr>
                <w:rFonts w:eastAsia="Calibri"/>
                <w:i/>
                <w:iCs/>
                <w:lang w:val="x-none"/>
              </w:rPr>
              <w:t>0.1 dB</w:t>
            </w:r>
          </w:p>
        </w:tc>
        <w:tc>
          <w:tcPr>
            <w:tcW w:w="1276" w:type="dxa"/>
            <w:tcBorders>
              <w:top w:val="single" w:sz="4" w:space="0" w:color="auto"/>
              <w:left w:val="single" w:sz="4" w:space="0" w:color="auto"/>
              <w:bottom w:val="single" w:sz="4" w:space="0" w:color="auto"/>
              <w:right w:val="single" w:sz="4" w:space="0" w:color="auto"/>
            </w:tcBorders>
            <w:hideMark/>
          </w:tcPr>
          <w:p w14:paraId="4936E87D" w14:textId="77777777" w:rsidR="00D35FDE" w:rsidRDefault="00D35FDE" w:rsidP="00710274">
            <w:pPr>
              <w:spacing w:after="0"/>
              <w:jc w:val="center"/>
              <w:rPr>
                <w:rFonts w:eastAsia="Calibri"/>
                <w:i/>
                <w:iCs/>
                <w:lang w:val="x-none"/>
              </w:rPr>
            </w:pPr>
            <w:r>
              <w:rPr>
                <w:rFonts w:eastAsia="Calibri"/>
                <w:i/>
                <w:iCs/>
                <w:lang w:val="x-none"/>
              </w:rPr>
              <w:t>-2.99 dB</w:t>
            </w:r>
          </w:p>
        </w:tc>
      </w:tr>
    </w:tbl>
    <w:p w14:paraId="41FADE77" w14:textId="77777777" w:rsidR="00D35FDE" w:rsidRDefault="00D35FDE" w:rsidP="00D35FDE">
      <w:pPr>
        <w:pStyle w:val="ListParagraph"/>
        <w:numPr>
          <w:ilvl w:val="2"/>
          <w:numId w:val="5"/>
        </w:numPr>
        <w:spacing w:beforeLines="50" w:before="120" w:after="120"/>
        <w:ind w:firstLineChars="0" w:hanging="357"/>
        <w:rPr>
          <w:rFonts w:eastAsia="SimSun"/>
          <w:szCs w:val="24"/>
          <w:lang w:eastAsia="zh-CN"/>
        </w:rPr>
      </w:pPr>
      <w:r w:rsidRPr="007E0D2A">
        <w:rPr>
          <w:rFonts w:eastAsia="SimSun"/>
          <w:szCs w:val="24"/>
          <w:lang w:eastAsia="zh-CN"/>
        </w:rPr>
        <w:t xml:space="preserve">In SL </w:t>
      </w:r>
      <w:proofErr w:type="spellStart"/>
      <w:r w:rsidRPr="007E0D2A">
        <w:rPr>
          <w:rFonts w:eastAsia="SimSun"/>
          <w:szCs w:val="24"/>
          <w:lang w:eastAsia="zh-CN"/>
        </w:rPr>
        <w:t>AoA</w:t>
      </w:r>
      <w:proofErr w:type="spellEnd"/>
      <w:r w:rsidRPr="007E0D2A">
        <w:rPr>
          <w:rFonts w:eastAsia="SimSun"/>
          <w:szCs w:val="24"/>
          <w:lang w:eastAsia="zh-CN"/>
        </w:rPr>
        <w:t xml:space="preserve"> delay test case, the SL-PRS signal level configurations can be the same as in SL Rx-Tx test case.</w:t>
      </w:r>
    </w:p>
    <w:p w14:paraId="503564BB" w14:textId="77777777" w:rsidR="00D35FDE" w:rsidRPr="008E681A" w:rsidRDefault="00D35FDE" w:rsidP="00D35FDE">
      <w:pPr>
        <w:pStyle w:val="ListParagraph"/>
        <w:numPr>
          <w:ilvl w:val="2"/>
          <w:numId w:val="5"/>
        </w:numPr>
        <w:spacing w:beforeLines="50" w:before="120" w:after="120"/>
        <w:ind w:firstLineChars="0" w:hanging="357"/>
        <w:rPr>
          <w:rFonts w:eastAsia="SimSun"/>
          <w:szCs w:val="24"/>
          <w:lang w:eastAsia="zh-CN"/>
        </w:rPr>
      </w:pPr>
      <w:r w:rsidRPr="008E681A">
        <w:rPr>
          <w:rFonts w:eastAsia="SimSun"/>
          <w:szCs w:val="24"/>
          <w:lang w:eastAsia="zh-CN"/>
        </w:rPr>
        <w:t>In SL RTOA delay test case, it is proposed to add one interfering UE, so the total number of UEs in the test case is 3, including the target UE. The SL-PRS signal configuration for the three UEs can then be the same as for SL Rx-Tx:</w:t>
      </w:r>
      <w:r>
        <w:rPr>
          <w:rFonts w:eastAsia="SimSun" w:hint="eastAsia"/>
          <w:szCs w:val="24"/>
          <w:lang w:eastAsia="zh-CN"/>
        </w:rPr>
        <w:t xml:space="preserve"> </w:t>
      </w:r>
    </w:p>
    <w:tbl>
      <w:tblPr>
        <w:tblStyle w:val="TableGrid"/>
        <w:tblW w:w="0" w:type="auto"/>
        <w:tblInd w:w="3073" w:type="dxa"/>
        <w:tblLook w:val="04A0" w:firstRow="1" w:lastRow="0" w:firstColumn="1" w:lastColumn="0" w:noHBand="0" w:noVBand="1"/>
      </w:tblPr>
      <w:tblGrid>
        <w:gridCol w:w="1696"/>
        <w:gridCol w:w="1560"/>
        <w:gridCol w:w="1417"/>
      </w:tblGrid>
      <w:tr w:rsidR="00D35FDE" w14:paraId="55A8D483" w14:textId="77777777" w:rsidTr="00710274">
        <w:trPr>
          <w:trHeight w:val="126"/>
        </w:trPr>
        <w:tc>
          <w:tcPr>
            <w:tcW w:w="1696" w:type="dxa"/>
            <w:tcBorders>
              <w:top w:val="single" w:sz="4" w:space="0" w:color="auto"/>
              <w:left w:val="single" w:sz="4" w:space="0" w:color="auto"/>
              <w:bottom w:val="single" w:sz="4" w:space="0" w:color="auto"/>
              <w:right w:val="single" w:sz="4" w:space="0" w:color="auto"/>
            </w:tcBorders>
          </w:tcPr>
          <w:p w14:paraId="2B662A2F" w14:textId="77777777" w:rsidR="00D35FDE" w:rsidRDefault="00D35FDE" w:rsidP="00710274">
            <w:pPr>
              <w:spacing w:after="0"/>
              <w:jc w:val="both"/>
              <w:rPr>
                <w:rFonts w:eastAsia="Calibri"/>
                <w:i/>
                <w:iCs/>
                <w:lang w:val="x-none"/>
              </w:rPr>
            </w:pPr>
          </w:p>
        </w:tc>
        <w:tc>
          <w:tcPr>
            <w:tcW w:w="1560" w:type="dxa"/>
            <w:tcBorders>
              <w:top w:val="single" w:sz="4" w:space="0" w:color="auto"/>
              <w:left w:val="single" w:sz="4" w:space="0" w:color="auto"/>
              <w:bottom w:val="single" w:sz="4" w:space="0" w:color="auto"/>
              <w:right w:val="single" w:sz="4" w:space="0" w:color="auto"/>
            </w:tcBorders>
            <w:hideMark/>
          </w:tcPr>
          <w:p w14:paraId="096D1529" w14:textId="77777777" w:rsidR="00D35FDE" w:rsidRDefault="00D35FDE" w:rsidP="00710274">
            <w:pPr>
              <w:spacing w:after="0"/>
              <w:jc w:val="center"/>
              <w:rPr>
                <w:rFonts w:eastAsia="Calibri"/>
                <w:b/>
                <w:bCs/>
                <w:i/>
                <w:iCs/>
                <w:lang w:val="x-none"/>
              </w:rPr>
            </w:pPr>
            <w:r>
              <w:rPr>
                <w:rFonts w:eastAsia="Calibri"/>
                <w:b/>
                <w:bCs/>
                <w:i/>
                <w:iCs/>
                <w:lang w:val="x-none"/>
              </w:rPr>
              <w:t>Interfering UE</w:t>
            </w:r>
          </w:p>
        </w:tc>
        <w:tc>
          <w:tcPr>
            <w:tcW w:w="1417" w:type="dxa"/>
            <w:tcBorders>
              <w:top w:val="single" w:sz="4" w:space="0" w:color="auto"/>
              <w:left w:val="single" w:sz="4" w:space="0" w:color="auto"/>
              <w:bottom w:val="single" w:sz="4" w:space="0" w:color="auto"/>
              <w:right w:val="single" w:sz="4" w:space="0" w:color="auto"/>
            </w:tcBorders>
            <w:hideMark/>
          </w:tcPr>
          <w:p w14:paraId="38D16F55" w14:textId="77777777" w:rsidR="00D35FDE" w:rsidRDefault="00D35FDE" w:rsidP="00710274">
            <w:pPr>
              <w:spacing w:after="0"/>
              <w:jc w:val="center"/>
              <w:rPr>
                <w:rFonts w:eastAsia="Calibri"/>
                <w:b/>
                <w:bCs/>
                <w:i/>
                <w:iCs/>
                <w:lang w:val="x-none"/>
              </w:rPr>
            </w:pPr>
            <w:r>
              <w:rPr>
                <w:rFonts w:eastAsia="Calibri"/>
                <w:b/>
                <w:bCs/>
                <w:i/>
                <w:iCs/>
                <w:lang w:val="x-none"/>
              </w:rPr>
              <w:t>Target UE</w:t>
            </w:r>
          </w:p>
        </w:tc>
      </w:tr>
      <w:tr w:rsidR="00D35FDE" w14:paraId="0476107F" w14:textId="77777777" w:rsidTr="00710274">
        <w:tc>
          <w:tcPr>
            <w:tcW w:w="1696" w:type="dxa"/>
            <w:tcBorders>
              <w:top w:val="single" w:sz="4" w:space="0" w:color="auto"/>
              <w:left w:val="single" w:sz="4" w:space="0" w:color="auto"/>
              <w:bottom w:val="single" w:sz="4" w:space="0" w:color="auto"/>
              <w:right w:val="single" w:sz="4" w:space="0" w:color="auto"/>
            </w:tcBorders>
            <w:hideMark/>
          </w:tcPr>
          <w:p w14:paraId="48ED8E1D" w14:textId="77777777" w:rsidR="00D35FDE" w:rsidRDefault="00D35FDE" w:rsidP="00710274">
            <w:pPr>
              <w:spacing w:after="0"/>
              <w:jc w:val="both"/>
              <w:rPr>
                <w:rFonts w:eastAsia="Calibri"/>
                <w:b/>
                <w:bCs/>
                <w:i/>
                <w:iCs/>
                <w:lang w:val="x-none"/>
              </w:rPr>
            </w:pPr>
            <w:r>
              <w:rPr>
                <w:rFonts w:eastAsia="Calibri"/>
                <w:b/>
                <w:bCs/>
                <w:i/>
                <w:iCs/>
                <w:lang w:val="x-none"/>
              </w:rPr>
              <w:t>SL-PRS Es/</w:t>
            </w:r>
            <w:proofErr w:type="spellStart"/>
            <w:r>
              <w:rPr>
                <w:rFonts w:eastAsia="Calibri"/>
                <w:b/>
                <w:bCs/>
                <w:i/>
                <w:iCs/>
                <w:lang w:val="x-none"/>
              </w:rPr>
              <w:t>Noc</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C71D749" w14:textId="77777777" w:rsidR="00D35FDE" w:rsidRDefault="00D35FDE" w:rsidP="00710274">
            <w:pPr>
              <w:spacing w:after="0"/>
              <w:jc w:val="center"/>
              <w:rPr>
                <w:rFonts w:eastAsia="Calibri"/>
                <w:i/>
                <w:iCs/>
                <w:lang w:val="x-none"/>
              </w:rPr>
            </w:pPr>
            <w:r>
              <w:rPr>
                <w:rFonts w:eastAsia="Calibri"/>
                <w:i/>
                <w:iCs/>
                <w:lang w:val="x-none"/>
              </w:rPr>
              <w:t>5 dB</w:t>
            </w:r>
          </w:p>
        </w:tc>
        <w:tc>
          <w:tcPr>
            <w:tcW w:w="1417" w:type="dxa"/>
            <w:tcBorders>
              <w:top w:val="single" w:sz="4" w:space="0" w:color="auto"/>
              <w:left w:val="single" w:sz="4" w:space="0" w:color="auto"/>
              <w:bottom w:val="single" w:sz="4" w:space="0" w:color="auto"/>
              <w:right w:val="single" w:sz="4" w:space="0" w:color="auto"/>
            </w:tcBorders>
            <w:hideMark/>
          </w:tcPr>
          <w:p w14:paraId="165CE2D0" w14:textId="77777777" w:rsidR="00D35FDE" w:rsidRDefault="00D35FDE" w:rsidP="00710274">
            <w:pPr>
              <w:spacing w:after="0"/>
              <w:jc w:val="center"/>
              <w:rPr>
                <w:rFonts w:eastAsia="Calibri"/>
                <w:i/>
                <w:iCs/>
                <w:lang w:val="x-none"/>
              </w:rPr>
            </w:pPr>
            <w:r>
              <w:rPr>
                <w:rFonts w:eastAsia="Calibri"/>
                <w:i/>
                <w:iCs/>
                <w:lang w:val="x-none"/>
              </w:rPr>
              <w:t>3.2 dB</w:t>
            </w:r>
          </w:p>
        </w:tc>
      </w:tr>
      <w:tr w:rsidR="00D35FDE" w14:paraId="6CBEF85B" w14:textId="77777777" w:rsidTr="00710274">
        <w:tc>
          <w:tcPr>
            <w:tcW w:w="1696" w:type="dxa"/>
            <w:tcBorders>
              <w:top w:val="single" w:sz="4" w:space="0" w:color="auto"/>
              <w:left w:val="single" w:sz="4" w:space="0" w:color="auto"/>
              <w:bottom w:val="single" w:sz="4" w:space="0" w:color="auto"/>
              <w:right w:val="single" w:sz="4" w:space="0" w:color="auto"/>
            </w:tcBorders>
            <w:hideMark/>
          </w:tcPr>
          <w:p w14:paraId="40637DD3" w14:textId="77777777" w:rsidR="00D35FDE" w:rsidRDefault="00D35FDE" w:rsidP="00710274">
            <w:pPr>
              <w:spacing w:after="0"/>
              <w:jc w:val="both"/>
              <w:rPr>
                <w:rFonts w:eastAsia="Calibri"/>
                <w:b/>
                <w:bCs/>
                <w:i/>
                <w:iCs/>
                <w:lang w:val="x-none"/>
              </w:rPr>
            </w:pPr>
            <w:r>
              <w:rPr>
                <w:rFonts w:eastAsia="Calibri"/>
                <w:b/>
                <w:bCs/>
                <w:i/>
                <w:iCs/>
                <w:lang w:val="x-none"/>
              </w:rPr>
              <w:t>SL-PRS Es/</w:t>
            </w:r>
            <w:proofErr w:type="spellStart"/>
            <w:r>
              <w:rPr>
                <w:rFonts w:eastAsia="Calibri"/>
                <w:b/>
                <w:bCs/>
                <w:i/>
                <w:iCs/>
                <w:lang w:val="x-none"/>
              </w:rPr>
              <w:t>Iot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3DEEF81" w14:textId="77777777" w:rsidR="00D35FDE" w:rsidRDefault="00D35FDE" w:rsidP="00710274">
            <w:pPr>
              <w:spacing w:after="0"/>
              <w:jc w:val="center"/>
              <w:rPr>
                <w:rFonts w:eastAsia="Calibri"/>
                <w:i/>
                <w:iCs/>
                <w:lang w:val="x-none"/>
              </w:rPr>
            </w:pPr>
            <w:r>
              <w:rPr>
                <w:rFonts w:eastAsia="Calibri"/>
                <w:i/>
                <w:iCs/>
                <w:lang w:val="x-none"/>
              </w:rPr>
              <w:t>0.1 dB</w:t>
            </w:r>
          </w:p>
        </w:tc>
        <w:tc>
          <w:tcPr>
            <w:tcW w:w="1417" w:type="dxa"/>
            <w:tcBorders>
              <w:top w:val="single" w:sz="4" w:space="0" w:color="auto"/>
              <w:left w:val="single" w:sz="4" w:space="0" w:color="auto"/>
              <w:bottom w:val="single" w:sz="4" w:space="0" w:color="auto"/>
              <w:right w:val="single" w:sz="4" w:space="0" w:color="auto"/>
            </w:tcBorders>
            <w:hideMark/>
          </w:tcPr>
          <w:p w14:paraId="5A96F843" w14:textId="77777777" w:rsidR="00D35FDE" w:rsidRDefault="00D35FDE" w:rsidP="00710274">
            <w:pPr>
              <w:spacing w:after="0"/>
              <w:jc w:val="center"/>
              <w:rPr>
                <w:rFonts w:eastAsia="Calibri"/>
                <w:i/>
                <w:iCs/>
                <w:lang w:val="x-none"/>
              </w:rPr>
            </w:pPr>
            <w:r>
              <w:rPr>
                <w:rFonts w:eastAsia="Calibri"/>
                <w:i/>
                <w:iCs/>
                <w:lang w:val="x-none"/>
              </w:rPr>
              <w:t>-2.99 dB</w:t>
            </w:r>
          </w:p>
        </w:tc>
      </w:tr>
    </w:tbl>
    <w:p w14:paraId="754AA8FA" w14:textId="77777777" w:rsidR="00D35FDE" w:rsidRPr="0018690B" w:rsidRDefault="00D35FDE" w:rsidP="00D35FD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18690B">
        <w:rPr>
          <w:rFonts w:eastAsia="SimSun"/>
          <w:szCs w:val="24"/>
          <w:lang w:eastAsia="zh-CN"/>
        </w:rPr>
        <w:t>Recommended WF</w:t>
      </w:r>
    </w:p>
    <w:p w14:paraId="4C416AA4" w14:textId="77777777" w:rsidR="00D35FDE" w:rsidRPr="0018690B"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18690B">
        <w:rPr>
          <w:rFonts w:eastAsia="SimSun" w:hint="eastAsia"/>
          <w:szCs w:val="24"/>
          <w:lang w:eastAsia="zh-CN"/>
        </w:rPr>
        <w:t>Discuss o</w:t>
      </w:r>
      <w:r w:rsidRPr="0018690B">
        <w:rPr>
          <w:rFonts w:eastAsia="SimSun"/>
          <w:szCs w:val="24"/>
          <w:lang w:eastAsia="zh-CN"/>
        </w:rPr>
        <w:t>ption</w:t>
      </w:r>
      <w:r w:rsidRPr="0018690B">
        <w:rPr>
          <w:rFonts w:eastAsia="SimSun" w:hint="eastAsia"/>
          <w:szCs w:val="24"/>
          <w:lang w:eastAsia="zh-CN"/>
        </w:rPr>
        <w:t xml:space="preserve">s. </w:t>
      </w:r>
    </w:p>
    <w:p w14:paraId="04A4FE1B" w14:textId="77777777" w:rsidR="00D35FDE" w:rsidRDefault="00D35FDE" w:rsidP="00D35FDE">
      <w:pPr>
        <w:spacing w:after="120"/>
        <w:rPr>
          <w:szCs w:val="24"/>
          <w:highlight w:val="yellow"/>
          <w:lang w:eastAsia="zh-CN"/>
        </w:rPr>
      </w:pPr>
      <w:r>
        <w:rPr>
          <w:szCs w:val="24"/>
          <w:highlight w:val="yellow"/>
          <w:lang w:eastAsia="zh-CN"/>
        </w:rPr>
        <w:t>Check:</w:t>
      </w:r>
    </w:p>
    <w:p w14:paraId="48B51432" w14:textId="77777777" w:rsidR="00D35FDE" w:rsidRPr="00D90F9D" w:rsidRDefault="00D35FDE" w:rsidP="00D35FDE">
      <w:pPr>
        <w:spacing w:after="120"/>
        <w:rPr>
          <w:szCs w:val="24"/>
          <w:lang w:eastAsia="zh-CN"/>
        </w:rPr>
      </w:pPr>
      <w:r>
        <w:rPr>
          <w:szCs w:val="24"/>
          <w:lang w:eastAsia="zh-CN"/>
        </w:rPr>
        <w:t>What are the signal levels of SL-PRS? of PSSCH? can be different?</w:t>
      </w:r>
    </w:p>
    <w:p w14:paraId="65D49974" w14:textId="77777777" w:rsidR="00D35FDE" w:rsidRDefault="00D35FDE" w:rsidP="00D35FDE">
      <w:pPr>
        <w:spacing w:after="120"/>
        <w:rPr>
          <w:szCs w:val="24"/>
          <w:highlight w:val="yellow"/>
          <w:lang w:eastAsia="zh-CN"/>
        </w:rPr>
      </w:pPr>
      <w:r>
        <w:rPr>
          <w:rFonts w:hint="eastAsia"/>
          <w:szCs w:val="24"/>
          <w:highlight w:val="yellow"/>
          <w:lang w:eastAsia="zh-CN"/>
        </w:rPr>
        <w:t>Discuss</w:t>
      </w:r>
      <w:r>
        <w:rPr>
          <w:szCs w:val="24"/>
          <w:highlight w:val="yellow"/>
          <w:lang w:eastAsia="zh-CN"/>
        </w:rPr>
        <w:t>ion:</w:t>
      </w:r>
    </w:p>
    <w:p w14:paraId="280FE86F" w14:textId="77777777" w:rsidR="00D35FDE" w:rsidRPr="00EB5533" w:rsidRDefault="00D35FDE" w:rsidP="00D35FDE">
      <w:pPr>
        <w:spacing w:after="120"/>
        <w:rPr>
          <w:szCs w:val="24"/>
          <w:highlight w:val="yellow"/>
          <w:lang w:eastAsia="zh-CN"/>
        </w:rPr>
      </w:pPr>
    </w:p>
    <w:p w14:paraId="0554B661" w14:textId="77777777" w:rsidR="00D35FDE" w:rsidRPr="009A6354" w:rsidRDefault="00D35FDE" w:rsidP="00D35FDE">
      <w:pPr>
        <w:pStyle w:val="Heading3"/>
        <w:numPr>
          <w:ilvl w:val="0"/>
          <w:numId w:val="0"/>
        </w:numPr>
        <w:ind w:left="720" w:hanging="720"/>
      </w:pPr>
      <w:r w:rsidRPr="009A6354">
        <w:rPr>
          <w:rFonts w:hint="eastAsia"/>
        </w:rPr>
        <w:t>Issue 1-</w:t>
      </w:r>
      <w:r>
        <w:rPr>
          <w:rFonts w:hint="eastAsia"/>
        </w:rPr>
        <w:t>2</w:t>
      </w:r>
      <w:r w:rsidRPr="009A6354">
        <w:rPr>
          <w:rFonts w:hint="eastAsia"/>
        </w:rPr>
        <w:t>-</w:t>
      </w:r>
      <w:r>
        <w:rPr>
          <w:rFonts w:hint="eastAsia"/>
        </w:rPr>
        <w:t>3</w:t>
      </w:r>
      <w:r w:rsidRPr="009A6354">
        <w:rPr>
          <w:rFonts w:hint="eastAsia"/>
        </w:rPr>
        <w:t xml:space="preserve">: </w:t>
      </w:r>
      <w:r>
        <w:rPr>
          <w:rFonts w:hint="eastAsia"/>
        </w:rPr>
        <w:t>Comb size</w:t>
      </w:r>
      <w:r>
        <w:t xml:space="preserve"> configuration</w:t>
      </w:r>
    </w:p>
    <w:p w14:paraId="1DE568BA" w14:textId="77777777" w:rsidR="00D35FDE" w:rsidRPr="00A8522D" w:rsidRDefault="00D35FDE" w:rsidP="00D35FD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04EF77F9"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71DA3B1C" w14:textId="77777777" w:rsidR="00D35F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757750">
        <w:rPr>
          <w:rFonts w:eastAsia="SimSun"/>
          <w:szCs w:val="24"/>
          <w:lang w:eastAsia="zh-CN"/>
        </w:rPr>
        <w:t>Both comb configurations are already randomly used in SL test cases.</w:t>
      </w:r>
      <w:r>
        <w:rPr>
          <w:rFonts w:eastAsia="SimSun" w:hint="eastAsia"/>
          <w:szCs w:val="24"/>
          <w:lang w:eastAsia="zh-CN"/>
        </w:rPr>
        <w:t xml:space="preserve"> </w:t>
      </w:r>
      <w:r w:rsidRPr="00757750">
        <w:rPr>
          <w:rFonts w:eastAsia="SimSun"/>
          <w:szCs w:val="24"/>
          <w:lang w:eastAsia="zh-CN"/>
        </w:rPr>
        <w:t xml:space="preserve">RAN4 does not discuss SL-PRS comb configuration for test cases anymore. </w:t>
      </w:r>
    </w:p>
    <w:p w14:paraId="5C1A8F17"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01F0512E" w14:textId="77777777" w:rsidR="00D35FDE" w:rsidRPr="00757750" w:rsidRDefault="00D35FDE" w:rsidP="00D35FDE">
      <w:pPr>
        <w:pStyle w:val="ListParagraph"/>
        <w:numPr>
          <w:ilvl w:val="2"/>
          <w:numId w:val="5"/>
        </w:numPr>
        <w:ind w:firstLineChars="0"/>
        <w:rPr>
          <w:rFonts w:eastAsia="SimSun"/>
          <w:szCs w:val="24"/>
          <w:lang w:eastAsia="zh-CN"/>
        </w:rPr>
      </w:pPr>
      <w:r w:rsidRPr="00757750">
        <w:rPr>
          <w:rFonts w:eastAsia="SimSun"/>
          <w:szCs w:val="24"/>
          <w:lang w:eastAsia="zh-CN"/>
        </w:rPr>
        <w:t xml:space="preserve"> (symbol </w:t>
      </w:r>
      <w:proofErr w:type="spellStart"/>
      <w:r w:rsidRPr="00757750">
        <w:rPr>
          <w:rFonts w:eastAsia="SimSun"/>
          <w:szCs w:val="24"/>
          <w:lang w:eastAsia="zh-CN"/>
        </w:rPr>
        <w:t>num</w:t>
      </w:r>
      <w:proofErr w:type="spellEnd"/>
      <w:r w:rsidRPr="00757750">
        <w:rPr>
          <w:rFonts w:eastAsia="SimSun"/>
          <w:szCs w:val="24"/>
          <w:lang w:eastAsia="zh-CN"/>
        </w:rPr>
        <w:t>, comb size): (4, 4) and (2, 4)</w:t>
      </w:r>
      <w:r>
        <w:rPr>
          <w:rFonts w:eastAsia="SimSun" w:hint="eastAsia"/>
          <w:szCs w:val="24"/>
          <w:lang w:eastAsia="zh-CN"/>
        </w:rPr>
        <w:t xml:space="preserve"> </w:t>
      </w:r>
    </w:p>
    <w:p w14:paraId="7B6713CB" w14:textId="77777777" w:rsidR="00D35FDE" w:rsidRPr="005413D2" w:rsidRDefault="00D35FDE" w:rsidP="00D35FD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5413D2">
        <w:rPr>
          <w:rFonts w:eastAsia="SimSun"/>
          <w:szCs w:val="24"/>
          <w:lang w:eastAsia="zh-CN"/>
        </w:rPr>
        <w:t>Recommended WF</w:t>
      </w:r>
    </w:p>
    <w:p w14:paraId="3C6F5AE5" w14:textId="77777777" w:rsidR="00D35FDE" w:rsidRPr="005413D2"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5413D2">
        <w:rPr>
          <w:rFonts w:eastAsia="SimSun" w:hint="eastAsia"/>
          <w:szCs w:val="24"/>
          <w:lang w:eastAsia="zh-CN"/>
        </w:rPr>
        <w:t>Discuss o</w:t>
      </w:r>
      <w:r w:rsidRPr="005413D2">
        <w:rPr>
          <w:rFonts w:eastAsia="SimSun"/>
          <w:szCs w:val="24"/>
          <w:lang w:eastAsia="zh-CN"/>
        </w:rPr>
        <w:t>ption</w:t>
      </w:r>
      <w:r w:rsidRPr="005413D2">
        <w:rPr>
          <w:rFonts w:eastAsia="SimSun" w:hint="eastAsia"/>
          <w:szCs w:val="24"/>
          <w:lang w:eastAsia="zh-CN"/>
        </w:rPr>
        <w:t xml:space="preserve">s. </w:t>
      </w:r>
    </w:p>
    <w:p w14:paraId="16FECF3F" w14:textId="77777777" w:rsidR="00D35FDE" w:rsidRPr="005413D2" w:rsidRDefault="00D35FDE" w:rsidP="00D35FDE">
      <w:pPr>
        <w:spacing w:after="120"/>
        <w:rPr>
          <w:szCs w:val="24"/>
          <w:highlight w:val="yellow"/>
          <w:lang w:eastAsia="zh-CN"/>
        </w:rPr>
      </w:pPr>
      <w:r w:rsidRPr="005413D2">
        <w:rPr>
          <w:rFonts w:hint="eastAsia"/>
          <w:szCs w:val="24"/>
          <w:highlight w:val="yellow"/>
          <w:lang w:eastAsia="zh-CN"/>
        </w:rPr>
        <w:t>Discuss</w:t>
      </w:r>
      <w:r w:rsidRPr="005413D2">
        <w:rPr>
          <w:szCs w:val="24"/>
          <w:highlight w:val="yellow"/>
          <w:lang w:eastAsia="zh-CN"/>
        </w:rPr>
        <w:t>ion:</w:t>
      </w:r>
    </w:p>
    <w:p w14:paraId="48616560" w14:textId="77777777" w:rsidR="00D35FDE" w:rsidRPr="005413D2" w:rsidRDefault="00D35FDE" w:rsidP="00D35FDE">
      <w:pPr>
        <w:spacing w:after="120"/>
        <w:rPr>
          <w:szCs w:val="24"/>
          <w:highlight w:val="yellow"/>
          <w:lang w:eastAsia="zh-CN"/>
        </w:rPr>
      </w:pPr>
    </w:p>
    <w:p w14:paraId="5B7AE446" w14:textId="77777777" w:rsidR="00D35FDE" w:rsidRPr="009A6354" w:rsidRDefault="00D35FDE" w:rsidP="00D35FDE">
      <w:pPr>
        <w:pStyle w:val="Heading3"/>
        <w:numPr>
          <w:ilvl w:val="0"/>
          <w:numId w:val="0"/>
        </w:numPr>
        <w:ind w:left="720" w:hanging="720"/>
      </w:pPr>
      <w:r w:rsidRPr="009A6354">
        <w:rPr>
          <w:rFonts w:hint="eastAsia"/>
        </w:rPr>
        <w:t>Issue 1-</w:t>
      </w:r>
      <w:r>
        <w:rPr>
          <w:rFonts w:hint="eastAsia"/>
        </w:rPr>
        <w:t>2</w:t>
      </w:r>
      <w:r w:rsidRPr="009A6354">
        <w:rPr>
          <w:rFonts w:hint="eastAsia"/>
        </w:rPr>
        <w:t>-</w:t>
      </w:r>
      <w:r>
        <w:rPr>
          <w:rFonts w:hint="eastAsia"/>
        </w:rPr>
        <w:t>4</w:t>
      </w:r>
      <w:r w:rsidRPr="009A6354">
        <w:rPr>
          <w:rFonts w:hint="eastAsia"/>
        </w:rPr>
        <w:t xml:space="preserve">: </w:t>
      </w:r>
      <w:r>
        <w:rPr>
          <w:rFonts w:hint="eastAsia"/>
        </w:rPr>
        <w:t xml:space="preserve">Type of </w:t>
      </w:r>
      <w:r w:rsidRPr="00937F52">
        <w:rPr>
          <w:rFonts w:hint="eastAsia"/>
        </w:rPr>
        <w:t>resource</w:t>
      </w:r>
      <w:r>
        <w:rPr>
          <w:rFonts w:hint="eastAsia"/>
        </w:rPr>
        <w:t xml:space="preserve"> pool</w:t>
      </w:r>
    </w:p>
    <w:p w14:paraId="14942773" w14:textId="77777777" w:rsidR="00D35FDE" w:rsidRPr="00A8522D" w:rsidRDefault="00D35FDE" w:rsidP="00D35FD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12BA2E56"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0B905EA1" w14:textId="77777777" w:rsidR="00D35F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232359">
        <w:rPr>
          <w:rFonts w:eastAsia="SimSun"/>
          <w:szCs w:val="24"/>
          <w:lang w:eastAsia="zh-CN"/>
        </w:rPr>
        <w:t xml:space="preserve">RAN4 not to explicitly configure the type of resource pools in TCs. </w:t>
      </w:r>
      <w:r w:rsidRPr="00757750">
        <w:rPr>
          <w:rFonts w:eastAsia="SimSun"/>
          <w:szCs w:val="24"/>
          <w:lang w:eastAsia="zh-CN"/>
        </w:rPr>
        <w:t xml:space="preserve"> </w:t>
      </w:r>
    </w:p>
    <w:p w14:paraId="3C8B019B"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3BC97D36" w14:textId="77777777" w:rsidR="00D35FDE" w:rsidRDefault="00D35FDE" w:rsidP="00D35FDE">
      <w:pPr>
        <w:pStyle w:val="ListParagraph"/>
        <w:numPr>
          <w:ilvl w:val="2"/>
          <w:numId w:val="5"/>
        </w:numPr>
        <w:ind w:firstLineChars="0"/>
        <w:rPr>
          <w:rFonts w:eastAsia="SimSun"/>
          <w:szCs w:val="24"/>
          <w:lang w:eastAsia="zh-CN"/>
        </w:rPr>
      </w:pPr>
      <w:r w:rsidRPr="00232359">
        <w:rPr>
          <w:rFonts w:eastAsia="SimSun"/>
          <w:szCs w:val="24"/>
          <w:lang w:eastAsia="zh-CN"/>
        </w:rPr>
        <w:lastRenderedPageBreak/>
        <w:t>Shared and dedicated resource pools are randomly used among different TCs</w:t>
      </w:r>
      <w:r>
        <w:rPr>
          <w:rFonts w:eastAsia="SimSun" w:hint="eastAsia"/>
          <w:szCs w:val="24"/>
          <w:lang w:eastAsia="zh-CN"/>
        </w:rPr>
        <w:t>.</w:t>
      </w:r>
    </w:p>
    <w:p w14:paraId="3BD55BA8"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w:t>
      </w:r>
      <w:r w:rsidRPr="00A944DE">
        <w:rPr>
          <w:rFonts w:eastAsia="SimSun"/>
          <w:szCs w:val="24"/>
          <w:lang w:eastAsia="zh-CN"/>
        </w:rPr>
        <w:t xml:space="preserve">: </w:t>
      </w:r>
      <w:r>
        <w:rPr>
          <w:rFonts w:eastAsia="SimSun" w:hint="eastAsia"/>
          <w:szCs w:val="24"/>
          <w:lang w:eastAsia="zh-CN"/>
        </w:rPr>
        <w:t>(Qualcomm)</w:t>
      </w:r>
    </w:p>
    <w:p w14:paraId="032A0A1C" w14:textId="77777777" w:rsidR="00D35FDE" w:rsidRPr="00757750" w:rsidRDefault="00D35FDE" w:rsidP="00D35FDE">
      <w:pPr>
        <w:pStyle w:val="ListParagraph"/>
        <w:numPr>
          <w:ilvl w:val="2"/>
          <w:numId w:val="5"/>
        </w:numPr>
        <w:ind w:firstLineChars="0"/>
        <w:rPr>
          <w:rFonts w:eastAsia="SimSun"/>
          <w:szCs w:val="24"/>
          <w:lang w:eastAsia="zh-CN"/>
        </w:rPr>
      </w:pPr>
      <w:r w:rsidRPr="00232359">
        <w:rPr>
          <w:rFonts w:eastAsia="SimSun"/>
          <w:szCs w:val="24"/>
          <w:lang w:eastAsia="zh-CN"/>
        </w:rPr>
        <w:t>If the effort is deemed acceptable, each test case would be defined so that it can be run with either shared or dedicated resource pool, and a UE would be tested in one configuration (by UE choice if the UE supports both)</w:t>
      </w:r>
      <w:r>
        <w:rPr>
          <w:rFonts w:eastAsia="SimSun" w:hint="eastAsia"/>
          <w:szCs w:val="24"/>
          <w:lang w:eastAsia="zh-CN"/>
        </w:rPr>
        <w:t>.</w:t>
      </w:r>
    </w:p>
    <w:p w14:paraId="7ED291FC" w14:textId="77777777" w:rsidR="00D35FDE" w:rsidRPr="00757750" w:rsidRDefault="00D35FDE" w:rsidP="00D35FDE">
      <w:pPr>
        <w:pStyle w:val="ListParagraph"/>
        <w:numPr>
          <w:ilvl w:val="2"/>
          <w:numId w:val="5"/>
        </w:numPr>
        <w:ind w:firstLineChars="0"/>
        <w:rPr>
          <w:rFonts w:eastAsia="SimSun"/>
          <w:szCs w:val="24"/>
          <w:lang w:eastAsia="zh-CN"/>
        </w:rPr>
      </w:pPr>
      <w:r w:rsidRPr="00232359">
        <w:rPr>
          <w:rFonts w:eastAsia="SimSun"/>
          <w:szCs w:val="24"/>
          <w:lang w:eastAsia="zh-CN"/>
        </w:rPr>
        <w:t>Otherwise, RAN4 should split the test cases evenly between the two types of resource pool.</w:t>
      </w:r>
    </w:p>
    <w:p w14:paraId="6F376B21" w14:textId="77777777" w:rsidR="00D35FDE" w:rsidRPr="005413D2" w:rsidRDefault="00D35FDE" w:rsidP="00D35FD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5413D2">
        <w:rPr>
          <w:rFonts w:eastAsia="SimSun"/>
          <w:szCs w:val="24"/>
          <w:lang w:eastAsia="zh-CN"/>
        </w:rPr>
        <w:t>Recommended WF</w:t>
      </w:r>
    </w:p>
    <w:p w14:paraId="3C15C833" w14:textId="77777777" w:rsidR="00D35FDE" w:rsidRPr="005413D2"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5413D2">
        <w:rPr>
          <w:rFonts w:eastAsia="SimSun" w:hint="eastAsia"/>
          <w:szCs w:val="24"/>
          <w:lang w:eastAsia="zh-CN"/>
        </w:rPr>
        <w:t>Discuss o</w:t>
      </w:r>
      <w:r w:rsidRPr="005413D2">
        <w:rPr>
          <w:rFonts w:eastAsia="SimSun"/>
          <w:szCs w:val="24"/>
          <w:lang w:eastAsia="zh-CN"/>
        </w:rPr>
        <w:t>ption</w:t>
      </w:r>
      <w:r w:rsidRPr="005413D2">
        <w:rPr>
          <w:rFonts w:eastAsia="SimSun" w:hint="eastAsia"/>
          <w:szCs w:val="24"/>
          <w:lang w:eastAsia="zh-CN"/>
        </w:rPr>
        <w:t xml:space="preserve">s. </w:t>
      </w:r>
    </w:p>
    <w:p w14:paraId="2AAE2611" w14:textId="77777777" w:rsidR="00D35FDE" w:rsidRPr="005413D2" w:rsidRDefault="00D35FDE" w:rsidP="00D35FDE">
      <w:pPr>
        <w:spacing w:after="120"/>
        <w:rPr>
          <w:szCs w:val="24"/>
          <w:highlight w:val="yellow"/>
          <w:lang w:eastAsia="zh-CN"/>
        </w:rPr>
      </w:pPr>
      <w:r w:rsidRPr="005413D2">
        <w:rPr>
          <w:rFonts w:hint="eastAsia"/>
          <w:szCs w:val="24"/>
          <w:highlight w:val="yellow"/>
          <w:lang w:eastAsia="zh-CN"/>
        </w:rPr>
        <w:t>Discuss</w:t>
      </w:r>
      <w:r w:rsidRPr="005413D2">
        <w:rPr>
          <w:szCs w:val="24"/>
          <w:highlight w:val="yellow"/>
          <w:lang w:eastAsia="zh-CN"/>
        </w:rPr>
        <w:t>ion:</w:t>
      </w:r>
    </w:p>
    <w:p w14:paraId="75F73656" w14:textId="77777777" w:rsidR="00D35FDE" w:rsidRPr="005413D2" w:rsidRDefault="00D35FDE" w:rsidP="00D35FDE">
      <w:pPr>
        <w:spacing w:after="120"/>
        <w:rPr>
          <w:szCs w:val="24"/>
          <w:highlight w:val="yellow"/>
          <w:lang w:eastAsia="zh-CN"/>
        </w:rPr>
      </w:pPr>
    </w:p>
    <w:p w14:paraId="27EC6B1E" w14:textId="77777777" w:rsidR="00D35FDE" w:rsidRPr="0099399A" w:rsidRDefault="00D35FDE" w:rsidP="00D35FDE">
      <w:pPr>
        <w:pStyle w:val="Heading3"/>
        <w:numPr>
          <w:ilvl w:val="0"/>
          <w:numId w:val="0"/>
        </w:numPr>
        <w:ind w:left="720" w:hanging="720"/>
        <w:rPr>
          <w:lang w:val="en-US"/>
        </w:rPr>
      </w:pPr>
      <w:r w:rsidRPr="0099399A">
        <w:rPr>
          <w:rFonts w:hint="eastAsia"/>
          <w:lang w:val="en-US"/>
        </w:rPr>
        <w:t>Issue 1-2-5: Multiplexing of TX UEs in TCs</w:t>
      </w:r>
    </w:p>
    <w:p w14:paraId="33D62AB3" w14:textId="77777777" w:rsidR="00D35FDE" w:rsidRPr="00A8522D" w:rsidRDefault="00D35FDE" w:rsidP="00D35FDE">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3A30F5D6" w14:textId="77777777" w:rsidR="00D35FDE"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0353E04C" w14:textId="77777777" w:rsidR="00D35FDE" w:rsidRDefault="00D35FDE" w:rsidP="00D35FDE">
      <w:pPr>
        <w:pStyle w:val="ListParagraph"/>
        <w:numPr>
          <w:ilvl w:val="2"/>
          <w:numId w:val="5"/>
        </w:numPr>
        <w:overflowPunct/>
        <w:autoSpaceDE/>
        <w:autoSpaceDN/>
        <w:adjustRightInd/>
        <w:spacing w:after="120"/>
        <w:ind w:firstLineChars="0"/>
        <w:textAlignment w:val="auto"/>
        <w:rPr>
          <w:rFonts w:eastAsia="SimSun"/>
          <w:szCs w:val="24"/>
          <w:lang w:eastAsia="zh-CN"/>
        </w:rPr>
      </w:pPr>
      <w:r w:rsidRPr="00653825">
        <w:rPr>
          <w:rFonts w:eastAsia="SimSun"/>
          <w:szCs w:val="24"/>
          <w:lang w:eastAsia="zh-CN"/>
        </w:rPr>
        <w:t>MUX of multiple TX UEs: TX UE1: slot n, TX UE2: slot n + 1 and slot n + 160ms</w:t>
      </w:r>
      <w:r w:rsidRPr="00757750">
        <w:rPr>
          <w:rFonts w:eastAsia="SimSun"/>
          <w:szCs w:val="24"/>
          <w:lang w:eastAsia="zh-CN"/>
        </w:rPr>
        <w:t xml:space="preserve">. </w:t>
      </w:r>
    </w:p>
    <w:p w14:paraId="43D07703" w14:textId="77777777" w:rsidR="00D35FDE" w:rsidRPr="00801930" w:rsidRDefault="00D35FDE" w:rsidP="00D35FDE">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801930">
        <w:rPr>
          <w:rFonts w:eastAsia="SimSun"/>
          <w:szCs w:val="24"/>
          <w:lang w:eastAsia="zh-CN"/>
        </w:rPr>
        <w:t>Recommended WF</w:t>
      </w:r>
    </w:p>
    <w:p w14:paraId="2F7278CC" w14:textId="77777777" w:rsidR="00D35FDE" w:rsidRPr="00801930" w:rsidRDefault="00D35FDE" w:rsidP="00D35FD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801930">
        <w:rPr>
          <w:rFonts w:eastAsia="SimSun" w:hint="eastAsia"/>
          <w:szCs w:val="24"/>
          <w:lang w:eastAsia="zh-CN"/>
        </w:rPr>
        <w:t>Discuss o</w:t>
      </w:r>
      <w:r w:rsidRPr="00801930">
        <w:rPr>
          <w:rFonts w:eastAsia="SimSun"/>
          <w:szCs w:val="24"/>
          <w:lang w:eastAsia="zh-CN"/>
        </w:rPr>
        <w:t>ption</w:t>
      </w:r>
      <w:r w:rsidRPr="00801930">
        <w:rPr>
          <w:rFonts w:eastAsia="SimSun" w:hint="eastAsia"/>
          <w:szCs w:val="24"/>
          <w:lang w:eastAsia="zh-CN"/>
        </w:rPr>
        <w:t xml:space="preserve"> 1. </w:t>
      </w:r>
    </w:p>
    <w:p w14:paraId="5590F842" w14:textId="77777777" w:rsidR="00D35FDE" w:rsidRDefault="00D35FDE" w:rsidP="00D35FDE">
      <w:pPr>
        <w:spacing w:after="120"/>
        <w:rPr>
          <w:szCs w:val="24"/>
          <w:highlight w:val="yellow"/>
          <w:lang w:eastAsia="zh-CN"/>
        </w:rPr>
      </w:pPr>
      <w:r>
        <w:rPr>
          <w:szCs w:val="24"/>
          <w:highlight w:val="yellow"/>
          <w:lang w:eastAsia="zh-CN"/>
        </w:rPr>
        <w:t>Check:</w:t>
      </w:r>
    </w:p>
    <w:p w14:paraId="3590E720" w14:textId="77777777" w:rsidR="00D35FDE" w:rsidRPr="00801930" w:rsidRDefault="00D35FDE" w:rsidP="00D35FDE">
      <w:pPr>
        <w:spacing w:after="120"/>
        <w:rPr>
          <w:szCs w:val="24"/>
          <w:lang w:eastAsia="zh-CN"/>
        </w:rPr>
      </w:pPr>
      <w:r w:rsidRPr="00801930">
        <w:rPr>
          <w:szCs w:val="24"/>
          <w:lang w:eastAsia="zh-CN"/>
        </w:rPr>
        <w:t>Related to issue 1-2-2?</w:t>
      </w:r>
    </w:p>
    <w:p w14:paraId="7F3311BC" w14:textId="1675D717" w:rsidR="00175772" w:rsidRPr="00D35FDE" w:rsidRDefault="00D35FDE" w:rsidP="00D35FDE">
      <w:pPr>
        <w:spacing w:after="120"/>
        <w:rPr>
          <w:szCs w:val="24"/>
          <w:highlight w:val="yellow"/>
          <w:lang w:eastAsia="zh-CN"/>
        </w:rPr>
      </w:pPr>
      <w:r w:rsidRPr="00911A4B">
        <w:rPr>
          <w:rFonts w:hint="eastAsia"/>
          <w:szCs w:val="24"/>
          <w:highlight w:val="yellow"/>
          <w:lang w:eastAsia="zh-CN"/>
        </w:rPr>
        <w:t>Discuss</w:t>
      </w:r>
      <w:r w:rsidRPr="00911A4B">
        <w:rPr>
          <w:szCs w:val="24"/>
          <w:highlight w:val="yellow"/>
          <w:lang w:eastAsia="zh-CN"/>
        </w:rPr>
        <w:t>ion:</w:t>
      </w:r>
    </w:p>
    <w:p w14:paraId="08213B2F" w14:textId="4BC4979F" w:rsidR="007614A6" w:rsidRDefault="007614A6" w:rsidP="007614A6">
      <w:pPr>
        <w:pStyle w:val="Heading3"/>
        <w:rPr>
          <w:highlight w:val="cyan"/>
        </w:rPr>
      </w:pPr>
      <w:r>
        <w:rPr>
          <w:highlight w:val="cyan"/>
        </w:rPr>
        <w:t>Carrier phase positioning</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.2.6</w:t>
      </w:r>
      <w:r w:rsidRPr="00377047">
        <w:rPr>
          <w:highlight w:val="cyan"/>
        </w:rPr>
        <w:t>)</w:t>
      </w:r>
    </w:p>
    <w:p w14:paraId="4ACCA024" w14:textId="77777777" w:rsidR="0079078C" w:rsidRPr="0020034A" w:rsidRDefault="0079078C" w:rsidP="00F81ADC">
      <w:pPr>
        <w:pStyle w:val="Heading3"/>
        <w:numPr>
          <w:ilvl w:val="0"/>
          <w:numId w:val="0"/>
        </w:numPr>
        <w:rPr>
          <w:lang w:val="en-US"/>
        </w:rPr>
      </w:pPr>
      <w:r w:rsidRPr="0020034A">
        <w:rPr>
          <w:rFonts w:hint="eastAsia"/>
          <w:lang w:val="en-US"/>
        </w:rPr>
        <w:t xml:space="preserve">Issue 2-2-2: Margins for accuracy requirements due to carrier phase offset/RSTD </w:t>
      </w:r>
      <w:proofErr w:type="gramStart"/>
      <w:r w:rsidRPr="0020034A">
        <w:rPr>
          <w:rFonts w:hint="eastAsia"/>
          <w:lang w:val="en-US"/>
        </w:rPr>
        <w:t>uncertainty</w:t>
      </w:r>
      <w:proofErr w:type="gramEnd"/>
      <w:r w:rsidRPr="0020034A">
        <w:rPr>
          <w:rFonts w:hint="eastAsia"/>
          <w:lang w:val="en-US"/>
        </w:rPr>
        <w:t xml:space="preserve"> </w:t>
      </w:r>
    </w:p>
    <w:p w14:paraId="272858A0" w14:textId="77777777" w:rsidR="0079078C" w:rsidRPr="00A8522D" w:rsidRDefault="0079078C" w:rsidP="0079078C">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51DCB9E8" w14:textId="77777777" w:rsidR="0079078C" w:rsidRDefault="0079078C" w:rsidP="0079078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1BD4D393" w14:textId="77777777" w:rsidR="0079078C" w:rsidRDefault="0079078C" w:rsidP="0079078C">
      <w:pPr>
        <w:pStyle w:val="ListParagraph"/>
        <w:numPr>
          <w:ilvl w:val="2"/>
          <w:numId w:val="5"/>
        </w:numPr>
        <w:overflowPunct/>
        <w:autoSpaceDE/>
        <w:autoSpaceDN/>
        <w:adjustRightInd/>
        <w:spacing w:after="120"/>
        <w:ind w:firstLineChars="0"/>
        <w:textAlignment w:val="auto"/>
        <w:rPr>
          <w:rFonts w:eastAsia="SimSun"/>
          <w:szCs w:val="24"/>
          <w:lang w:eastAsia="zh-CN"/>
        </w:rPr>
      </w:pPr>
      <w:r w:rsidRPr="00D064E5">
        <w:rPr>
          <w:rFonts w:eastAsia="SimSun"/>
          <w:szCs w:val="24"/>
          <w:lang w:eastAsia="zh-CN"/>
        </w:rPr>
        <w:t>For defining CP measurement accuracy requirements, add additional margin on top of simulation results to account for the impact of carrier frequency offset and RSTD uncertainty.</w:t>
      </w:r>
      <w:r>
        <w:rPr>
          <w:rFonts w:eastAsia="SimSun" w:hint="eastAsia"/>
          <w:szCs w:val="24"/>
          <w:lang w:eastAsia="zh-CN"/>
        </w:rPr>
        <w:t xml:space="preserve"> </w:t>
      </w:r>
    </w:p>
    <w:p w14:paraId="4EC55D28" w14:textId="77777777" w:rsidR="0079078C" w:rsidRPr="00D064E5" w:rsidRDefault="0079078C" w:rsidP="0079078C">
      <w:pPr>
        <w:pStyle w:val="ListParagraph"/>
        <w:numPr>
          <w:ilvl w:val="3"/>
          <w:numId w:val="5"/>
        </w:numPr>
        <w:spacing w:after="120"/>
        <w:ind w:firstLineChars="0"/>
        <w:rPr>
          <w:rFonts w:eastAsia="SimSun"/>
          <w:szCs w:val="24"/>
          <w:lang w:eastAsia="zh-CN"/>
        </w:rPr>
      </w:pPr>
      <w:r w:rsidRPr="00D064E5">
        <w:rPr>
          <w:rFonts w:eastAsia="SimSun"/>
          <w:szCs w:val="24"/>
          <w:lang w:eastAsia="zh-CN"/>
        </w:rPr>
        <w:t xml:space="preserve">9.2 </w:t>
      </w:r>
      <w:proofErr w:type="spellStart"/>
      <w:r w:rsidRPr="00D064E5">
        <w:rPr>
          <w:rFonts w:eastAsia="SimSun"/>
          <w:szCs w:val="24"/>
          <w:lang w:eastAsia="zh-CN"/>
        </w:rPr>
        <w:t>deg</w:t>
      </w:r>
      <w:proofErr w:type="spellEnd"/>
      <w:r w:rsidRPr="00D064E5">
        <w:rPr>
          <w:rFonts w:eastAsia="SimSun"/>
          <w:szCs w:val="24"/>
          <w:lang w:eastAsia="zh-CN"/>
        </w:rPr>
        <w:t xml:space="preserve"> for FR1</w:t>
      </w:r>
    </w:p>
    <w:p w14:paraId="0493AE90" w14:textId="77777777" w:rsidR="0079078C" w:rsidRDefault="0079078C" w:rsidP="0079078C">
      <w:pPr>
        <w:pStyle w:val="ListParagraph"/>
        <w:numPr>
          <w:ilvl w:val="3"/>
          <w:numId w:val="5"/>
        </w:numPr>
        <w:overflowPunct/>
        <w:autoSpaceDE/>
        <w:autoSpaceDN/>
        <w:adjustRightInd/>
        <w:spacing w:after="120"/>
        <w:ind w:firstLineChars="0"/>
        <w:textAlignment w:val="auto"/>
        <w:rPr>
          <w:rFonts w:eastAsia="SimSun"/>
          <w:szCs w:val="24"/>
          <w:lang w:eastAsia="zh-CN"/>
        </w:rPr>
      </w:pPr>
      <w:r w:rsidRPr="00D064E5">
        <w:rPr>
          <w:rFonts w:eastAsia="SimSun"/>
          <w:szCs w:val="24"/>
          <w:lang w:eastAsia="zh-CN"/>
        </w:rPr>
        <w:t xml:space="preserve">23 </w:t>
      </w:r>
      <w:proofErr w:type="spellStart"/>
      <w:r w:rsidRPr="00D064E5">
        <w:rPr>
          <w:rFonts w:eastAsia="SimSun"/>
          <w:szCs w:val="24"/>
          <w:lang w:eastAsia="zh-CN"/>
        </w:rPr>
        <w:t>deg</w:t>
      </w:r>
      <w:proofErr w:type="spellEnd"/>
      <w:r w:rsidRPr="00D064E5">
        <w:rPr>
          <w:rFonts w:eastAsia="SimSun"/>
          <w:szCs w:val="24"/>
          <w:lang w:eastAsia="zh-CN"/>
        </w:rPr>
        <w:t xml:space="preserve"> for FR2</w:t>
      </w:r>
    </w:p>
    <w:p w14:paraId="309C746C" w14:textId="77777777" w:rsidR="0079078C" w:rsidRDefault="0079078C" w:rsidP="0079078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(Nokia)</w:t>
      </w:r>
    </w:p>
    <w:p w14:paraId="7D2B3038" w14:textId="77777777" w:rsidR="0079078C" w:rsidRDefault="0079078C" w:rsidP="0079078C">
      <w:pPr>
        <w:pStyle w:val="ListParagraph"/>
        <w:numPr>
          <w:ilvl w:val="2"/>
          <w:numId w:val="5"/>
        </w:numPr>
        <w:ind w:firstLineChars="0"/>
        <w:rPr>
          <w:rFonts w:eastAsia="SimSun"/>
          <w:szCs w:val="24"/>
          <w:lang w:eastAsia="zh-CN"/>
        </w:rPr>
      </w:pPr>
      <w:r>
        <w:t>RAN4 to further investigate how to reduce the impact of CFO to DL RSCPD measurement accuracy.</w:t>
      </w:r>
      <w:r>
        <w:rPr>
          <w:rFonts w:eastAsiaTheme="minorEastAsia" w:hint="eastAsia"/>
          <w:lang w:eastAsia="zh-CN"/>
        </w:rPr>
        <w:t xml:space="preserve"> </w:t>
      </w:r>
    </w:p>
    <w:p w14:paraId="7CE5BE24" w14:textId="77777777" w:rsidR="0079078C" w:rsidRDefault="0079078C" w:rsidP="0079078C">
      <w:pPr>
        <w:pStyle w:val="ListParagraph"/>
        <w:numPr>
          <w:ilvl w:val="2"/>
          <w:numId w:val="5"/>
        </w:numPr>
        <w:ind w:firstLineChars="0"/>
        <w:rPr>
          <w:rFonts w:eastAsia="SimSun"/>
          <w:szCs w:val="24"/>
          <w:lang w:eastAsia="zh-CN"/>
        </w:rPr>
      </w:pPr>
      <w:r w:rsidRPr="004F2D9C">
        <w:rPr>
          <w:rFonts w:eastAsia="SimSun"/>
          <w:szCs w:val="24"/>
          <w:lang w:eastAsia="zh-CN"/>
        </w:rPr>
        <w:t xml:space="preserve">RAN4 to further investigate how to </w:t>
      </w:r>
      <w:proofErr w:type="gramStart"/>
      <w:r w:rsidRPr="004F2D9C">
        <w:rPr>
          <w:rFonts w:eastAsia="SimSun"/>
          <w:szCs w:val="24"/>
          <w:lang w:eastAsia="zh-CN"/>
        </w:rPr>
        <w:t>take into account</w:t>
      </w:r>
      <w:proofErr w:type="gramEnd"/>
      <w:r w:rsidRPr="004F2D9C">
        <w:rPr>
          <w:rFonts w:eastAsia="SimSun"/>
          <w:szCs w:val="24"/>
          <w:lang w:eastAsia="zh-CN"/>
        </w:rPr>
        <w:t xml:space="preserve"> the significant impact of CFO onto CPP accuracy (i.e. about 35 to 148 degrees in FR1) in the measurement accuracy requirements for RSCPD and DL RSCP, where the RF margin currently is set to TBD in following tables of the agreed (although not approved) big CR [4]: </w:t>
      </w:r>
    </w:p>
    <w:p w14:paraId="14BC5734" w14:textId="77777777" w:rsidR="0079078C" w:rsidRPr="00F92B96" w:rsidRDefault="0079078C" w:rsidP="0079078C">
      <w:pPr>
        <w:pStyle w:val="ListParagraph"/>
        <w:ind w:left="2660" w:firstLineChars="0" w:firstLine="180"/>
        <w:rPr>
          <w:rFonts w:eastAsia="SimSun"/>
          <w:szCs w:val="24"/>
          <w:lang w:eastAsia="zh-CN"/>
        </w:rPr>
      </w:pPr>
      <w:r w:rsidRPr="00F92B96">
        <w:rPr>
          <w:lang w:val="en-US"/>
        </w:rPr>
        <w:t xml:space="preserve">Table </w:t>
      </w:r>
      <w:r w:rsidRPr="00F92B96">
        <w:t>10.1.43</w:t>
      </w:r>
      <w:r w:rsidRPr="00F92B96">
        <w:rPr>
          <w:lang w:val="en-US"/>
        </w:rPr>
        <w:t>.2-5: Margin for DL RSCPD measurement accuracy in FR1.</w:t>
      </w:r>
    </w:p>
    <w:tbl>
      <w:tblPr>
        <w:tblStyle w:val="TableGrid61"/>
        <w:tblW w:w="0" w:type="auto"/>
        <w:tblInd w:w="3164" w:type="dxa"/>
        <w:tblLook w:val="04A0" w:firstRow="1" w:lastRow="0" w:firstColumn="1" w:lastColumn="0" w:noHBand="0" w:noVBand="1"/>
      </w:tblPr>
      <w:tblGrid>
        <w:gridCol w:w="1253"/>
        <w:gridCol w:w="1253"/>
        <w:gridCol w:w="1253"/>
        <w:gridCol w:w="1610"/>
      </w:tblGrid>
      <w:tr w:rsidR="0079078C" w:rsidRPr="00F92B96" w14:paraId="3866078E" w14:textId="77777777" w:rsidTr="00710274">
        <w:trPr>
          <w:trHeight w:val="127"/>
        </w:trPr>
        <w:tc>
          <w:tcPr>
            <w:tcW w:w="0" w:type="auto"/>
            <w:gridSpan w:val="3"/>
            <w:tcBorders>
              <w:top w:val="single" w:sz="4" w:space="0" w:color="auto"/>
              <w:left w:val="single" w:sz="4" w:space="0" w:color="auto"/>
              <w:bottom w:val="single" w:sz="4" w:space="0" w:color="auto"/>
              <w:right w:val="single" w:sz="4" w:space="0" w:color="auto"/>
            </w:tcBorders>
            <w:hideMark/>
          </w:tcPr>
          <w:p w14:paraId="186A1D91" w14:textId="77777777" w:rsidR="0079078C" w:rsidRPr="00F92B96" w:rsidRDefault="0079078C" w:rsidP="00710274">
            <w:pPr>
              <w:pStyle w:val="TAH"/>
              <w:rPr>
                <w:rFonts w:ascii="Times New Roman" w:eastAsiaTheme="minorEastAsia" w:hAnsi="Times New Roman"/>
                <w:sz w:val="20"/>
                <w:lang w:eastAsia="ko-KR"/>
              </w:rPr>
            </w:pPr>
            <w:r w:rsidRPr="00F92B96">
              <w:rPr>
                <w:rFonts w:ascii="Times New Roman" w:hAnsi="Times New Roman"/>
                <w:sz w:val="20"/>
              </w:rPr>
              <w:lastRenderedPageBreak/>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FCF594" w14:textId="77777777" w:rsidR="0079078C" w:rsidRPr="00F92B96" w:rsidRDefault="0079078C" w:rsidP="00710274">
            <w:pPr>
              <w:pStyle w:val="TAH"/>
              <w:rPr>
                <w:rFonts w:ascii="Times New Roman" w:eastAsia="Yu Mincho" w:hAnsi="Times New Roman"/>
                <w:sz w:val="20"/>
                <w:lang w:eastAsia="ko-KR"/>
              </w:rPr>
            </w:pPr>
            <w:r w:rsidRPr="00F92B96">
              <w:rPr>
                <w:rFonts w:ascii="Times New Roman" w:eastAsia="Yu Mincho" w:hAnsi="Times New Roman"/>
                <w:sz w:val="20"/>
              </w:rPr>
              <w:t>Margin (degree)</w:t>
            </w:r>
          </w:p>
        </w:tc>
      </w:tr>
      <w:tr w:rsidR="0079078C" w:rsidRPr="00F92B96" w14:paraId="40E617D0" w14:textId="77777777" w:rsidTr="00710274">
        <w:trPr>
          <w:trHeight w:val="126"/>
        </w:trPr>
        <w:tc>
          <w:tcPr>
            <w:tcW w:w="0" w:type="auto"/>
            <w:tcBorders>
              <w:top w:val="single" w:sz="4" w:space="0" w:color="auto"/>
              <w:left w:val="single" w:sz="4" w:space="0" w:color="auto"/>
              <w:bottom w:val="single" w:sz="4" w:space="0" w:color="auto"/>
              <w:right w:val="single" w:sz="4" w:space="0" w:color="auto"/>
            </w:tcBorders>
            <w:hideMark/>
          </w:tcPr>
          <w:p w14:paraId="3D3CB5CB" w14:textId="77777777" w:rsidR="0079078C" w:rsidRPr="00F92B96" w:rsidRDefault="0079078C" w:rsidP="00710274">
            <w:pPr>
              <w:pStyle w:val="TAH"/>
              <w:rPr>
                <w:rFonts w:ascii="Times New Roman" w:eastAsiaTheme="minorEastAsia" w:hAnsi="Times New Roman"/>
                <w:sz w:val="20"/>
                <w:lang w:eastAsia="ko-KR"/>
              </w:rPr>
            </w:pPr>
            <w:r w:rsidRPr="00F92B96">
              <w:rPr>
                <w:rFonts w:ascii="Times New Roman" w:eastAsiaTheme="minorEastAsia" w:hAnsi="Times New Roman"/>
                <w:sz w:val="20"/>
              </w:rPr>
              <w:t>SCS=15kHz</w:t>
            </w:r>
          </w:p>
        </w:tc>
        <w:tc>
          <w:tcPr>
            <w:tcW w:w="1253" w:type="dxa"/>
            <w:tcBorders>
              <w:top w:val="single" w:sz="4" w:space="0" w:color="auto"/>
              <w:left w:val="single" w:sz="4" w:space="0" w:color="auto"/>
              <w:bottom w:val="single" w:sz="4" w:space="0" w:color="auto"/>
              <w:right w:val="single" w:sz="4" w:space="0" w:color="auto"/>
            </w:tcBorders>
            <w:hideMark/>
          </w:tcPr>
          <w:p w14:paraId="5D16F31A" w14:textId="77777777" w:rsidR="0079078C" w:rsidRPr="00F92B96" w:rsidRDefault="0079078C" w:rsidP="00710274">
            <w:pPr>
              <w:pStyle w:val="TAH"/>
              <w:rPr>
                <w:rFonts w:ascii="Times New Roman" w:hAnsi="Times New Roman"/>
                <w:sz w:val="20"/>
                <w:lang w:eastAsia="ko-KR"/>
              </w:rPr>
            </w:pPr>
            <w:r w:rsidRPr="00F92B96">
              <w:rPr>
                <w:rFonts w:ascii="Times New Roman" w:eastAsiaTheme="minorEastAsia" w:hAnsi="Times New Roman"/>
                <w:sz w:val="20"/>
              </w:rPr>
              <w:t>SCS=30kHz</w:t>
            </w:r>
          </w:p>
        </w:tc>
        <w:tc>
          <w:tcPr>
            <w:tcW w:w="1253" w:type="dxa"/>
            <w:tcBorders>
              <w:top w:val="single" w:sz="4" w:space="0" w:color="auto"/>
              <w:left w:val="single" w:sz="4" w:space="0" w:color="auto"/>
              <w:bottom w:val="single" w:sz="4" w:space="0" w:color="auto"/>
              <w:right w:val="single" w:sz="4" w:space="0" w:color="auto"/>
            </w:tcBorders>
            <w:hideMark/>
          </w:tcPr>
          <w:p w14:paraId="54791BCA" w14:textId="77777777" w:rsidR="0079078C" w:rsidRPr="00F92B96" w:rsidRDefault="0079078C"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EB13" w14:textId="77777777" w:rsidR="0079078C" w:rsidRPr="00F92B96" w:rsidRDefault="0079078C" w:rsidP="00710274">
            <w:pPr>
              <w:spacing w:after="0"/>
              <w:rPr>
                <w:rFonts w:ascii="Times New Roman" w:eastAsia="Yu Mincho" w:hAnsi="Times New Roman"/>
                <w:b/>
                <w:lang w:eastAsia="ko-KR"/>
              </w:rPr>
            </w:pPr>
          </w:p>
        </w:tc>
      </w:tr>
      <w:tr w:rsidR="0079078C" w:rsidRPr="00F92B96" w14:paraId="1CE3F546"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562C4D38"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7C9B4232"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6B4764BC"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CF061C8" w14:textId="77777777" w:rsidR="0079078C" w:rsidRPr="00F92B96" w:rsidRDefault="0079078C" w:rsidP="00710274">
            <w:pPr>
              <w:pStyle w:val="TAC"/>
              <w:rPr>
                <w:rFonts w:ascii="Times New Roman" w:eastAsia="Yu Mincho" w:hAnsi="Times New Roman"/>
                <w:sz w:val="20"/>
                <w:lang w:eastAsia="ko-KR"/>
              </w:rPr>
            </w:pPr>
            <w:r w:rsidRPr="00F92B96">
              <w:rPr>
                <w:rFonts w:ascii="Times New Roman" w:eastAsia="Yu Mincho" w:hAnsi="Times New Roman"/>
                <w:sz w:val="20"/>
              </w:rPr>
              <w:t>[TBD]</w:t>
            </w:r>
          </w:p>
        </w:tc>
      </w:tr>
      <w:tr w:rsidR="0079078C" w:rsidRPr="00F92B96" w14:paraId="51A88237"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70453A12"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52</w:t>
            </w:r>
          </w:p>
        </w:tc>
        <w:tc>
          <w:tcPr>
            <w:tcW w:w="0" w:type="auto"/>
            <w:tcBorders>
              <w:top w:val="single" w:sz="4" w:space="0" w:color="auto"/>
              <w:left w:val="single" w:sz="4" w:space="0" w:color="auto"/>
              <w:bottom w:val="single" w:sz="4" w:space="0" w:color="auto"/>
              <w:right w:val="single" w:sz="4" w:space="0" w:color="auto"/>
            </w:tcBorders>
            <w:hideMark/>
          </w:tcPr>
          <w:p w14:paraId="2AD1B4DC"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4A141A30"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03D7B1C"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79078C" w:rsidRPr="00F92B96" w14:paraId="596356A1"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489855CB"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104</w:t>
            </w:r>
          </w:p>
        </w:tc>
        <w:tc>
          <w:tcPr>
            <w:tcW w:w="0" w:type="auto"/>
            <w:tcBorders>
              <w:top w:val="single" w:sz="4" w:space="0" w:color="auto"/>
              <w:left w:val="single" w:sz="4" w:space="0" w:color="auto"/>
              <w:bottom w:val="single" w:sz="4" w:space="0" w:color="auto"/>
              <w:right w:val="single" w:sz="4" w:space="0" w:color="auto"/>
            </w:tcBorders>
            <w:hideMark/>
          </w:tcPr>
          <w:p w14:paraId="17201E7F"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48</w:t>
            </w:r>
          </w:p>
        </w:tc>
        <w:tc>
          <w:tcPr>
            <w:tcW w:w="0" w:type="auto"/>
            <w:tcBorders>
              <w:top w:val="single" w:sz="4" w:space="0" w:color="auto"/>
              <w:left w:val="single" w:sz="4" w:space="0" w:color="auto"/>
              <w:bottom w:val="single" w:sz="4" w:space="0" w:color="auto"/>
              <w:right w:val="single" w:sz="4" w:space="0" w:color="auto"/>
            </w:tcBorders>
            <w:hideMark/>
          </w:tcPr>
          <w:p w14:paraId="463EA822"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6CC4EA74" w14:textId="77777777" w:rsidR="0079078C" w:rsidRPr="00F92B96" w:rsidRDefault="0079078C"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79078C" w:rsidRPr="00F92B96" w14:paraId="66C6A698"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52FF4D4E" w14:textId="77777777" w:rsidR="0079078C" w:rsidRPr="00F92B96" w:rsidRDefault="0079078C"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7459BFA"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347D9C37"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51DEAE04" w14:textId="77777777" w:rsidR="0079078C" w:rsidRPr="00F92B96" w:rsidRDefault="0079078C"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79078C" w:rsidRPr="00F92B96" w14:paraId="437BA491"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6DF1F892" w14:textId="77777777" w:rsidR="0079078C" w:rsidRPr="00F92B96" w:rsidRDefault="0079078C"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6D9F3B2"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266DAD8"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5EE64897" w14:textId="77777777" w:rsidR="0079078C" w:rsidRPr="00F92B96" w:rsidRDefault="0079078C"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79653519" w14:textId="77777777" w:rsidR="0079078C" w:rsidRPr="00F92B96" w:rsidRDefault="0079078C" w:rsidP="0079078C">
      <w:pPr>
        <w:pStyle w:val="ListParagraph"/>
        <w:spacing w:beforeLines="50" w:before="120"/>
        <w:ind w:left="2659" w:firstLineChars="0" w:firstLine="181"/>
        <w:rPr>
          <w:lang w:val="en-US"/>
        </w:rPr>
      </w:pPr>
      <w:r w:rsidRPr="00F92B96">
        <w:rPr>
          <w:lang w:val="en-US"/>
        </w:rPr>
        <w:t>Table 10.1.43.2-6: Margin for DL RSCPD measurement accuracy in FR2.</w:t>
      </w:r>
    </w:p>
    <w:tbl>
      <w:tblPr>
        <w:tblStyle w:val="TableGrid71"/>
        <w:tblW w:w="0" w:type="auto"/>
        <w:tblInd w:w="3896" w:type="dxa"/>
        <w:tblLook w:val="04A0" w:firstRow="1" w:lastRow="0" w:firstColumn="1" w:lastColumn="0" w:noHBand="0" w:noVBand="1"/>
      </w:tblPr>
      <w:tblGrid>
        <w:gridCol w:w="1253"/>
        <w:gridCol w:w="1353"/>
        <w:gridCol w:w="1610"/>
      </w:tblGrid>
      <w:tr w:rsidR="0079078C" w:rsidRPr="00F92B96" w14:paraId="7BB487FB" w14:textId="77777777" w:rsidTr="00710274">
        <w:trPr>
          <w:trHeight w:val="141"/>
        </w:trPr>
        <w:tc>
          <w:tcPr>
            <w:tcW w:w="0" w:type="auto"/>
            <w:gridSpan w:val="2"/>
            <w:tcBorders>
              <w:top w:val="single" w:sz="4" w:space="0" w:color="auto"/>
              <w:left w:val="single" w:sz="4" w:space="0" w:color="auto"/>
              <w:bottom w:val="single" w:sz="4" w:space="0" w:color="auto"/>
              <w:right w:val="single" w:sz="4" w:space="0" w:color="auto"/>
            </w:tcBorders>
            <w:hideMark/>
          </w:tcPr>
          <w:p w14:paraId="3AB30BE6" w14:textId="77777777" w:rsidR="0079078C" w:rsidRPr="00F92B96" w:rsidRDefault="0079078C" w:rsidP="00710274">
            <w:pPr>
              <w:pStyle w:val="TAH"/>
              <w:rPr>
                <w:rFonts w:ascii="Times New Roman" w:eastAsia="Yu Mincho"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DC4E4D" w14:textId="77777777" w:rsidR="0079078C" w:rsidRPr="00F92B96" w:rsidRDefault="0079078C" w:rsidP="00710274">
            <w:pPr>
              <w:pStyle w:val="TAH"/>
              <w:rPr>
                <w:rFonts w:ascii="Times New Roman" w:eastAsia="Yu Mincho" w:hAnsi="Times New Roman"/>
                <w:sz w:val="20"/>
                <w:lang w:eastAsia="ko-KR"/>
              </w:rPr>
            </w:pPr>
            <w:r w:rsidRPr="00F92B96">
              <w:rPr>
                <w:rFonts w:ascii="Times New Roman" w:eastAsia="Yu Mincho" w:hAnsi="Times New Roman"/>
                <w:kern w:val="24"/>
                <w:sz w:val="20"/>
              </w:rPr>
              <w:t>Margin (degree)</w:t>
            </w:r>
          </w:p>
        </w:tc>
      </w:tr>
      <w:tr w:rsidR="0079078C" w:rsidRPr="00F92B96" w14:paraId="7E44398F" w14:textId="77777777" w:rsidTr="00710274">
        <w:trPr>
          <w:trHeight w:val="141"/>
        </w:trPr>
        <w:tc>
          <w:tcPr>
            <w:tcW w:w="0" w:type="auto"/>
            <w:tcBorders>
              <w:top w:val="single" w:sz="4" w:space="0" w:color="auto"/>
              <w:left w:val="single" w:sz="4" w:space="0" w:color="auto"/>
              <w:bottom w:val="single" w:sz="4" w:space="0" w:color="auto"/>
              <w:right w:val="single" w:sz="4" w:space="0" w:color="auto"/>
            </w:tcBorders>
            <w:hideMark/>
          </w:tcPr>
          <w:p w14:paraId="57D1A83D" w14:textId="77777777" w:rsidR="0079078C" w:rsidRPr="00F92B96" w:rsidRDefault="0079078C"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tcBorders>
              <w:top w:val="single" w:sz="4" w:space="0" w:color="auto"/>
              <w:left w:val="single" w:sz="4" w:space="0" w:color="auto"/>
              <w:bottom w:val="single" w:sz="4" w:space="0" w:color="auto"/>
              <w:right w:val="single" w:sz="4" w:space="0" w:color="auto"/>
            </w:tcBorders>
            <w:hideMark/>
          </w:tcPr>
          <w:p w14:paraId="213006E7" w14:textId="77777777" w:rsidR="0079078C" w:rsidRPr="00F92B96" w:rsidRDefault="0079078C" w:rsidP="00710274">
            <w:pPr>
              <w:pStyle w:val="TAH"/>
              <w:rPr>
                <w:rFonts w:ascii="Times New Roman" w:hAnsi="Times New Roman"/>
                <w:sz w:val="20"/>
                <w:lang w:eastAsia="ko-KR"/>
              </w:rPr>
            </w:pPr>
            <w:r w:rsidRPr="00F92B96">
              <w:rPr>
                <w:rFonts w:ascii="Times New Roman" w:eastAsiaTheme="minorEastAsia" w:hAnsi="Times New Roman"/>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7E1F" w14:textId="77777777" w:rsidR="0079078C" w:rsidRPr="00F92B96" w:rsidRDefault="0079078C" w:rsidP="00710274">
            <w:pPr>
              <w:spacing w:after="0"/>
              <w:rPr>
                <w:rFonts w:ascii="Times New Roman" w:eastAsia="Yu Mincho" w:hAnsi="Times New Roman"/>
                <w:b/>
                <w:lang w:eastAsia="ko-KR"/>
              </w:rPr>
            </w:pPr>
          </w:p>
        </w:tc>
      </w:tr>
      <w:tr w:rsidR="0079078C" w:rsidRPr="00F92B96" w14:paraId="515CA01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1A611C09"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1A7D4D21"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404A5E2"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79078C" w:rsidRPr="00F92B96" w14:paraId="756FECE8"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6976C67B"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0CA95000"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32</w:t>
            </w:r>
          </w:p>
        </w:tc>
        <w:tc>
          <w:tcPr>
            <w:tcW w:w="0" w:type="auto"/>
            <w:tcBorders>
              <w:top w:val="single" w:sz="4" w:space="0" w:color="auto"/>
              <w:left w:val="single" w:sz="4" w:space="0" w:color="auto"/>
              <w:bottom w:val="single" w:sz="4" w:space="0" w:color="auto"/>
              <w:right w:val="single" w:sz="4" w:space="0" w:color="auto"/>
            </w:tcBorders>
            <w:hideMark/>
          </w:tcPr>
          <w:p w14:paraId="566ED861" w14:textId="77777777" w:rsidR="0079078C" w:rsidRPr="00F92B96" w:rsidRDefault="0079078C"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79078C" w:rsidRPr="00F92B96" w14:paraId="77D36FFE"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61E08128"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7CC7C58D"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16F2B341" w14:textId="77777777" w:rsidR="0079078C" w:rsidRPr="00F92B96" w:rsidRDefault="0079078C"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79078C" w:rsidRPr="00F92B96" w14:paraId="505C9267"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57C6A00"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0FB25E5"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128</w:t>
            </w:r>
          </w:p>
        </w:tc>
        <w:tc>
          <w:tcPr>
            <w:tcW w:w="0" w:type="auto"/>
            <w:tcBorders>
              <w:top w:val="single" w:sz="4" w:space="0" w:color="auto"/>
              <w:left w:val="single" w:sz="4" w:space="0" w:color="auto"/>
              <w:bottom w:val="single" w:sz="4" w:space="0" w:color="auto"/>
              <w:right w:val="single" w:sz="4" w:space="0" w:color="auto"/>
            </w:tcBorders>
            <w:hideMark/>
          </w:tcPr>
          <w:p w14:paraId="0DE975E5" w14:textId="77777777" w:rsidR="0079078C" w:rsidRPr="00F92B96" w:rsidRDefault="0079078C"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0A696CD0" w14:textId="77777777" w:rsidR="0079078C" w:rsidRPr="00F92B96" w:rsidRDefault="0079078C" w:rsidP="0079078C">
      <w:pPr>
        <w:pStyle w:val="ListParagraph"/>
        <w:spacing w:beforeLines="50" w:before="120"/>
        <w:ind w:left="2659" w:firstLineChars="0" w:firstLine="181"/>
        <w:rPr>
          <w:lang w:val="en-US"/>
        </w:rPr>
      </w:pPr>
      <w:r w:rsidRPr="00F92B96">
        <w:rPr>
          <w:lang w:val="en-US"/>
        </w:rPr>
        <w:t>Table 10.1.44.2-5: Margin for relative DL RSCP measurement accuracy in FR1</w:t>
      </w:r>
    </w:p>
    <w:tbl>
      <w:tblPr>
        <w:tblStyle w:val="TableGrid61"/>
        <w:tblW w:w="0" w:type="auto"/>
        <w:tblInd w:w="3503" w:type="dxa"/>
        <w:tblLook w:val="04A0" w:firstRow="1" w:lastRow="0" w:firstColumn="1" w:lastColumn="0" w:noHBand="0" w:noVBand="1"/>
      </w:tblPr>
      <w:tblGrid>
        <w:gridCol w:w="1253"/>
        <w:gridCol w:w="1253"/>
        <w:gridCol w:w="1253"/>
        <w:gridCol w:w="1610"/>
      </w:tblGrid>
      <w:tr w:rsidR="0079078C" w:rsidRPr="00F92B96" w14:paraId="6F544108" w14:textId="77777777" w:rsidTr="00710274">
        <w:trPr>
          <w:trHeight w:val="127"/>
        </w:trPr>
        <w:tc>
          <w:tcPr>
            <w:tcW w:w="0" w:type="auto"/>
            <w:gridSpan w:val="3"/>
            <w:tcBorders>
              <w:top w:val="single" w:sz="4" w:space="0" w:color="auto"/>
              <w:left w:val="single" w:sz="4" w:space="0" w:color="auto"/>
              <w:bottom w:val="single" w:sz="4" w:space="0" w:color="auto"/>
              <w:right w:val="single" w:sz="4" w:space="0" w:color="auto"/>
            </w:tcBorders>
            <w:hideMark/>
          </w:tcPr>
          <w:p w14:paraId="0980108D" w14:textId="77777777" w:rsidR="0079078C" w:rsidRPr="00F92B96" w:rsidRDefault="0079078C" w:rsidP="00710274">
            <w:pPr>
              <w:pStyle w:val="TAH"/>
              <w:rPr>
                <w:rFonts w:ascii="Times New Roman" w:eastAsiaTheme="minorEastAsia"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07B26A" w14:textId="77777777" w:rsidR="0079078C" w:rsidRPr="00F92B96" w:rsidRDefault="0079078C" w:rsidP="00710274">
            <w:pPr>
              <w:pStyle w:val="TAH"/>
              <w:rPr>
                <w:rFonts w:ascii="Times New Roman" w:eastAsia="Yu Mincho" w:hAnsi="Times New Roman"/>
                <w:sz w:val="20"/>
                <w:lang w:eastAsia="ko-KR"/>
              </w:rPr>
            </w:pPr>
            <w:r w:rsidRPr="00F92B96">
              <w:rPr>
                <w:rFonts w:ascii="Times New Roman" w:eastAsia="Yu Mincho" w:hAnsi="Times New Roman"/>
                <w:sz w:val="20"/>
              </w:rPr>
              <w:t>Margin (degree)</w:t>
            </w:r>
          </w:p>
        </w:tc>
      </w:tr>
      <w:tr w:rsidR="0079078C" w:rsidRPr="00F92B96" w14:paraId="3C37E9FE" w14:textId="77777777" w:rsidTr="00710274">
        <w:trPr>
          <w:trHeight w:val="126"/>
        </w:trPr>
        <w:tc>
          <w:tcPr>
            <w:tcW w:w="0" w:type="auto"/>
            <w:tcBorders>
              <w:top w:val="single" w:sz="4" w:space="0" w:color="auto"/>
              <w:left w:val="single" w:sz="4" w:space="0" w:color="auto"/>
              <w:bottom w:val="single" w:sz="4" w:space="0" w:color="auto"/>
              <w:right w:val="single" w:sz="4" w:space="0" w:color="auto"/>
            </w:tcBorders>
            <w:hideMark/>
          </w:tcPr>
          <w:p w14:paraId="0E4FB669" w14:textId="77777777" w:rsidR="0079078C" w:rsidRPr="00F92B96" w:rsidRDefault="0079078C" w:rsidP="00710274">
            <w:pPr>
              <w:pStyle w:val="TAH"/>
              <w:rPr>
                <w:rFonts w:ascii="Times New Roman" w:eastAsiaTheme="minorEastAsia" w:hAnsi="Times New Roman"/>
                <w:sz w:val="20"/>
                <w:lang w:eastAsia="ko-KR"/>
              </w:rPr>
            </w:pPr>
            <w:r w:rsidRPr="00F92B96">
              <w:rPr>
                <w:rFonts w:ascii="Times New Roman" w:eastAsiaTheme="minorEastAsia" w:hAnsi="Times New Roman"/>
                <w:sz w:val="20"/>
              </w:rPr>
              <w:t>SCS=15kHz</w:t>
            </w:r>
          </w:p>
        </w:tc>
        <w:tc>
          <w:tcPr>
            <w:tcW w:w="1253" w:type="dxa"/>
            <w:tcBorders>
              <w:top w:val="single" w:sz="4" w:space="0" w:color="auto"/>
              <w:left w:val="single" w:sz="4" w:space="0" w:color="auto"/>
              <w:bottom w:val="single" w:sz="4" w:space="0" w:color="auto"/>
              <w:right w:val="single" w:sz="4" w:space="0" w:color="auto"/>
            </w:tcBorders>
            <w:hideMark/>
          </w:tcPr>
          <w:p w14:paraId="2315A034" w14:textId="77777777" w:rsidR="0079078C" w:rsidRPr="00F92B96" w:rsidRDefault="0079078C" w:rsidP="00710274">
            <w:pPr>
              <w:pStyle w:val="TAH"/>
              <w:rPr>
                <w:rFonts w:ascii="Times New Roman" w:hAnsi="Times New Roman"/>
                <w:sz w:val="20"/>
                <w:lang w:eastAsia="ko-KR"/>
              </w:rPr>
            </w:pPr>
            <w:r w:rsidRPr="00F92B96">
              <w:rPr>
                <w:rFonts w:ascii="Times New Roman" w:eastAsiaTheme="minorEastAsia" w:hAnsi="Times New Roman"/>
                <w:sz w:val="20"/>
              </w:rPr>
              <w:t>SCS=30kHz</w:t>
            </w:r>
          </w:p>
        </w:tc>
        <w:tc>
          <w:tcPr>
            <w:tcW w:w="1253" w:type="dxa"/>
            <w:tcBorders>
              <w:top w:val="single" w:sz="4" w:space="0" w:color="auto"/>
              <w:left w:val="single" w:sz="4" w:space="0" w:color="auto"/>
              <w:bottom w:val="single" w:sz="4" w:space="0" w:color="auto"/>
              <w:right w:val="single" w:sz="4" w:space="0" w:color="auto"/>
            </w:tcBorders>
            <w:hideMark/>
          </w:tcPr>
          <w:p w14:paraId="0FAFBE5D" w14:textId="77777777" w:rsidR="0079078C" w:rsidRPr="00F92B96" w:rsidRDefault="0079078C"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B699" w14:textId="77777777" w:rsidR="0079078C" w:rsidRPr="00F92B96" w:rsidRDefault="0079078C" w:rsidP="00710274">
            <w:pPr>
              <w:spacing w:after="0"/>
              <w:rPr>
                <w:rFonts w:ascii="Times New Roman" w:eastAsia="Yu Mincho" w:hAnsi="Times New Roman"/>
                <w:b/>
                <w:lang w:eastAsia="ko-KR"/>
              </w:rPr>
            </w:pPr>
          </w:p>
        </w:tc>
      </w:tr>
      <w:tr w:rsidR="0079078C" w:rsidRPr="00F92B96" w14:paraId="455F7B27"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48188A04"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7073A600"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FB43315"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F186174" w14:textId="77777777" w:rsidR="0079078C" w:rsidRPr="00F92B96" w:rsidRDefault="0079078C" w:rsidP="00710274">
            <w:pPr>
              <w:pStyle w:val="TAC"/>
              <w:rPr>
                <w:rFonts w:ascii="Times New Roman" w:eastAsia="Yu Mincho" w:hAnsi="Times New Roman"/>
                <w:sz w:val="20"/>
                <w:lang w:eastAsia="ko-KR"/>
              </w:rPr>
            </w:pPr>
            <w:r w:rsidRPr="00F92B96">
              <w:rPr>
                <w:rFonts w:ascii="Times New Roman" w:eastAsia="Yu Mincho" w:hAnsi="Times New Roman"/>
                <w:sz w:val="20"/>
              </w:rPr>
              <w:t>[TBD]</w:t>
            </w:r>
          </w:p>
        </w:tc>
      </w:tr>
      <w:tr w:rsidR="0079078C" w:rsidRPr="00F92B96" w14:paraId="39569151"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7B04631A"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52</w:t>
            </w:r>
          </w:p>
        </w:tc>
        <w:tc>
          <w:tcPr>
            <w:tcW w:w="0" w:type="auto"/>
            <w:tcBorders>
              <w:top w:val="single" w:sz="4" w:space="0" w:color="auto"/>
              <w:left w:val="single" w:sz="4" w:space="0" w:color="auto"/>
              <w:bottom w:val="single" w:sz="4" w:space="0" w:color="auto"/>
              <w:right w:val="single" w:sz="4" w:space="0" w:color="auto"/>
            </w:tcBorders>
            <w:hideMark/>
          </w:tcPr>
          <w:p w14:paraId="725AD7C6"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2214C689"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2113623"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79078C" w:rsidRPr="00F92B96" w14:paraId="34AF5A1E"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49119788"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104</w:t>
            </w:r>
          </w:p>
        </w:tc>
        <w:tc>
          <w:tcPr>
            <w:tcW w:w="0" w:type="auto"/>
            <w:tcBorders>
              <w:top w:val="single" w:sz="4" w:space="0" w:color="auto"/>
              <w:left w:val="single" w:sz="4" w:space="0" w:color="auto"/>
              <w:bottom w:val="single" w:sz="4" w:space="0" w:color="auto"/>
              <w:right w:val="single" w:sz="4" w:space="0" w:color="auto"/>
            </w:tcBorders>
            <w:hideMark/>
          </w:tcPr>
          <w:p w14:paraId="42EF24B5"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48</w:t>
            </w:r>
          </w:p>
        </w:tc>
        <w:tc>
          <w:tcPr>
            <w:tcW w:w="0" w:type="auto"/>
            <w:tcBorders>
              <w:top w:val="single" w:sz="4" w:space="0" w:color="auto"/>
              <w:left w:val="single" w:sz="4" w:space="0" w:color="auto"/>
              <w:bottom w:val="single" w:sz="4" w:space="0" w:color="auto"/>
              <w:right w:val="single" w:sz="4" w:space="0" w:color="auto"/>
            </w:tcBorders>
            <w:hideMark/>
          </w:tcPr>
          <w:p w14:paraId="6B600799"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5E105C3C" w14:textId="77777777" w:rsidR="0079078C" w:rsidRPr="00F92B96" w:rsidRDefault="0079078C"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79078C" w:rsidRPr="00F92B96" w14:paraId="0CE9AED8"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4620EF17" w14:textId="77777777" w:rsidR="0079078C" w:rsidRPr="00F92B96" w:rsidRDefault="0079078C"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881160D"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0B37E29E"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79FD7E78" w14:textId="77777777" w:rsidR="0079078C" w:rsidRPr="00F92B96" w:rsidRDefault="0079078C"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79078C" w:rsidRPr="00F92B96" w14:paraId="5D7C920D"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7BE541A6" w14:textId="77777777" w:rsidR="0079078C" w:rsidRPr="00F92B96" w:rsidRDefault="0079078C"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5146B74"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1B6AF538"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714E2208" w14:textId="77777777" w:rsidR="0079078C" w:rsidRPr="00F92B96" w:rsidRDefault="0079078C"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0EFBF463" w14:textId="77777777" w:rsidR="0079078C" w:rsidRPr="00F92B96" w:rsidRDefault="0079078C" w:rsidP="0079078C">
      <w:pPr>
        <w:pStyle w:val="ListParagraph"/>
        <w:spacing w:beforeLines="50" w:before="120"/>
        <w:ind w:left="2659" w:firstLineChars="0" w:firstLine="181"/>
        <w:rPr>
          <w:lang w:val="en-US"/>
        </w:rPr>
      </w:pPr>
      <w:r w:rsidRPr="00F92B96">
        <w:rPr>
          <w:lang w:val="en-US"/>
        </w:rPr>
        <w:t>Table 10.1.44.2-6: Margin for relative DL RSCP measurement accuracy in FR2</w:t>
      </w:r>
    </w:p>
    <w:tbl>
      <w:tblPr>
        <w:tblStyle w:val="TableGrid71"/>
        <w:tblW w:w="0" w:type="auto"/>
        <w:tblInd w:w="4019" w:type="dxa"/>
        <w:tblLook w:val="04A0" w:firstRow="1" w:lastRow="0" w:firstColumn="1" w:lastColumn="0" w:noHBand="0" w:noVBand="1"/>
      </w:tblPr>
      <w:tblGrid>
        <w:gridCol w:w="1253"/>
        <w:gridCol w:w="1353"/>
        <w:gridCol w:w="1610"/>
      </w:tblGrid>
      <w:tr w:rsidR="0079078C" w:rsidRPr="00F92B96" w14:paraId="1A0D9D31" w14:textId="77777777" w:rsidTr="00710274">
        <w:trPr>
          <w:trHeight w:val="141"/>
        </w:trPr>
        <w:tc>
          <w:tcPr>
            <w:tcW w:w="0" w:type="auto"/>
            <w:gridSpan w:val="2"/>
            <w:tcBorders>
              <w:top w:val="single" w:sz="4" w:space="0" w:color="auto"/>
              <w:left w:val="single" w:sz="4" w:space="0" w:color="auto"/>
              <w:bottom w:val="single" w:sz="4" w:space="0" w:color="auto"/>
              <w:right w:val="single" w:sz="4" w:space="0" w:color="auto"/>
            </w:tcBorders>
            <w:hideMark/>
          </w:tcPr>
          <w:p w14:paraId="72DB3083" w14:textId="77777777" w:rsidR="0079078C" w:rsidRPr="00F92B96" w:rsidRDefault="0079078C" w:rsidP="00710274">
            <w:pPr>
              <w:pStyle w:val="TAH"/>
              <w:rPr>
                <w:rFonts w:ascii="Times New Roman" w:eastAsia="Yu Mincho"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E0F46B" w14:textId="77777777" w:rsidR="0079078C" w:rsidRPr="00F92B96" w:rsidRDefault="0079078C" w:rsidP="00710274">
            <w:pPr>
              <w:pStyle w:val="TAH"/>
              <w:rPr>
                <w:rFonts w:ascii="Times New Roman" w:eastAsia="Yu Mincho" w:hAnsi="Times New Roman"/>
                <w:sz w:val="20"/>
                <w:lang w:eastAsia="ko-KR"/>
              </w:rPr>
            </w:pPr>
            <w:r w:rsidRPr="00F92B96">
              <w:rPr>
                <w:rFonts w:ascii="Times New Roman" w:eastAsia="Yu Mincho" w:hAnsi="Times New Roman"/>
                <w:kern w:val="24"/>
                <w:sz w:val="20"/>
              </w:rPr>
              <w:t>Margin (degree)</w:t>
            </w:r>
          </w:p>
        </w:tc>
      </w:tr>
      <w:tr w:rsidR="0079078C" w:rsidRPr="00F92B96" w14:paraId="5CCEE5FB" w14:textId="77777777" w:rsidTr="00710274">
        <w:trPr>
          <w:trHeight w:val="141"/>
        </w:trPr>
        <w:tc>
          <w:tcPr>
            <w:tcW w:w="0" w:type="auto"/>
            <w:tcBorders>
              <w:top w:val="single" w:sz="4" w:space="0" w:color="auto"/>
              <w:left w:val="single" w:sz="4" w:space="0" w:color="auto"/>
              <w:bottom w:val="single" w:sz="4" w:space="0" w:color="auto"/>
              <w:right w:val="single" w:sz="4" w:space="0" w:color="auto"/>
            </w:tcBorders>
            <w:hideMark/>
          </w:tcPr>
          <w:p w14:paraId="17541EFE" w14:textId="77777777" w:rsidR="0079078C" w:rsidRPr="00F92B96" w:rsidRDefault="0079078C"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tcBorders>
              <w:top w:val="single" w:sz="4" w:space="0" w:color="auto"/>
              <w:left w:val="single" w:sz="4" w:space="0" w:color="auto"/>
              <w:bottom w:val="single" w:sz="4" w:space="0" w:color="auto"/>
              <w:right w:val="single" w:sz="4" w:space="0" w:color="auto"/>
            </w:tcBorders>
            <w:hideMark/>
          </w:tcPr>
          <w:p w14:paraId="1135C6F9" w14:textId="77777777" w:rsidR="0079078C" w:rsidRPr="00F92B96" w:rsidRDefault="0079078C" w:rsidP="00710274">
            <w:pPr>
              <w:pStyle w:val="TAH"/>
              <w:rPr>
                <w:rFonts w:ascii="Times New Roman" w:hAnsi="Times New Roman"/>
                <w:sz w:val="20"/>
                <w:lang w:eastAsia="ko-KR"/>
              </w:rPr>
            </w:pPr>
            <w:r w:rsidRPr="00F92B96">
              <w:rPr>
                <w:rFonts w:ascii="Times New Roman" w:eastAsiaTheme="minorEastAsia" w:hAnsi="Times New Roman"/>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09FC" w14:textId="77777777" w:rsidR="0079078C" w:rsidRPr="00F92B96" w:rsidRDefault="0079078C" w:rsidP="00710274">
            <w:pPr>
              <w:spacing w:after="0"/>
              <w:rPr>
                <w:rFonts w:ascii="Times New Roman" w:eastAsia="Yu Mincho" w:hAnsi="Times New Roman"/>
                <w:b/>
                <w:lang w:eastAsia="ko-KR"/>
              </w:rPr>
            </w:pPr>
          </w:p>
        </w:tc>
      </w:tr>
      <w:tr w:rsidR="0079078C" w:rsidRPr="00F92B96" w14:paraId="2659583C"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859BB6F"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75783E5A"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0FD0945"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79078C" w:rsidRPr="00F92B96" w14:paraId="1E00C2FC"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4C9ACA2A"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694A9B53"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32</w:t>
            </w:r>
          </w:p>
        </w:tc>
        <w:tc>
          <w:tcPr>
            <w:tcW w:w="0" w:type="auto"/>
            <w:tcBorders>
              <w:top w:val="single" w:sz="4" w:space="0" w:color="auto"/>
              <w:left w:val="single" w:sz="4" w:space="0" w:color="auto"/>
              <w:bottom w:val="single" w:sz="4" w:space="0" w:color="auto"/>
              <w:right w:val="single" w:sz="4" w:space="0" w:color="auto"/>
            </w:tcBorders>
            <w:hideMark/>
          </w:tcPr>
          <w:p w14:paraId="6E35B8D5" w14:textId="77777777" w:rsidR="0079078C" w:rsidRPr="00F92B96" w:rsidRDefault="0079078C"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79078C" w:rsidRPr="00F92B96" w14:paraId="710A8397"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1E44FDEA"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57CDAE9B" w14:textId="77777777" w:rsidR="0079078C" w:rsidRPr="00F92B96" w:rsidRDefault="0079078C"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08B05DC8" w14:textId="77777777" w:rsidR="0079078C" w:rsidRPr="00F92B96" w:rsidRDefault="0079078C"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79078C" w:rsidRPr="00F92B96" w14:paraId="71C76590"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3B673210"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0F8738C" w14:textId="77777777" w:rsidR="0079078C" w:rsidRPr="00F92B96" w:rsidRDefault="0079078C"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128</w:t>
            </w:r>
          </w:p>
        </w:tc>
        <w:tc>
          <w:tcPr>
            <w:tcW w:w="0" w:type="auto"/>
            <w:tcBorders>
              <w:top w:val="single" w:sz="4" w:space="0" w:color="auto"/>
              <w:left w:val="single" w:sz="4" w:space="0" w:color="auto"/>
              <w:bottom w:val="single" w:sz="4" w:space="0" w:color="auto"/>
              <w:right w:val="single" w:sz="4" w:space="0" w:color="auto"/>
            </w:tcBorders>
            <w:hideMark/>
          </w:tcPr>
          <w:p w14:paraId="56756C45" w14:textId="77777777" w:rsidR="0079078C" w:rsidRPr="00F92B96" w:rsidRDefault="0079078C"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09902A18" w14:textId="77777777" w:rsidR="0079078C" w:rsidRPr="00E34429" w:rsidRDefault="0079078C" w:rsidP="0079078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34429">
        <w:rPr>
          <w:rFonts w:eastAsia="SimSun"/>
          <w:szCs w:val="24"/>
          <w:lang w:eastAsia="zh-CN"/>
        </w:rPr>
        <w:t>Recommended WF</w:t>
      </w:r>
    </w:p>
    <w:p w14:paraId="7AAB9A08" w14:textId="77777777" w:rsidR="0079078C" w:rsidRPr="00E34429" w:rsidRDefault="0079078C" w:rsidP="0079078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34429">
        <w:rPr>
          <w:rFonts w:eastAsia="SimSun" w:hint="eastAsia"/>
          <w:szCs w:val="24"/>
          <w:lang w:eastAsia="zh-CN"/>
        </w:rPr>
        <w:t>Discuss o</w:t>
      </w:r>
      <w:r w:rsidRPr="00E34429">
        <w:rPr>
          <w:rFonts w:eastAsia="SimSun"/>
          <w:szCs w:val="24"/>
          <w:lang w:eastAsia="zh-CN"/>
        </w:rPr>
        <w:t>ption</w:t>
      </w:r>
      <w:r w:rsidRPr="00E34429">
        <w:rPr>
          <w:rFonts w:eastAsia="SimSun" w:hint="eastAsia"/>
          <w:szCs w:val="24"/>
          <w:lang w:eastAsia="zh-CN"/>
        </w:rPr>
        <w:t xml:space="preserve">s. </w:t>
      </w:r>
    </w:p>
    <w:p w14:paraId="24411168" w14:textId="77777777" w:rsidR="0079078C" w:rsidRPr="00AD33DA" w:rsidRDefault="0079078C" w:rsidP="0079078C">
      <w:pPr>
        <w:spacing w:after="120"/>
        <w:rPr>
          <w:lang w:val="en-US" w:eastAsia="zh-CN"/>
        </w:rPr>
      </w:pPr>
      <w:r w:rsidRPr="00AD33DA">
        <w:rPr>
          <w:highlight w:val="yellow"/>
          <w:lang w:val="en-US" w:eastAsia="zh-CN"/>
        </w:rPr>
        <w:t>Check for agreement:</w:t>
      </w:r>
    </w:p>
    <w:p w14:paraId="6F4576DB" w14:textId="77777777" w:rsidR="0079078C" w:rsidRPr="00AD33DA" w:rsidRDefault="0079078C" w:rsidP="0079078C">
      <w:pPr>
        <w:spacing w:after="120"/>
        <w:rPr>
          <w:lang w:val="en-US" w:eastAsia="zh-CN"/>
        </w:rPr>
      </w:pPr>
      <w:r w:rsidRPr="00AD33DA">
        <w:rPr>
          <w:highlight w:val="yellow"/>
          <w:lang w:val="en-US" w:eastAsia="zh-CN"/>
        </w:rPr>
        <w:t>Discussion:</w:t>
      </w:r>
    </w:p>
    <w:p w14:paraId="56ED929D" w14:textId="77777777" w:rsidR="0079078C" w:rsidRPr="00AD33DA" w:rsidRDefault="0079078C" w:rsidP="0079078C">
      <w:pPr>
        <w:spacing w:after="120"/>
        <w:rPr>
          <w:szCs w:val="24"/>
          <w:highlight w:val="yellow"/>
          <w:lang w:eastAsia="zh-CN"/>
        </w:rPr>
      </w:pPr>
    </w:p>
    <w:p w14:paraId="731E6FF7" w14:textId="77777777" w:rsidR="0079078C" w:rsidRPr="0099399A" w:rsidRDefault="0079078C" w:rsidP="0079078C">
      <w:pPr>
        <w:pStyle w:val="Heading3"/>
        <w:numPr>
          <w:ilvl w:val="0"/>
          <w:numId w:val="0"/>
        </w:numPr>
        <w:ind w:left="720" w:hanging="720"/>
        <w:rPr>
          <w:lang w:val="en-US"/>
        </w:rPr>
      </w:pPr>
      <w:r w:rsidRPr="0099399A">
        <w:rPr>
          <w:rFonts w:hint="eastAsia"/>
          <w:lang w:val="en-US"/>
        </w:rPr>
        <w:t>Issue 2-2-3: Accuracy requirements for additional PRS configurations</w:t>
      </w:r>
    </w:p>
    <w:p w14:paraId="71BA5C40" w14:textId="77777777" w:rsidR="0079078C" w:rsidRPr="00A8522D" w:rsidRDefault="0079078C" w:rsidP="0079078C">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1571F777" w14:textId="77777777" w:rsidR="0079078C" w:rsidRDefault="0079078C" w:rsidP="0079078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(Nokia)</w:t>
      </w:r>
    </w:p>
    <w:p w14:paraId="502F5F94" w14:textId="77777777" w:rsidR="0079078C" w:rsidRPr="006E1830" w:rsidRDefault="0079078C" w:rsidP="0079078C">
      <w:pPr>
        <w:pStyle w:val="ListParagraph"/>
        <w:numPr>
          <w:ilvl w:val="2"/>
          <w:numId w:val="5"/>
        </w:numPr>
        <w:ind w:firstLineChars="0"/>
        <w:rPr>
          <w:rFonts w:eastAsia="SimSun"/>
          <w:szCs w:val="24"/>
          <w:lang w:eastAsia="zh-CN"/>
        </w:rPr>
      </w:pPr>
      <w:proofErr w:type="gramStart"/>
      <w:r w:rsidRPr="00A90E02">
        <w:rPr>
          <w:rFonts w:eastAsia="SimSun"/>
          <w:szCs w:val="24"/>
          <w:lang w:eastAsia="zh-CN"/>
        </w:rPr>
        <w:t>Take into account</w:t>
      </w:r>
      <w:proofErr w:type="gramEnd"/>
      <w:r w:rsidRPr="00A90E02">
        <w:rPr>
          <w:rFonts w:eastAsia="SimSun"/>
          <w:szCs w:val="24"/>
          <w:lang w:eastAsia="zh-CN"/>
        </w:rPr>
        <w:t xml:space="preserve"> simulation results in R4-2416437 for the additional PRS configurations to determine remaining CP measurement accuracy require</w:t>
      </w:r>
      <w:r w:rsidRPr="006E1830">
        <w:rPr>
          <w:rFonts w:eastAsia="SimSun"/>
          <w:szCs w:val="24"/>
          <w:lang w:eastAsia="zh-CN"/>
        </w:rPr>
        <w:t>ments in the big CR.</w:t>
      </w:r>
    </w:p>
    <w:p w14:paraId="44729851" w14:textId="77777777" w:rsidR="0079078C" w:rsidRPr="006E1830" w:rsidRDefault="0079078C" w:rsidP="0079078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6E1830">
        <w:rPr>
          <w:rFonts w:eastAsia="SimSun"/>
          <w:szCs w:val="24"/>
          <w:lang w:eastAsia="zh-CN"/>
        </w:rPr>
        <w:t>Recommended WF</w:t>
      </w:r>
    </w:p>
    <w:p w14:paraId="7B4A364F" w14:textId="77777777" w:rsidR="0079078C" w:rsidRPr="006E1830" w:rsidRDefault="0079078C" w:rsidP="0079078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E1830">
        <w:rPr>
          <w:rFonts w:eastAsia="SimSun" w:hint="eastAsia"/>
          <w:szCs w:val="24"/>
          <w:lang w:eastAsia="zh-CN"/>
        </w:rPr>
        <w:t xml:space="preserve">Discuss </w:t>
      </w:r>
      <w:proofErr w:type="gramStart"/>
      <w:r w:rsidRPr="006E1830">
        <w:rPr>
          <w:rFonts w:eastAsia="SimSun" w:hint="eastAsia"/>
          <w:szCs w:val="24"/>
          <w:lang w:eastAsia="zh-CN"/>
        </w:rPr>
        <w:t>whether or not</w:t>
      </w:r>
      <w:proofErr w:type="gramEnd"/>
      <w:r w:rsidRPr="006E1830">
        <w:rPr>
          <w:rFonts w:eastAsia="SimSun" w:hint="eastAsia"/>
          <w:szCs w:val="24"/>
          <w:lang w:eastAsia="zh-CN"/>
        </w:rPr>
        <w:t xml:space="preserve"> to define accuracy requirements for additional PRS configurations, i.e., accuracy is set as TBD.</w:t>
      </w:r>
    </w:p>
    <w:p w14:paraId="69128190" w14:textId="77777777" w:rsidR="0079078C" w:rsidRPr="006E1830" w:rsidRDefault="0079078C" w:rsidP="0079078C">
      <w:pPr>
        <w:pStyle w:val="ListParagraph"/>
        <w:numPr>
          <w:ilvl w:val="2"/>
          <w:numId w:val="5"/>
        </w:numPr>
        <w:overflowPunct/>
        <w:autoSpaceDE/>
        <w:autoSpaceDN/>
        <w:adjustRightInd/>
        <w:spacing w:after="120"/>
        <w:ind w:firstLineChars="0"/>
        <w:textAlignment w:val="auto"/>
        <w:rPr>
          <w:rFonts w:eastAsia="SimSun"/>
          <w:szCs w:val="24"/>
          <w:lang w:eastAsia="zh-CN"/>
        </w:rPr>
      </w:pPr>
      <w:r w:rsidRPr="006E1830">
        <w:rPr>
          <w:rFonts w:eastAsia="SimSun" w:hint="eastAsia"/>
          <w:szCs w:val="24"/>
          <w:lang w:eastAsia="zh-CN"/>
        </w:rPr>
        <w:t>If yes, further discuss how to derive the specific values.</w:t>
      </w:r>
    </w:p>
    <w:p w14:paraId="06015DBD" w14:textId="77777777" w:rsidR="0079078C" w:rsidRPr="006E1830" w:rsidRDefault="0079078C" w:rsidP="0079078C">
      <w:pPr>
        <w:pStyle w:val="ListParagraph"/>
        <w:numPr>
          <w:ilvl w:val="2"/>
          <w:numId w:val="5"/>
        </w:numPr>
        <w:overflowPunct/>
        <w:autoSpaceDE/>
        <w:autoSpaceDN/>
        <w:adjustRightInd/>
        <w:spacing w:after="120"/>
        <w:ind w:firstLineChars="0"/>
        <w:textAlignment w:val="auto"/>
        <w:rPr>
          <w:rFonts w:eastAsia="SimSun"/>
          <w:szCs w:val="24"/>
          <w:lang w:eastAsia="zh-CN"/>
        </w:rPr>
      </w:pPr>
      <w:r w:rsidRPr="006E1830">
        <w:rPr>
          <w:rFonts w:eastAsia="SimSun" w:hint="eastAsia"/>
          <w:szCs w:val="24"/>
          <w:lang w:eastAsia="zh-CN"/>
        </w:rPr>
        <w:t xml:space="preserve">If no, delete the additional PRS configurations in </w:t>
      </w:r>
      <w:proofErr w:type="spellStart"/>
      <w:r w:rsidRPr="006E1830">
        <w:rPr>
          <w:rFonts w:eastAsia="SimSun" w:hint="eastAsia"/>
          <w:szCs w:val="24"/>
          <w:lang w:eastAsia="zh-CN"/>
        </w:rPr>
        <w:t>bigCR</w:t>
      </w:r>
      <w:proofErr w:type="spellEnd"/>
      <w:r w:rsidRPr="006E1830">
        <w:rPr>
          <w:rFonts w:eastAsia="SimSun" w:hint="eastAsia"/>
          <w:szCs w:val="24"/>
          <w:lang w:eastAsia="zh-CN"/>
        </w:rPr>
        <w:t>.</w:t>
      </w:r>
    </w:p>
    <w:p w14:paraId="7D75C8C3" w14:textId="77777777" w:rsidR="0079078C" w:rsidRDefault="0079078C" w:rsidP="0079078C">
      <w:pPr>
        <w:spacing w:after="120"/>
        <w:rPr>
          <w:lang w:val="en-US" w:eastAsia="zh-CN"/>
        </w:rPr>
      </w:pPr>
      <w:r w:rsidRPr="00882D8C">
        <w:rPr>
          <w:highlight w:val="yellow"/>
          <w:lang w:val="en-US" w:eastAsia="zh-CN"/>
        </w:rPr>
        <w:t>Check for agreement:</w:t>
      </w:r>
    </w:p>
    <w:p w14:paraId="2AA3EE62" w14:textId="77777777" w:rsidR="0079078C" w:rsidRPr="00882D8C" w:rsidRDefault="0079078C" w:rsidP="0079078C">
      <w:pPr>
        <w:spacing w:after="120"/>
        <w:rPr>
          <w:lang w:val="en-US" w:eastAsia="zh-CN"/>
        </w:rPr>
      </w:pPr>
      <w:r>
        <w:rPr>
          <w:lang w:val="en-US" w:eastAsia="zh-CN"/>
        </w:rPr>
        <w:t>Should we define accuracy requirements for additional PRS configurations at this stage?</w:t>
      </w:r>
    </w:p>
    <w:p w14:paraId="6DFCDDB8" w14:textId="77777777" w:rsidR="0079078C" w:rsidRPr="00882D8C" w:rsidRDefault="0079078C" w:rsidP="0079078C">
      <w:pPr>
        <w:spacing w:after="120"/>
        <w:rPr>
          <w:lang w:val="en-US" w:eastAsia="zh-CN"/>
        </w:rPr>
      </w:pPr>
      <w:r w:rsidRPr="00882D8C">
        <w:rPr>
          <w:highlight w:val="yellow"/>
          <w:lang w:val="en-US" w:eastAsia="zh-CN"/>
        </w:rPr>
        <w:t>Discussion:</w:t>
      </w:r>
    </w:p>
    <w:p w14:paraId="295A7F20" w14:textId="2EC0D642" w:rsidR="001A3CEA" w:rsidRDefault="007614A6" w:rsidP="007614A6">
      <w:pPr>
        <w:pStyle w:val="Heading3"/>
        <w:rPr>
          <w:highlight w:val="cyan"/>
        </w:rPr>
      </w:pPr>
      <w:r>
        <w:rPr>
          <w:highlight w:val="cyan"/>
        </w:rPr>
        <w:lastRenderedPageBreak/>
        <w:t>LPHAP</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w:t>
      </w:r>
      <w:r w:rsidR="00672329">
        <w:rPr>
          <w:highlight w:val="cyan"/>
        </w:rPr>
        <w:t>3</w:t>
      </w:r>
      <w:r w:rsidRPr="00377047">
        <w:rPr>
          <w:highlight w:val="cyan"/>
        </w:rPr>
        <w:t>)</w:t>
      </w:r>
    </w:p>
    <w:p w14:paraId="4E2DDC71" w14:textId="55FE80CA" w:rsidR="00175772" w:rsidRPr="002522BF" w:rsidRDefault="00EB6AB4" w:rsidP="00175772">
      <w:pPr>
        <w:rPr>
          <w:highlight w:val="cyan"/>
          <w:lang w:val="en-US" w:eastAsia="zh-CN"/>
        </w:rPr>
      </w:pPr>
      <w:r>
        <w:rPr>
          <w:highlight w:val="yellow"/>
          <w:lang w:val="en-US" w:eastAsia="zh-CN"/>
        </w:rPr>
        <w:t>No open issues.</w:t>
      </w:r>
    </w:p>
    <w:p w14:paraId="47C12C21" w14:textId="77777777" w:rsidR="00A372DF" w:rsidRPr="00A372DF" w:rsidRDefault="00A372DF" w:rsidP="00A372DF">
      <w:pPr>
        <w:rPr>
          <w:highlight w:val="cyan"/>
          <w:lang w:val="sv-SE" w:eastAsia="zh-CN"/>
        </w:rPr>
      </w:pPr>
    </w:p>
    <w:sectPr w:rsidR="00A372DF" w:rsidRPr="00A372D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8671" w14:textId="77777777" w:rsidR="00CF32E7" w:rsidRDefault="00CF32E7">
      <w:pPr>
        <w:spacing w:after="0"/>
      </w:pPr>
      <w:r>
        <w:separator/>
      </w:r>
    </w:p>
  </w:endnote>
  <w:endnote w:type="continuationSeparator" w:id="0">
    <w:p w14:paraId="57870D24" w14:textId="77777777" w:rsidR="00CF32E7" w:rsidRDefault="00CF32E7">
      <w:pPr>
        <w:spacing w:after="0"/>
      </w:pPr>
      <w:r>
        <w:continuationSeparator/>
      </w:r>
    </w:p>
  </w:endnote>
  <w:endnote w:type="continuationNotice" w:id="1">
    <w:p w14:paraId="46450871" w14:textId="77777777" w:rsidR="00CF32E7" w:rsidRDefault="00CF3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E0002AEF" w:usb1="C0007841"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 w:name="Times New Roman Bold Italic">
    <w:altName w:val="Times New Roman"/>
    <w:panose1 w:val="02020703060505090304"/>
    <w:charset w:val="00"/>
    <w:family w:val="auto"/>
    <w:pitch w:val="default"/>
    <w:sig w:usb0="E0002AEF" w:usb1="C0007841" w:usb2="00000009" w:usb3="00000000" w:csb0="400001FF" w:csb1="FFFF0000"/>
  </w:font>
  <w:font w:name="DejaVu Math TeX Gyre">
    <w:altName w:val="Calibri"/>
    <w:charset w:val="00"/>
    <w:family w:val="auto"/>
    <w:pitch w:val="default"/>
    <w:sig w:usb0="A10000EF" w:usb1="4201F9EE" w:usb2="02000000" w:usb3="00000000" w:csb0="60000193" w:csb1="0DD4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2AEF" w:usb1="C0007841" w:usb2="00000009" w:usb3="00000000" w:csb0="400001FF" w:csb1="FFFF0000"/>
  </w:font>
  <w:font w:name="Microsoft Sans Serif">
    <w:panose1 w:val="020B0604020202020204"/>
    <w:charset w:val="00"/>
    <w:family w:val="swiss"/>
    <w:pitch w:val="variable"/>
    <w:sig w:usb0="E5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17862" w14:textId="77777777" w:rsidR="00CF32E7" w:rsidRDefault="00CF32E7">
      <w:pPr>
        <w:spacing w:after="0"/>
      </w:pPr>
      <w:r>
        <w:separator/>
      </w:r>
    </w:p>
  </w:footnote>
  <w:footnote w:type="continuationSeparator" w:id="0">
    <w:p w14:paraId="010C2BD4" w14:textId="77777777" w:rsidR="00CF32E7" w:rsidRDefault="00CF32E7">
      <w:pPr>
        <w:spacing w:after="0"/>
      </w:pPr>
      <w:r>
        <w:continuationSeparator/>
      </w:r>
    </w:p>
  </w:footnote>
  <w:footnote w:type="continuationNotice" w:id="1">
    <w:p w14:paraId="761F3D0F" w14:textId="77777777" w:rsidR="00CF32E7" w:rsidRDefault="00CF32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EE517"/>
    <w:multiLevelType w:val="multilevel"/>
    <w:tmpl w:val="B3DEE517"/>
    <w:lvl w:ilvl="0">
      <w:start w:val="1"/>
      <w:numFmt w:val="bullet"/>
      <w:lvlText w:val=""/>
      <w:lvlJc w:val="left"/>
      <w:pPr>
        <w:tabs>
          <w:tab w:val="left" w:pos="420"/>
        </w:tabs>
        <w:ind w:left="420" w:hanging="420"/>
      </w:pPr>
      <w:rPr>
        <w:rFonts w:ascii="Wingdings" w:hAnsi="Wingdings" w:hint="default"/>
        <w:sz w:val="14"/>
        <w:szCs w:val="14"/>
      </w:rPr>
    </w:lvl>
    <w:lvl w:ilvl="1">
      <w:start w:val="1"/>
      <w:numFmt w:val="bullet"/>
      <w:lvlText w:val=""/>
      <w:lvlJc w:val="left"/>
      <w:pPr>
        <w:tabs>
          <w:tab w:val="left" w:pos="840"/>
        </w:tabs>
        <w:ind w:left="840" w:hanging="420"/>
      </w:pPr>
      <w:rPr>
        <w:rFonts w:ascii="Wingdings" w:hAnsi="Wingdings" w:hint="default"/>
        <w:sz w:val="14"/>
        <w:szCs w:val="14"/>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AB62F99"/>
    <w:multiLevelType w:val="multilevel"/>
    <w:tmpl w:val="BAB62F99"/>
    <w:lvl w:ilvl="0">
      <w:start w:val="1"/>
      <w:numFmt w:val="bullet"/>
      <w:lvlText w:val=""/>
      <w:lvlJc w:val="left"/>
      <w:pPr>
        <w:ind w:left="936" w:firstLine="0"/>
      </w:pPr>
      <w:rPr>
        <w:rFonts w:ascii="Symbol" w:hAnsi="Symbol" w:cs="Symbol"/>
        <w:color w:val="4472C4"/>
      </w:rPr>
    </w:lvl>
    <w:lvl w:ilvl="1">
      <w:start w:val="1"/>
      <w:numFmt w:val="bullet"/>
      <w:lvlText w:val="o"/>
      <w:lvlJc w:val="left"/>
      <w:pPr>
        <w:ind w:left="1656" w:firstLine="0"/>
      </w:pPr>
      <w:rPr>
        <w:rFonts w:ascii="Courier New" w:hAnsi="Courier New" w:cs="Courier New"/>
        <w:color w:val="4472C4"/>
      </w:rPr>
    </w:lvl>
    <w:lvl w:ilvl="2">
      <w:start w:val="1"/>
      <w:numFmt w:val="bullet"/>
      <w:lvlText w:val=""/>
      <w:lvlJc w:val="left"/>
      <w:pPr>
        <w:ind w:left="2376" w:firstLine="0"/>
      </w:pPr>
      <w:rPr>
        <w:rFonts w:ascii="Wingdings" w:hAnsi="Wingdings" w:cs="Wingdings" w:hint="default"/>
        <w:color w:val="4472C4"/>
      </w:rPr>
    </w:lvl>
    <w:lvl w:ilvl="3">
      <w:start w:val="1"/>
      <w:numFmt w:val="bullet"/>
      <w:lvlText w:val=""/>
      <w:lvlJc w:val="left"/>
      <w:pPr>
        <w:ind w:left="3096" w:firstLine="0"/>
      </w:pPr>
      <w:rPr>
        <w:rFonts w:ascii="Symbol" w:hAnsi="Symbol" w:cs="Symbol" w:hint="default"/>
        <w:color w:val="4472C4"/>
      </w:rPr>
    </w:lvl>
    <w:lvl w:ilvl="4">
      <w:start w:val="1"/>
      <w:numFmt w:val="bullet"/>
      <w:lvlText w:val="o"/>
      <w:lvlJc w:val="left"/>
      <w:pPr>
        <w:ind w:left="3816" w:firstLine="0"/>
      </w:pPr>
      <w:rPr>
        <w:rFonts w:ascii="Courier New" w:hAnsi="Courier New" w:cs="Courier New" w:hint="default"/>
      </w:rPr>
    </w:lvl>
    <w:lvl w:ilvl="5">
      <w:start w:val="1"/>
      <w:numFmt w:val="bullet"/>
      <w:lvlText w:val=""/>
      <w:lvlJc w:val="left"/>
      <w:pPr>
        <w:ind w:left="4539" w:firstLine="0"/>
      </w:pPr>
      <w:rPr>
        <w:rFonts w:ascii="Wingdings" w:hAnsi="Wingdings" w:cs="Wingdings" w:hint="default"/>
      </w:rPr>
    </w:lvl>
    <w:lvl w:ilvl="6">
      <w:start w:val="1"/>
      <w:numFmt w:val="bullet"/>
      <w:lvlText w:val=""/>
      <w:lvlJc w:val="left"/>
      <w:pPr>
        <w:ind w:left="5256" w:firstLine="0"/>
      </w:pPr>
      <w:rPr>
        <w:rFonts w:ascii="Symbol" w:hAnsi="Symbol" w:cs="Symbol" w:hint="default"/>
      </w:rPr>
    </w:lvl>
    <w:lvl w:ilvl="7">
      <w:start w:val="1"/>
      <w:numFmt w:val="bullet"/>
      <w:lvlText w:val="o"/>
      <w:lvlJc w:val="left"/>
      <w:pPr>
        <w:ind w:left="5976" w:firstLine="0"/>
      </w:pPr>
      <w:rPr>
        <w:rFonts w:ascii="Courier New" w:hAnsi="Courier New" w:cs="Courier New" w:hint="default"/>
      </w:rPr>
    </w:lvl>
    <w:lvl w:ilvl="8">
      <w:start w:val="1"/>
      <w:numFmt w:val="bullet"/>
      <w:lvlText w:val=""/>
      <w:lvlJc w:val="left"/>
      <w:pPr>
        <w:ind w:left="6696" w:firstLine="0"/>
      </w:pPr>
      <w:rPr>
        <w:rFonts w:ascii="Wingdings" w:hAnsi="Wingdings" w:cs="Wingdings" w:hint="default"/>
      </w:rPr>
    </w:lvl>
  </w:abstractNum>
  <w:abstractNum w:abstractNumId="2" w15:restartNumberingAfterBreak="0">
    <w:nsid w:val="C73515B9"/>
    <w:multiLevelType w:val="multilevel"/>
    <w:tmpl w:val="C73515B9"/>
    <w:lvl w:ilvl="0">
      <w:start w:val="1"/>
      <w:numFmt w:val="bullet"/>
      <w:lvlText w:val=""/>
      <w:lvlJc w:val="left"/>
      <w:pPr>
        <w:tabs>
          <w:tab w:val="left" w:pos="420"/>
        </w:tabs>
        <w:ind w:left="420" w:hanging="420"/>
      </w:pPr>
      <w:rPr>
        <w:rFonts w:ascii="Wingdings" w:hAnsi="Wingdings" w:hint="default"/>
        <w:sz w:val="12"/>
        <w:szCs w:val="12"/>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96F2EA5"/>
    <w:multiLevelType w:val="singleLevel"/>
    <w:tmpl w:val="F96F2EA5"/>
    <w:lvl w:ilvl="0">
      <w:start w:val="1"/>
      <w:numFmt w:val="bullet"/>
      <w:lvlText w:val=""/>
      <w:lvlJc w:val="left"/>
      <w:pPr>
        <w:tabs>
          <w:tab w:val="left" w:pos="420"/>
        </w:tabs>
        <w:ind w:left="420" w:hanging="420"/>
      </w:pPr>
      <w:rPr>
        <w:rFonts w:ascii="Wingdings" w:hAnsi="Wingdings" w:hint="default"/>
        <w:sz w:val="15"/>
        <w:szCs w:val="15"/>
      </w:rPr>
    </w:lvl>
  </w:abstractNum>
  <w:abstractNum w:abstractNumId="4" w15:restartNumberingAfterBreak="0">
    <w:nsid w:val="FDB91217"/>
    <w:multiLevelType w:val="singleLevel"/>
    <w:tmpl w:val="FDB91217"/>
    <w:lvl w:ilvl="0">
      <w:start w:val="1"/>
      <w:numFmt w:val="bullet"/>
      <w:lvlText w:val=""/>
      <w:lvlJc w:val="left"/>
      <w:pPr>
        <w:tabs>
          <w:tab w:val="left" w:pos="2100"/>
        </w:tabs>
        <w:ind w:left="2100" w:hanging="420"/>
      </w:pPr>
      <w:rPr>
        <w:rFonts w:ascii="Wingdings" w:hAnsi="Wingdings" w:hint="default"/>
        <w:sz w:val="10"/>
        <w:szCs w:val="10"/>
      </w:rPr>
    </w:lvl>
  </w:abstractNum>
  <w:abstractNum w:abstractNumId="5"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6"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65241F"/>
    <w:multiLevelType w:val="hybridMultilevel"/>
    <w:tmpl w:val="C2F279F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D37A3D"/>
    <w:multiLevelType w:val="multilevel"/>
    <w:tmpl w:val="FCE210D8"/>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6" w15:restartNumberingAfterBreak="0">
    <w:nsid w:val="571757B0"/>
    <w:multiLevelType w:val="hybridMultilevel"/>
    <w:tmpl w:val="A1E4353A"/>
    <w:lvl w:ilvl="0" w:tplc="8A4E5746">
      <w:start w:val="8"/>
      <w:numFmt w:val="bullet"/>
      <w:lvlText w:val="-"/>
      <w:lvlJc w:val="left"/>
      <w:pPr>
        <w:ind w:left="846" w:hanging="420"/>
      </w:pPr>
      <w:rPr>
        <w:rFonts w:ascii="Times New Roman" w:eastAsia="Times New Roman"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6C0A12"/>
    <w:multiLevelType w:val="singleLevel"/>
    <w:tmpl w:val="5F6C0A12"/>
    <w:lvl w:ilvl="0">
      <w:start w:val="1"/>
      <w:numFmt w:val="bullet"/>
      <w:lvlText w:val=""/>
      <w:lvlJc w:val="left"/>
      <w:pPr>
        <w:tabs>
          <w:tab w:val="left" w:pos="1680"/>
        </w:tabs>
        <w:ind w:left="1680" w:hanging="420"/>
      </w:pPr>
      <w:rPr>
        <w:rFonts w:ascii="Wingdings" w:hAnsi="Wingdings" w:hint="default"/>
        <w:sz w:val="15"/>
        <w:szCs w:val="15"/>
      </w:rPr>
    </w:lvl>
  </w:abstractNum>
  <w:abstractNum w:abstractNumId="20"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90558861">
    <w:abstractNumId w:val="12"/>
  </w:num>
  <w:num w:numId="2" w16cid:durableId="258372948">
    <w:abstractNumId w:val="15"/>
    <w:lvlOverride w:ilvl="0">
      <w:startOverride w:val="1"/>
    </w:lvlOverride>
  </w:num>
  <w:num w:numId="3" w16cid:durableId="1423333044">
    <w:abstractNumId w:val="14"/>
  </w:num>
  <w:num w:numId="4" w16cid:durableId="67075246">
    <w:abstractNumId w:val="7"/>
  </w:num>
  <w:num w:numId="5" w16cid:durableId="252593593">
    <w:abstractNumId w:val="17"/>
  </w:num>
  <w:num w:numId="6" w16cid:durableId="54857171">
    <w:abstractNumId w:val="22"/>
  </w:num>
  <w:num w:numId="7" w16cid:durableId="47846305">
    <w:abstractNumId w:val="24"/>
  </w:num>
  <w:num w:numId="8" w16cid:durableId="1542748605">
    <w:abstractNumId w:val="21"/>
  </w:num>
  <w:num w:numId="9" w16cid:durableId="504366967">
    <w:abstractNumId w:val="5"/>
  </w:num>
  <w:num w:numId="10" w16cid:durableId="565188445">
    <w:abstractNumId w:val="8"/>
  </w:num>
  <w:num w:numId="11" w16cid:durableId="278143547">
    <w:abstractNumId w:val="25"/>
  </w:num>
  <w:num w:numId="12" w16cid:durableId="107505647">
    <w:abstractNumId w:val="11"/>
  </w:num>
  <w:num w:numId="13" w16cid:durableId="163712887">
    <w:abstractNumId w:val="18"/>
  </w:num>
  <w:num w:numId="14" w16cid:durableId="239558304">
    <w:abstractNumId w:val="13"/>
  </w:num>
  <w:num w:numId="15" w16cid:durableId="1969165829">
    <w:abstractNumId w:val="10"/>
  </w:num>
  <w:num w:numId="16" w16cid:durableId="492258720">
    <w:abstractNumId w:val="23"/>
  </w:num>
  <w:num w:numId="17" w16cid:durableId="1646272876">
    <w:abstractNumId w:val="20"/>
  </w:num>
  <w:num w:numId="18" w16cid:durableId="1086149590">
    <w:abstractNumId w:val="15"/>
  </w:num>
  <w:num w:numId="19" w16cid:durableId="191843515">
    <w:abstractNumId w:val="9"/>
  </w:num>
  <w:num w:numId="20" w16cid:durableId="1298560206">
    <w:abstractNumId w:val="6"/>
  </w:num>
  <w:num w:numId="21" w16cid:durableId="663317359">
    <w:abstractNumId w:val="1"/>
  </w:num>
  <w:num w:numId="22" w16cid:durableId="1348019254">
    <w:abstractNumId w:val="2"/>
  </w:num>
  <w:num w:numId="23" w16cid:durableId="898592155">
    <w:abstractNumId w:val="0"/>
  </w:num>
  <w:num w:numId="24" w16cid:durableId="509760310">
    <w:abstractNumId w:val="19"/>
  </w:num>
  <w:num w:numId="25" w16cid:durableId="1646816811">
    <w:abstractNumId w:val="3"/>
  </w:num>
  <w:num w:numId="26" w16cid:durableId="1764376628">
    <w:abstractNumId w:val="4"/>
  </w:num>
  <w:num w:numId="27" w16cid:durableId="1228228773">
    <w:abstractNumId w:val="26"/>
  </w:num>
  <w:num w:numId="28" w16cid:durableId="186274400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0C14"/>
    <w:rsid w:val="00001DCC"/>
    <w:rsid w:val="0000223C"/>
    <w:rsid w:val="00002F60"/>
    <w:rsid w:val="000032D9"/>
    <w:rsid w:val="00003950"/>
    <w:rsid w:val="000040E4"/>
    <w:rsid w:val="00004165"/>
    <w:rsid w:val="00004198"/>
    <w:rsid w:val="0000479F"/>
    <w:rsid w:val="000053BC"/>
    <w:rsid w:val="00005686"/>
    <w:rsid w:val="0000590E"/>
    <w:rsid w:val="0000606D"/>
    <w:rsid w:val="0000660E"/>
    <w:rsid w:val="000070F0"/>
    <w:rsid w:val="00007AF3"/>
    <w:rsid w:val="00010D2F"/>
    <w:rsid w:val="00010E7B"/>
    <w:rsid w:val="00011507"/>
    <w:rsid w:val="00011717"/>
    <w:rsid w:val="000124CA"/>
    <w:rsid w:val="0001358C"/>
    <w:rsid w:val="00013C62"/>
    <w:rsid w:val="0001417B"/>
    <w:rsid w:val="000146B2"/>
    <w:rsid w:val="000170E1"/>
    <w:rsid w:val="00017C1B"/>
    <w:rsid w:val="00017E55"/>
    <w:rsid w:val="00020C20"/>
    <w:rsid w:val="00020C46"/>
    <w:rsid w:val="00020C56"/>
    <w:rsid w:val="000211A3"/>
    <w:rsid w:val="000214F9"/>
    <w:rsid w:val="00021948"/>
    <w:rsid w:val="0002272B"/>
    <w:rsid w:val="0002437D"/>
    <w:rsid w:val="0002445D"/>
    <w:rsid w:val="00024A21"/>
    <w:rsid w:val="000256FD"/>
    <w:rsid w:val="00026ACC"/>
    <w:rsid w:val="00030066"/>
    <w:rsid w:val="00031690"/>
    <w:rsid w:val="0003171D"/>
    <w:rsid w:val="00031792"/>
    <w:rsid w:val="00031C1D"/>
    <w:rsid w:val="000320E0"/>
    <w:rsid w:val="00032116"/>
    <w:rsid w:val="00032853"/>
    <w:rsid w:val="00033453"/>
    <w:rsid w:val="0003426C"/>
    <w:rsid w:val="00034867"/>
    <w:rsid w:val="00034D44"/>
    <w:rsid w:val="00035C50"/>
    <w:rsid w:val="00036586"/>
    <w:rsid w:val="00037111"/>
    <w:rsid w:val="00037653"/>
    <w:rsid w:val="00037BEF"/>
    <w:rsid w:val="00040B04"/>
    <w:rsid w:val="00040BB9"/>
    <w:rsid w:val="0004108F"/>
    <w:rsid w:val="000415B5"/>
    <w:rsid w:val="00041F00"/>
    <w:rsid w:val="00042052"/>
    <w:rsid w:val="0004289D"/>
    <w:rsid w:val="00043392"/>
    <w:rsid w:val="000434DC"/>
    <w:rsid w:val="00043DD2"/>
    <w:rsid w:val="00043E39"/>
    <w:rsid w:val="0004439D"/>
    <w:rsid w:val="000457A1"/>
    <w:rsid w:val="000462CA"/>
    <w:rsid w:val="00046DD3"/>
    <w:rsid w:val="000475DD"/>
    <w:rsid w:val="00047EC0"/>
    <w:rsid w:val="00050001"/>
    <w:rsid w:val="000509AD"/>
    <w:rsid w:val="000514E8"/>
    <w:rsid w:val="00051CBD"/>
    <w:rsid w:val="00051D24"/>
    <w:rsid w:val="00052041"/>
    <w:rsid w:val="00052B64"/>
    <w:rsid w:val="00052BEC"/>
    <w:rsid w:val="0005326A"/>
    <w:rsid w:val="000537B8"/>
    <w:rsid w:val="00053D0D"/>
    <w:rsid w:val="0005474A"/>
    <w:rsid w:val="00054DF2"/>
    <w:rsid w:val="000550CD"/>
    <w:rsid w:val="00055392"/>
    <w:rsid w:val="0005596C"/>
    <w:rsid w:val="00056547"/>
    <w:rsid w:val="00056966"/>
    <w:rsid w:val="00056AFC"/>
    <w:rsid w:val="00056B11"/>
    <w:rsid w:val="00056EB3"/>
    <w:rsid w:val="00057129"/>
    <w:rsid w:val="00057E34"/>
    <w:rsid w:val="0006011B"/>
    <w:rsid w:val="00060DB6"/>
    <w:rsid w:val="00061DD3"/>
    <w:rsid w:val="0006266D"/>
    <w:rsid w:val="00062740"/>
    <w:rsid w:val="00062AC0"/>
    <w:rsid w:val="000636EB"/>
    <w:rsid w:val="00063E70"/>
    <w:rsid w:val="0006476C"/>
    <w:rsid w:val="00064CF8"/>
    <w:rsid w:val="00065506"/>
    <w:rsid w:val="00065910"/>
    <w:rsid w:val="00066242"/>
    <w:rsid w:val="000662A2"/>
    <w:rsid w:val="000665C5"/>
    <w:rsid w:val="00066EDD"/>
    <w:rsid w:val="000673D1"/>
    <w:rsid w:val="00067461"/>
    <w:rsid w:val="000676CD"/>
    <w:rsid w:val="00067753"/>
    <w:rsid w:val="00067E21"/>
    <w:rsid w:val="00070260"/>
    <w:rsid w:val="00070822"/>
    <w:rsid w:val="00070F59"/>
    <w:rsid w:val="00071215"/>
    <w:rsid w:val="00071362"/>
    <w:rsid w:val="00071519"/>
    <w:rsid w:val="0007167D"/>
    <w:rsid w:val="00072225"/>
    <w:rsid w:val="000722D0"/>
    <w:rsid w:val="00073412"/>
    <w:rsid w:val="0007352A"/>
    <w:rsid w:val="00073683"/>
    <w:rsid w:val="0007382E"/>
    <w:rsid w:val="00073F44"/>
    <w:rsid w:val="000740C0"/>
    <w:rsid w:val="00074CF3"/>
    <w:rsid w:val="0007501C"/>
    <w:rsid w:val="000750E0"/>
    <w:rsid w:val="000756E0"/>
    <w:rsid w:val="00075998"/>
    <w:rsid w:val="00075A78"/>
    <w:rsid w:val="00075BFE"/>
    <w:rsid w:val="00076572"/>
    <w:rsid w:val="000766E1"/>
    <w:rsid w:val="000772E3"/>
    <w:rsid w:val="00077A55"/>
    <w:rsid w:val="00077FF6"/>
    <w:rsid w:val="00080400"/>
    <w:rsid w:val="00080D82"/>
    <w:rsid w:val="0008160A"/>
    <w:rsid w:val="00081692"/>
    <w:rsid w:val="00082A63"/>
    <w:rsid w:val="00082C46"/>
    <w:rsid w:val="000832E7"/>
    <w:rsid w:val="00083412"/>
    <w:rsid w:val="00083570"/>
    <w:rsid w:val="00083A0A"/>
    <w:rsid w:val="000842C0"/>
    <w:rsid w:val="00084567"/>
    <w:rsid w:val="000849AB"/>
    <w:rsid w:val="00084DA7"/>
    <w:rsid w:val="00084ED6"/>
    <w:rsid w:val="00085099"/>
    <w:rsid w:val="00085A0E"/>
    <w:rsid w:val="00085FB0"/>
    <w:rsid w:val="000861A9"/>
    <w:rsid w:val="00086687"/>
    <w:rsid w:val="0008690E"/>
    <w:rsid w:val="00086F7F"/>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0E37"/>
    <w:rsid w:val="000A100B"/>
    <w:rsid w:val="000A1504"/>
    <w:rsid w:val="000A1830"/>
    <w:rsid w:val="000A1BEC"/>
    <w:rsid w:val="000A2C4F"/>
    <w:rsid w:val="000A4121"/>
    <w:rsid w:val="000A41FA"/>
    <w:rsid w:val="000A4AA3"/>
    <w:rsid w:val="000A550E"/>
    <w:rsid w:val="000A64F3"/>
    <w:rsid w:val="000B00A0"/>
    <w:rsid w:val="000B0464"/>
    <w:rsid w:val="000B04F0"/>
    <w:rsid w:val="000B0960"/>
    <w:rsid w:val="000B13C7"/>
    <w:rsid w:val="000B1A55"/>
    <w:rsid w:val="000B20BB"/>
    <w:rsid w:val="000B28B5"/>
    <w:rsid w:val="000B2EF6"/>
    <w:rsid w:val="000B2FA6"/>
    <w:rsid w:val="000B3FDC"/>
    <w:rsid w:val="000B4AA0"/>
    <w:rsid w:val="000B4B88"/>
    <w:rsid w:val="000B4F4B"/>
    <w:rsid w:val="000B587A"/>
    <w:rsid w:val="000B5994"/>
    <w:rsid w:val="000B5E8B"/>
    <w:rsid w:val="000B64BB"/>
    <w:rsid w:val="000B701C"/>
    <w:rsid w:val="000C0016"/>
    <w:rsid w:val="000C0182"/>
    <w:rsid w:val="000C01B6"/>
    <w:rsid w:val="000C0524"/>
    <w:rsid w:val="000C0D17"/>
    <w:rsid w:val="000C106B"/>
    <w:rsid w:val="000C12AD"/>
    <w:rsid w:val="000C12E4"/>
    <w:rsid w:val="000C208E"/>
    <w:rsid w:val="000C2367"/>
    <w:rsid w:val="000C2553"/>
    <w:rsid w:val="000C3539"/>
    <w:rsid w:val="000C38C3"/>
    <w:rsid w:val="000C3F8D"/>
    <w:rsid w:val="000C4549"/>
    <w:rsid w:val="000C55E7"/>
    <w:rsid w:val="000C635F"/>
    <w:rsid w:val="000C6BC9"/>
    <w:rsid w:val="000C703E"/>
    <w:rsid w:val="000C726B"/>
    <w:rsid w:val="000D003F"/>
    <w:rsid w:val="000D09FD"/>
    <w:rsid w:val="000D111A"/>
    <w:rsid w:val="000D1211"/>
    <w:rsid w:val="000D19DE"/>
    <w:rsid w:val="000D1CC2"/>
    <w:rsid w:val="000D2171"/>
    <w:rsid w:val="000D232F"/>
    <w:rsid w:val="000D24DF"/>
    <w:rsid w:val="000D2757"/>
    <w:rsid w:val="000D2989"/>
    <w:rsid w:val="000D2F21"/>
    <w:rsid w:val="000D33B7"/>
    <w:rsid w:val="000D3599"/>
    <w:rsid w:val="000D43D5"/>
    <w:rsid w:val="000D44FB"/>
    <w:rsid w:val="000D4858"/>
    <w:rsid w:val="000D515F"/>
    <w:rsid w:val="000D574B"/>
    <w:rsid w:val="000D6512"/>
    <w:rsid w:val="000D66C5"/>
    <w:rsid w:val="000D699D"/>
    <w:rsid w:val="000D6CFC"/>
    <w:rsid w:val="000E09C8"/>
    <w:rsid w:val="000E0C28"/>
    <w:rsid w:val="000E2A95"/>
    <w:rsid w:val="000E32DA"/>
    <w:rsid w:val="000E3D1E"/>
    <w:rsid w:val="000E3FAF"/>
    <w:rsid w:val="000E4031"/>
    <w:rsid w:val="000E42E0"/>
    <w:rsid w:val="000E537B"/>
    <w:rsid w:val="000E57D0"/>
    <w:rsid w:val="000E6ECE"/>
    <w:rsid w:val="000E7363"/>
    <w:rsid w:val="000E75E1"/>
    <w:rsid w:val="000E7858"/>
    <w:rsid w:val="000E7F23"/>
    <w:rsid w:val="000F04EF"/>
    <w:rsid w:val="000F1C3B"/>
    <w:rsid w:val="000F1F4C"/>
    <w:rsid w:val="000F21C2"/>
    <w:rsid w:val="000F33CF"/>
    <w:rsid w:val="000F37C5"/>
    <w:rsid w:val="000F39CA"/>
    <w:rsid w:val="000F42D8"/>
    <w:rsid w:val="000F5076"/>
    <w:rsid w:val="000F521D"/>
    <w:rsid w:val="000F52DE"/>
    <w:rsid w:val="000F5A0E"/>
    <w:rsid w:val="000F5AFD"/>
    <w:rsid w:val="000F5B2D"/>
    <w:rsid w:val="000F5C07"/>
    <w:rsid w:val="000F621D"/>
    <w:rsid w:val="000F6794"/>
    <w:rsid w:val="000F6993"/>
    <w:rsid w:val="000F6BA7"/>
    <w:rsid w:val="000F6D34"/>
    <w:rsid w:val="000F7FE2"/>
    <w:rsid w:val="00100C2D"/>
    <w:rsid w:val="00104FE5"/>
    <w:rsid w:val="00105268"/>
    <w:rsid w:val="0010528F"/>
    <w:rsid w:val="001055A6"/>
    <w:rsid w:val="00107510"/>
    <w:rsid w:val="001077F5"/>
    <w:rsid w:val="00107927"/>
    <w:rsid w:val="00107FC9"/>
    <w:rsid w:val="00110059"/>
    <w:rsid w:val="00110390"/>
    <w:rsid w:val="00110E26"/>
    <w:rsid w:val="00110E28"/>
    <w:rsid w:val="00110EB6"/>
    <w:rsid w:val="0011129B"/>
    <w:rsid w:val="00111321"/>
    <w:rsid w:val="001116B9"/>
    <w:rsid w:val="00111A68"/>
    <w:rsid w:val="001128E7"/>
    <w:rsid w:val="00113505"/>
    <w:rsid w:val="00113AB6"/>
    <w:rsid w:val="00113C32"/>
    <w:rsid w:val="001145A0"/>
    <w:rsid w:val="00115A28"/>
    <w:rsid w:val="00116267"/>
    <w:rsid w:val="00117546"/>
    <w:rsid w:val="0011771D"/>
    <w:rsid w:val="00117A28"/>
    <w:rsid w:val="00117BD6"/>
    <w:rsid w:val="001206C2"/>
    <w:rsid w:val="001209EB"/>
    <w:rsid w:val="00121170"/>
    <w:rsid w:val="00121823"/>
    <w:rsid w:val="00121978"/>
    <w:rsid w:val="00121BA8"/>
    <w:rsid w:val="00121ED4"/>
    <w:rsid w:val="001230F5"/>
    <w:rsid w:val="00123422"/>
    <w:rsid w:val="001237C8"/>
    <w:rsid w:val="00123CED"/>
    <w:rsid w:val="00124948"/>
    <w:rsid w:val="00124951"/>
    <w:rsid w:val="00124B6A"/>
    <w:rsid w:val="00125CD0"/>
    <w:rsid w:val="00127948"/>
    <w:rsid w:val="00127B35"/>
    <w:rsid w:val="001300C2"/>
    <w:rsid w:val="00130462"/>
    <w:rsid w:val="0013107D"/>
    <w:rsid w:val="001317CD"/>
    <w:rsid w:val="001328E9"/>
    <w:rsid w:val="001337AC"/>
    <w:rsid w:val="0013394F"/>
    <w:rsid w:val="00133AC1"/>
    <w:rsid w:val="00133F3E"/>
    <w:rsid w:val="00134288"/>
    <w:rsid w:val="00135B31"/>
    <w:rsid w:val="00135EFC"/>
    <w:rsid w:val="00136073"/>
    <w:rsid w:val="00136869"/>
    <w:rsid w:val="00136A8D"/>
    <w:rsid w:val="00136AB1"/>
    <w:rsid w:val="00136D4C"/>
    <w:rsid w:val="0013700B"/>
    <w:rsid w:val="0013764C"/>
    <w:rsid w:val="00137676"/>
    <w:rsid w:val="00137855"/>
    <w:rsid w:val="0013786B"/>
    <w:rsid w:val="001408AF"/>
    <w:rsid w:val="001409DD"/>
    <w:rsid w:val="00140F62"/>
    <w:rsid w:val="001411E6"/>
    <w:rsid w:val="00141C4B"/>
    <w:rsid w:val="00142538"/>
    <w:rsid w:val="00142AEE"/>
    <w:rsid w:val="00142BB9"/>
    <w:rsid w:val="00142C8B"/>
    <w:rsid w:val="00143289"/>
    <w:rsid w:val="001434DC"/>
    <w:rsid w:val="00143693"/>
    <w:rsid w:val="0014398A"/>
    <w:rsid w:val="00143A71"/>
    <w:rsid w:val="001442D9"/>
    <w:rsid w:val="00144F96"/>
    <w:rsid w:val="001453E3"/>
    <w:rsid w:val="00146073"/>
    <w:rsid w:val="00146A37"/>
    <w:rsid w:val="00147887"/>
    <w:rsid w:val="00147929"/>
    <w:rsid w:val="00147DAB"/>
    <w:rsid w:val="0015166E"/>
    <w:rsid w:val="00151784"/>
    <w:rsid w:val="00151EAC"/>
    <w:rsid w:val="00152400"/>
    <w:rsid w:val="001528CD"/>
    <w:rsid w:val="00152A08"/>
    <w:rsid w:val="00152C83"/>
    <w:rsid w:val="001534FE"/>
    <w:rsid w:val="00153528"/>
    <w:rsid w:val="00153B72"/>
    <w:rsid w:val="00153FAC"/>
    <w:rsid w:val="00154794"/>
    <w:rsid w:val="00154859"/>
    <w:rsid w:val="001549F2"/>
    <w:rsid w:val="00154B41"/>
    <w:rsid w:val="00154E68"/>
    <w:rsid w:val="001553B4"/>
    <w:rsid w:val="001557ED"/>
    <w:rsid w:val="00155B3C"/>
    <w:rsid w:val="00157450"/>
    <w:rsid w:val="00161451"/>
    <w:rsid w:val="00161592"/>
    <w:rsid w:val="00161726"/>
    <w:rsid w:val="001618DA"/>
    <w:rsid w:val="0016193F"/>
    <w:rsid w:val="00161DB2"/>
    <w:rsid w:val="00162548"/>
    <w:rsid w:val="0016307B"/>
    <w:rsid w:val="001633E9"/>
    <w:rsid w:val="00164C5D"/>
    <w:rsid w:val="00164F75"/>
    <w:rsid w:val="001662D4"/>
    <w:rsid w:val="001666D8"/>
    <w:rsid w:val="00166A6E"/>
    <w:rsid w:val="00166CD6"/>
    <w:rsid w:val="00166D78"/>
    <w:rsid w:val="00166DEA"/>
    <w:rsid w:val="00166E2C"/>
    <w:rsid w:val="00167A8F"/>
    <w:rsid w:val="00170403"/>
    <w:rsid w:val="00170584"/>
    <w:rsid w:val="00170E71"/>
    <w:rsid w:val="00170FCA"/>
    <w:rsid w:val="00171045"/>
    <w:rsid w:val="00171577"/>
    <w:rsid w:val="0017174B"/>
    <w:rsid w:val="00172152"/>
    <w:rsid w:val="00172183"/>
    <w:rsid w:val="00172B18"/>
    <w:rsid w:val="001732BD"/>
    <w:rsid w:val="00173C78"/>
    <w:rsid w:val="00174273"/>
    <w:rsid w:val="00174F52"/>
    <w:rsid w:val="001751AB"/>
    <w:rsid w:val="00175772"/>
    <w:rsid w:val="00175A3F"/>
    <w:rsid w:val="001776A3"/>
    <w:rsid w:val="00177EF9"/>
    <w:rsid w:val="00180E09"/>
    <w:rsid w:val="00181992"/>
    <w:rsid w:val="00181FF6"/>
    <w:rsid w:val="001821A1"/>
    <w:rsid w:val="001822CF"/>
    <w:rsid w:val="0018235C"/>
    <w:rsid w:val="001830A3"/>
    <w:rsid w:val="00183634"/>
    <w:rsid w:val="0018369A"/>
    <w:rsid w:val="00183D4C"/>
    <w:rsid w:val="00183F6D"/>
    <w:rsid w:val="00184026"/>
    <w:rsid w:val="001864E4"/>
    <w:rsid w:val="0018670E"/>
    <w:rsid w:val="00186725"/>
    <w:rsid w:val="0018690B"/>
    <w:rsid w:val="00186EB8"/>
    <w:rsid w:val="00187029"/>
    <w:rsid w:val="00187962"/>
    <w:rsid w:val="00190610"/>
    <w:rsid w:val="00190931"/>
    <w:rsid w:val="00191160"/>
    <w:rsid w:val="00191809"/>
    <w:rsid w:val="0019180D"/>
    <w:rsid w:val="00191817"/>
    <w:rsid w:val="00192146"/>
    <w:rsid w:val="0019219A"/>
    <w:rsid w:val="00192409"/>
    <w:rsid w:val="00193A21"/>
    <w:rsid w:val="00193CBC"/>
    <w:rsid w:val="001947DE"/>
    <w:rsid w:val="00195077"/>
    <w:rsid w:val="0019552B"/>
    <w:rsid w:val="00195BDB"/>
    <w:rsid w:val="00195E91"/>
    <w:rsid w:val="001960CA"/>
    <w:rsid w:val="00196DBA"/>
    <w:rsid w:val="00196F27"/>
    <w:rsid w:val="00197115"/>
    <w:rsid w:val="0019779E"/>
    <w:rsid w:val="0019782E"/>
    <w:rsid w:val="001979B0"/>
    <w:rsid w:val="00197ADD"/>
    <w:rsid w:val="00197C10"/>
    <w:rsid w:val="001A033F"/>
    <w:rsid w:val="001A08AA"/>
    <w:rsid w:val="001A1199"/>
    <w:rsid w:val="001A1768"/>
    <w:rsid w:val="001A2F4A"/>
    <w:rsid w:val="001A3AEE"/>
    <w:rsid w:val="001A3CEA"/>
    <w:rsid w:val="001A4877"/>
    <w:rsid w:val="001A4CEA"/>
    <w:rsid w:val="001A516D"/>
    <w:rsid w:val="001A52AF"/>
    <w:rsid w:val="001A5989"/>
    <w:rsid w:val="001A59CB"/>
    <w:rsid w:val="001A5A20"/>
    <w:rsid w:val="001A623C"/>
    <w:rsid w:val="001A76C9"/>
    <w:rsid w:val="001B07B3"/>
    <w:rsid w:val="001B098B"/>
    <w:rsid w:val="001B1475"/>
    <w:rsid w:val="001B1B54"/>
    <w:rsid w:val="001B3581"/>
    <w:rsid w:val="001B36D6"/>
    <w:rsid w:val="001B4AD4"/>
    <w:rsid w:val="001B5116"/>
    <w:rsid w:val="001B53A1"/>
    <w:rsid w:val="001B542E"/>
    <w:rsid w:val="001B5A52"/>
    <w:rsid w:val="001B62A7"/>
    <w:rsid w:val="001B7350"/>
    <w:rsid w:val="001B74FB"/>
    <w:rsid w:val="001B7991"/>
    <w:rsid w:val="001C02A0"/>
    <w:rsid w:val="001C09B7"/>
    <w:rsid w:val="001C0C13"/>
    <w:rsid w:val="001C0F4E"/>
    <w:rsid w:val="001C0FAC"/>
    <w:rsid w:val="001C1004"/>
    <w:rsid w:val="001C13EB"/>
    <w:rsid w:val="001C1409"/>
    <w:rsid w:val="001C14F5"/>
    <w:rsid w:val="001C1E9F"/>
    <w:rsid w:val="001C1FB6"/>
    <w:rsid w:val="001C21C7"/>
    <w:rsid w:val="001C2524"/>
    <w:rsid w:val="001C2AE6"/>
    <w:rsid w:val="001C2B7A"/>
    <w:rsid w:val="001C3461"/>
    <w:rsid w:val="001C3707"/>
    <w:rsid w:val="001C418E"/>
    <w:rsid w:val="001C450D"/>
    <w:rsid w:val="001C4A89"/>
    <w:rsid w:val="001C4AC8"/>
    <w:rsid w:val="001C6177"/>
    <w:rsid w:val="001C65C9"/>
    <w:rsid w:val="001C67C6"/>
    <w:rsid w:val="001C7259"/>
    <w:rsid w:val="001C78F5"/>
    <w:rsid w:val="001D0363"/>
    <w:rsid w:val="001D0400"/>
    <w:rsid w:val="001D05A3"/>
    <w:rsid w:val="001D07F1"/>
    <w:rsid w:val="001D0B97"/>
    <w:rsid w:val="001D11C2"/>
    <w:rsid w:val="001D12B4"/>
    <w:rsid w:val="001D1B07"/>
    <w:rsid w:val="001D1C7D"/>
    <w:rsid w:val="001D2327"/>
    <w:rsid w:val="001D23C1"/>
    <w:rsid w:val="001D244F"/>
    <w:rsid w:val="001D2C94"/>
    <w:rsid w:val="001D2DA8"/>
    <w:rsid w:val="001D3FC5"/>
    <w:rsid w:val="001D4295"/>
    <w:rsid w:val="001D4E22"/>
    <w:rsid w:val="001D4F23"/>
    <w:rsid w:val="001D5047"/>
    <w:rsid w:val="001D5096"/>
    <w:rsid w:val="001D55C8"/>
    <w:rsid w:val="001D5DF5"/>
    <w:rsid w:val="001D683F"/>
    <w:rsid w:val="001D6CE5"/>
    <w:rsid w:val="001D717F"/>
    <w:rsid w:val="001D7197"/>
    <w:rsid w:val="001D722F"/>
    <w:rsid w:val="001D77A7"/>
    <w:rsid w:val="001D7888"/>
    <w:rsid w:val="001D7A12"/>
    <w:rsid w:val="001D7D94"/>
    <w:rsid w:val="001D7E3A"/>
    <w:rsid w:val="001E00BD"/>
    <w:rsid w:val="001E0107"/>
    <w:rsid w:val="001E0A28"/>
    <w:rsid w:val="001E0BEF"/>
    <w:rsid w:val="001E12F9"/>
    <w:rsid w:val="001E24B6"/>
    <w:rsid w:val="001E2749"/>
    <w:rsid w:val="001E3275"/>
    <w:rsid w:val="001E3491"/>
    <w:rsid w:val="001E35A0"/>
    <w:rsid w:val="001E4218"/>
    <w:rsid w:val="001E42AE"/>
    <w:rsid w:val="001E4774"/>
    <w:rsid w:val="001E47B7"/>
    <w:rsid w:val="001E4C87"/>
    <w:rsid w:val="001E5F06"/>
    <w:rsid w:val="001E6715"/>
    <w:rsid w:val="001E6C4D"/>
    <w:rsid w:val="001E7E85"/>
    <w:rsid w:val="001E7FC1"/>
    <w:rsid w:val="001F004B"/>
    <w:rsid w:val="001F0477"/>
    <w:rsid w:val="001F0B20"/>
    <w:rsid w:val="001F110B"/>
    <w:rsid w:val="001F158F"/>
    <w:rsid w:val="001F1BED"/>
    <w:rsid w:val="001F1BFA"/>
    <w:rsid w:val="001F1CB6"/>
    <w:rsid w:val="001F200D"/>
    <w:rsid w:val="001F2709"/>
    <w:rsid w:val="001F2ACA"/>
    <w:rsid w:val="001F51E6"/>
    <w:rsid w:val="001F61CE"/>
    <w:rsid w:val="001F68CE"/>
    <w:rsid w:val="0020034A"/>
    <w:rsid w:val="00200A62"/>
    <w:rsid w:val="002019B1"/>
    <w:rsid w:val="00201A7C"/>
    <w:rsid w:val="00201B0B"/>
    <w:rsid w:val="00202BAE"/>
    <w:rsid w:val="002032AC"/>
    <w:rsid w:val="0020345B"/>
    <w:rsid w:val="00203740"/>
    <w:rsid w:val="0020380D"/>
    <w:rsid w:val="00203E0B"/>
    <w:rsid w:val="00204001"/>
    <w:rsid w:val="00204C05"/>
    <w:rsid w:val="002054A1"/>
    <w:rsid w:val="00206EC8"/>
    <w:rsid w:val="0020703F"/>
    <w:rsid w:val="0020784E"/>
    <w:rsid w:val="00210A0C"/>
    <w:rsid w:val="002124F2"/>
    <w:rsid w:val="002127F6"/>
    <w:rsid w:val="0021356D"/>
    <w:rsid w:val="00213719"/>
    <w:rsid w:val="002137CF"/>
    <w:rsid w:val="002138EA"/>
    <w:rsid w:val="002139EA"/>
    <w:rsid w:val="00213F84"/>
    <w:rsid w:val="00213F99"/>
    <w:rsid w:val="002140C3"/>
    <w:rsid w:val="00214C87"/>
    <w:rsid w:val="00214FBD"/>
    <w:rsid w:val="002155E0"/>
    <w:rsid w:val="00215647"/>
    <w:rsid w:val="00220ED2"/>
    <w:rsid w:val="00220F2F"/>
    <w:rsid w:val="00221AAD"/>
    <w:rsid w:val="00221E08"/>
    <w:rsid w:val="00222897"/>
    <w:rsid w:val="00222B0C"/>
    <w:rsid w:val="0022333B"/>
    <w:rsid w:val="0022365F"/>
    <w:rsid w:val="002252C2"/>
    <w:rsid w:val="00226360"/>
    <w:rsid w:val="00227245"/>
    <w:rsid w:val="002272D6"/>
    <w:rsid w:val="00227772"/>
    <w:rsid w:val="002326FE"/>
    <w:rsid w:val="00233760"/>
    <w:rsid w:val="002341CC"/>
    <w:rsid w:val="00234442"/>
    <w:rsid w:val="00235394"/>
    <w:rsid w:val="00235503"/>
    <w:rsid w:val="00235577"/>
    <w:rsid w:val="00235B97"/>
    <w:rsid w:val="00236C01"/>
    <w:rsid w:val="00236CC0"/>
    <w:rsid w:val="00236D0D"/>
    <w:rsid w:val="00236FB7"/>
    <w:rsid w:val="002371B2"/>
    <w:rsid w:val="00237355"/>
    <w:rsid w:val="002373EF"/>
    <w:rsid w:val="0023757B"/>
    <w:rsid w:val="0024004D"/>
    <w:rsid w:val="002405CB"/>
    <w:rsid w:val="0024219D"/>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47E60"/>
    <w:rsid w:val="002502E3"/>
    <w:rsid w:val="00250B5B"/>
    <w:rsid w:val="00250C71"/>
    <w:rsid w:val="00250CFF"/>
    <w:rsid w:val="00251588"/>
    <w:rsid w:val="00251657"/>
    <w:rsid w:val="002521DB"/>
    <w:rsid w:val="002522BF"/>
    <w:rsid w:val="00252DB8"/>
    <w:rsid w:val="002531E6"/>
    <w:rsid w:val="002537BC"/>
    <w:rsid w:val="002544F8"/>
    <w:rsid w:val="00254A48"/>
    <w:rsid w:val="00254B79"/>
    <w:rsid w:val="00255BAF"/>
    <w:rsid w:val="00255C58"/>
    <w:rsid w:val="002560F2"/>
    <w:rsid w:val="002562B2"/>
    <w:rsid w:val="00257D2A"/>
    <w:rsid w:val="0026095F"/>
    <w:rsid w:val="00260A4A"/>
    <w:rsid w:val="00260EC7"/>
    <w:rsid w:val="00261539"/>
    <w:rsid w:val="0026179F"/>
    <w:rsid w:val="0026188C"/>
    <w:rsid w:val="00261940"/>
    <w:rsid w:val="00261AF9"/>
    <w:rsid w:val="00261FDA"/>
    <w:rsid w:val="002622B4"/>
    <w:rsid w:val="002627C2"/>
    <w:rsid w:val="00262D69"/>
    <w:rsid w:val="00263076"/>
    <w:rsid w:val="0026382A"/>
    <w:rsid w:val="00263CDE"/>
    <w:rsid w:val="002640EF"/>
    <w:rsid w:val="002647B3"/>
    <w:rsid w:val="00264B29"/>
    <w:rsid w:val="00265829"/>
    <w:rsid w:val="002666AE"/>
    <w:rsid w:val="0026677C"/>
    <w:rsid w:val="00266923"/>
    <w:rsid w:val="00266ECD"/>
    <w:rsid w:val="0027120D"/>
    <w:rsid w:val="0027154A"/>
    <w:rsid w:val="00271DDC"/>
    <w:rsid w:val="002720D4"/>
    <w:rsid w:val="002720FC"/>
    <w:rsid w:val="0027280E"/>
    <w:rsid w:val="00273235"/>
    <w:rsid w:val="002734AB"/>
    <w:rsid w:val="00273EBC"/>
    <w:rsid w:val="0027470A"/>
    <w:rsid w:val="002749A6"/>
    <w:rsid w:val="00274D12"/>
    <w:rsid w:val="00274E1A"/>
    <w:rsid w:val="00274E25"/>
    <w:rsid w:val="00275216"/>
    <w:rsid w:val="00275365"/>
    <w:rsid w:val="0027681C"/>
    <w:rsid w:val="00276CEC"/>
    <w:rsid w:val="00276FD3"/>
    <w:rsid w:val="002772F7"/>
    <w:rsid w:val="00277505"/>
    <w:rsid w:val="002775B1"/>
    <w:rsid w:val="002775B9"/>
    <w:rsid w:val="00280215"/>
    <w:rsid w:val="002804DA"/>
    <w:rsid w:val="00280553"/>
    <w:rsid w:val="0028080F"/>
    <w:rsid w:val="002811C4"/>
    <w:rsid w:val="00281637"/>
    <w:rsid w:val="00282086"/>
    <w:rsid w:val="00282213"/>
    <w:rsid w:val="0028234D"/>
    <w:rsid w:val="0028266F"/>
    <w:rsid w:val="00282989"/>
    <w:rsid w:val="002829AB"/>
    <w:rsid w:val="00283493"/>
    <w:rsid w:val="00283B27"/>
    <w:rsid w:val="00284016"/>
    <w:rsid w:val="002854BD"/>
    <w:rsid w:val="00285515"/>
    <w:rsid w:val="002858BF"/>
    <w:rsid w:val="00285AA9"/>
    <w:rsid w:val="00285FD0"/>
    <w:rsid w:val="00286263"/>
    <w:rsid w:val="002868AD"/>
    <w:rsid w:val="002879E0"/>
    <w:rsid w:val="0029023C"/>
    <w:rsid w:val="002906B9"/>
    <w:rsid w:val="002906E6"/>
    <w:rsid w:val="00290809"/>
    <w:rsid w:val="0029087E"/>
    <w:rsid w:val="00290979"/>
    <w:rsid w:val="00291460"/>
    <w:rsid w:val="002917DE"/>
    <w:rsid w:val="002919F3"/>
    <w:rsid w:val="00291F6E"/>
    <w:rsid w:val="00292BD4"/>
    <w:rsid w:val="002933BF"/>
    <w:rsid w:val="002939AF"/>
    <w:rsid w:val="00293E5D"/>
    <w:rsid w:val="00294491"/>
    <w:rsid w:val="002944CF"/>
    <w:rsid w:val="0029482B"/>
    <w:rsid w:val="00294BDE"/>
    <w:rsid w:val="00295BEC"/>
    <w:rsid w:val="00295E14"/>
    <w:rsid w:val="0029712E"/>
    <w:rsid w:val="002975D8"/>
    <w:rsid w:val="0029798B"/>
    <w:rsid w:val="00297AED"/>
    <w:rsid w:val="002A0050"/>
    <w:rsid w:val="002A0CED"/>
    <w:rsid w:val="002A1B9A"/>
    <w:rsid w:val="002A1DFC"/>
    <w:rsid w:val="002A26EF"/>
    <w:rsid w:val="002A2F9D"/>
    <w:rsid w:val="002A3276"/>
    <w:rsid w:val="002A3522"/>
    <w:rsid w:val="002A4057"/>
    <w:rsid w:val="002A45B9"/>
    <w:rsid w:val="002A461F"/>
    <w:rsid w:val="002A4CBD"/>
    <w:rsid w:val="002A4CD0"/>
    <w:rsid w:val="002A5724"/>
    <w:rsid w:val="002A5777"/>
    <w:rsid w:val="002A5BE2"/>
    <w:rsid w:val="002A6617"/>
    <w:rsid w:val="002A6A94"/>
    <w:rsid w:val="002A6D36"/>
    <w:rsid w:val="002A7A56"/>
    <w:rsid w:val="002A7DA6"/>
    <w:rsid w:val="002A7FFB"/>
    <w:rsid w:val="002B05A4"/>
    <w:rsid w:val="002B07D9"/>
    <w:rsid w:val="002B1001"/>
    <w:rsid w:val="002B14EC"/>
    <w:rsid w:val="002B27EC"/>
    <w:rsid w:val="002B2E62"/>
    <w:rsid w:val="002B2F9D"/>
    <w:rsid w:val="002B37DD"/>
    <w:rsid w:val="002B3E06"/>
    <w:rsid w:val="002B4DAE"/>
    <w:rsid w:val="002B516C"/>
    <w:rsid w:val="002B563D"/>
    <w:rsid w:val="002B5E1D"/>
    <w:rsid w:val="002B60C1"/>
    <w:rsid w:val="002B6E4B"/>
    <w:rsid w:val="002B7285"/>
    <w:rsid w:val="002B75EF"/>
    <w:rsid w:val="002B7B39"/>
    <w:rsid w:val="002B7CDC"/>
    <w:rsid w:val="002C0C3E"/>
    <w:rsid w:val="002C11B9"/>
    <w:rsid w:val="002C1AFE"/>
    <w:rsid w:val="002C1D19"/>
    <w:rsid w:val="002C1DBF"/>
    <w:rsid w:val="002C1F56"/>
    <w:rsid w:val="002C2A32"/>
    <w:rsid w:val="002C32D7"/>
    <w:rsid w:val="002C35C5"/>
    <w:rsid w:val="002C3A7C"/>
    <w:rsid w:val="002C4105"/>
    <w:rsid w:val="002C41F8"/>
    <w:rsid w:val="002C42FB"/>
    <w:rsid w:val="002C4B52"/>
    <w:rsid w:val="002C4F44"/>
    <w:rsid w:val="002C5831"/>
    <w:rsid w:val="002C5D51"/>
    <w:rsid w:val="002C6218"/>
    <w:rsid w:val="002C6726"/>
    <w:rsid w:val="002C7064"/>
    <w:rsid w:val="002C76C2"/>
    <w:rsid w:val="002C7B2E"/>
    <w:rsid w:val="002D03B5"/>
    <w:rsid w:val="002D03E5"/>
    <w:rsid w:val="002D098F"/>
    <w:rsid w:val="002D1357"/>
    <w:rsid w:val="002D19E6"/>
    <w:rsid w:val="002D21A0"/>
    <w:rsid w:val="002D2F4D"/>
    <w:rsid w:val="002D36EB"/>
    <w:rsid w:val="002D4AF6"/>
    <w:rsid w:val="002D4B2F"/>
    <w:rsid w:val="002D5FFB"/>
    <w:rsid w:val="002D6467"/>
    <w:rsid w:val="002D6995"/>
    <w:rsid w:val="002D6BDF"/>
    <w:rsid w:val="002D6FD5"/>
    <w:rsid w:val="002D7D39"/>
    <w:rsid w:val="002D7D42"/>
    <w:rsid w:val="002D7DE6"/>
    <w:rsid w:val="002E0CD2"/>
    <w:rsid w:val="002E0D0E"/>
    <w:rsid w:val="002E0EA3"/>
    <w:rsid w:val="002E1C78"/>
    <w:rsid w:val="002E21C9"/>
    <w:rsid w:val="002E264D"/>
    <w:rsid w:val="002E2752"/>
    <w:rsid w:val="002E2B01"/>
    <w:rsid w:val="002E2CE9"/>
    <w:rsid w:val="002E2D65"/>
    <w:rsid w:val="002E33A6"/>
    <w:rsid w:val="002E3408"/>
    <w:rsid w:val="002E3539"/>
    <w:rsid w:val="002E3BF7"/>
    <w:rsid w:val="002E403E"/>
    <w:rsid w:val="002E4481"/>
    <w:rsid w:val="002E4828"/>
    <w:rsid w:val="002E4891"/>
    <w:rsid w:val="002E4AE6"/>
    <w:rsid w:val="002E4BAC"/>
    <w:rsid w:val="002E4C74"/>
    <w:rsid w:val="002E56D1"/>
    <w:rsid w:val="002E646A"/>
    <w:rsid w:val="002E71C9"/>
    <w:rsid w:val="002E7D81"/>
    <w:rsid w:val="002E7E3D"/>
    <w:rsid w:val="002F0879"/>
    <w:rsid w:val="002F14B8"/>
    <w:rsid w:val="002F158C"/>
    <w:rsid w:val="002F15DC"/>
    <w:rsid w:val="002F2135"/>
    <w:rsid w:val="002F2D74"/>
    <w:rsid w:val="002F2F7D"/>
    <w:rsid w:val="002F3183"/>
    <w:rsid w:val="002F3357"/>
    <w:rsid w:val="002F35B6"/>
    <w:rsid w:val="002F3966"/>
    <w:rsid w:val="002F4006"/>
    <w:rsid w:val="002F4093"/>
    <w:rsid w:val="002F4E3E"/>
    <w:rsid w:val="002F55D1"/>
    <w:rsid w:val="002F5636"/>
    <w:rsid w:val="002F5950"/>
    <w:rsid w:val="002F5D17"/>
    <w:rsid w:val="002F624D"/>
    <w:rsid w:val="002F695F"/>
    <w:rsid w:val="002F6B2B"/>
    <w:rsid w:val="002F776A"/>
    <w:rsid w:val="002F7C24"/>
    <w:rsid w:val="00300AB9"/>
    <w:rsid w:val="00300B2F"/>
    <w:rsid w:val="00300B78"/>
    <w:rsid w:val="00300E37"/>
    <w:rsid w:val="0030158D"/>
    <w:rsid w:val="00302126"/>
    <w:rsid w:val="003022A5"/>
    <w:rsid w:val="00302AC2"/>
    <w:rsid w:val="00303C28"/>
    <w:rsid w:val="00303ECC"/>
    <w:rsid w:val="00304AC6"/>
    <w:rsid w:val="00305E49"/>
    <w:rsid w:val="003061CB"/>
    <w:rsid w:val="003066AB"/>
    <w:rsid w:val="00307161"/>
    <w:rsid w:val="00307A8B"/>
    <w:rsid w:val="00307E51"/>
    <w:rsid w:val="00310052"/>
    <w:rsid w:val="003103FF"/>
    <w:rsid w:val="00310FAF"/>
    <w:rsid w:val="00311243"/>
    <w:rsid w:val="00311363"/>
    <w:rsid w:val="00312C3B"/>
    <w:rsid w:val="00312D87"/>
    <w:rsid w:val="00312FF4"/>
    <w:rsid w:val="0031304E"/>
    <w:rsid w:val="00313D8B"/>
    <w:rsid w:val="00314845"/>
    <w:rsid w:val="00314E8E"/>
    <w:rsid w:val="00314EB8"/>
    <w:rsid w:val="00315152"/>
    <w:rsid w:val="00315867"/>
    <w:rsid w:val="003158B2"/>
    <w:rsid w:val="00315993"/>
    <w:rsid w:val="003200FA"/>
    <w:rsid w:val="003201C3"/>
    <w:rsid w:val="003201E9"/>
    <w:rsid w:val="0032061F"/>
    <w:rsid w:val="0032066E"/>
    <w:rsid w:val="00321087"/>
    <w:rsid w:val="00321150"/>
    <w:rsid w:val="003211AC"/>
    <w:rsid w:val="003219ED"/>
    <w:rsid w:val="00322D2D"/>
    <w:rsid w:val="00324FFB"/>
    <w:rsid w:val="00325158"/>
    <w:rsid w:val="0032562C"/>
    <w:rsid w:val="003258BF"/>
    <w:rsid w:val="003260D7"/>
    <w:rsid w:val="00326589"/>
    <w:rsid w:val="00326BE6"/>
    <w:rsid w:val="0033050E"/>
    <w:rsid w:val="0033052D"/>
    <w:rsid w:val="0033064F"/>
    <w:rsid w:val="00330D32"/>
    <w:rsid w:val="003325B1"/>
    <w:rsid w:val="00332E88"/>
    <w:rsid w:val="00333A93"/>
    <w:rsid w:val="003342A6"/>
    <w:rsid w:val="00334443"/>
    <w:rsid w:val="00334589"/>
    <w:rsid w:val="003348F2"/>
    <w:rsid w:val="0033591E"/>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47AE"/>
    <w:rsid w:val="0034532C"/>
    <w:rsid w:val="00345F41"/>
    <w:rsid w:val="00345FF7"/>
    <w:rsid w:val="00346B57"/>
    <w:rsid w:val="00346BCA"/>
    <w:rsid w:val="0034746C"/>
    <w:rsid w:val="003502FE"/>
    <w:rsid w:val="0035193C"/>
    <w:rsid w:val="0035224B"/>
    <w:rsid w:val="003524EA"/>
    <w:rsid w:val="0035259D"/>
    <w:rsid w:val="00352BF2"/>
    <w:rsid w:val="00353A73"/>
    <w:rsid w:val="00353C68"/>
    <w:rsid w:val="00354D00"/>
    <w:rsid w:val="00354DCA"/>
    <w:rsid w:val="00355168"/>
    <w:rsid w:val="0035517B"/>
    <w:rsid w:val="003551C1"/>
    <w:rsid w:val="00355873"/>
    <w:rsid w:val="0035631C"/>
    <w:rsid w:val="0035660F"/>
    <w:rsid w:val="003569AB"/>
    <w:rsid w:val="003569F2"/>
    <w:rsid w:val="0036147B"/>
    <w:rsid w:val="003614FC"/>
    <w:rsid w:val="0036192F"/>
    <w:rsid w:val="003628B9"/>
    <w:rsid w:val="00362D8F"/>
    <w:rsid w:val="00362DFD"/>
    <w:rsid w:val="00363487"/>
    <w:rsid w:val="00363CC3"/>
    <w:rsid w:val="00363F37"/>
    <w:rsid w:val="0036457A"/>
    <w:rsid w:val="00364933"/>
    <w:rsid w:val="00364EBD"/>
    <w:rsid w:val="00365294"/>
    <w:rsid w:val="00365A74"/>
    <w:rsid w:val="00365AB0"/>
    <w:rsid w:val="00366364"/>
    <w:rsid w:val="00366F99"/>
    <w:rsid w:val="003675EA"/>
    <w:rsid w:val="00367724"/>
    <w:rsid w:val="003710BA"/>
    <w:rsid w:val="003715A0"/>
    <w:rsid w:val="003718D0"/>
    <w:rsid w:val="00371B6C"/>
    <w:rsid w:val="0037215B"/>
    <w:rsid w:val="003724F9"/>
    <w:rsid w:val="003729F4"/>
    <w:rsid w:val="0037367D"/>
    <w:rsid w:val="00374215"/>
    <w:rsid w:val="00375470"/>
    <w:rsid w:val="00375C34"/>
    <w:rsid w:val="003768C2"/>
    <w:rsid w:val="00376E0E"/>
    <w:rsid w:val="00377047"/>
    <w:rsid w:val="003770F6"/>
    <w:rsid w:val="003773C1"/>
    <w:rsid w:val="00377437"/>
    <w:rsid w:val="0037751D"/>
    <w:rsid w:val="0037793D"/>
    <w:rsid w:val="003779BF"/>
    <w:rsid w:val="0038048F"/>
    <w:rsid w:val="0038059B"/>
    <w:rsid w:val="00381437"/>
    <w:rsid w:val="00381992"/>
    <w:rsid w:val="00382724"/>
    <w:rsid w:val="0038281B"/>
    <w:rsid w:val="00382B74"/>
    <w:rsid w:val="00382E19"/>
    <w:rsid w:val="00383839"/>
    <w:rsid w:val="00383E37"/>
    <w:rsid w:val="00384065"/>
    <w:rsid w:val="00384720"/>
    <w:rsid w:val="00384918"/>
    <w:rsid w:val="00384F87"/>
    <w:rsid w:val="00385D2E"/>
    <w:rsid w:val="00386590"/>
    <w:rsid w:val="00387BEC"/>
    <w:rsid w:val="00387D10"/>
    <w:rsid w:val="00390B25"/>
    <w:rsid w:val="0039111D"/>
    <w:rsid w:val="00391585"/>
    <w:rsid w:val="00392CF0"/>
    <w:rsid w:val="00392E6B"/>
    <w:rsid w:val="00393042"/>
    <w:rsid w:val="0039309C"/>
    <w:rsid w:val="0039316E"/>
    <w:rsid w:val="00394091"/>
    <w:rsid w:val="0039430E"/>
    <w:rsid w:val="003947A4"/>
    <w:rsid w:val="003948CE"/>
    <w:rsid w:val="00394AD5"/>
    <w:rsid w:val="0039502F"/>
    <w:rsid w:val="0039642D"/>
    <w:rsid w:val="00397BBF"/>
    <w:rsid w:val="00397C1F"/>
    <w:rsid w:val="003A01FA"/>
    <w:rsid w:val="003A0DEA"/>
    <w:rsid w:val="003A0FE9"/>
    <w:rsid w:val="003A11E4"/>
    <w:rsid w:val="003A1E68"/>
    <w:rsid w:val="003A1FAE"/>
    <w:rsid w:val="003A2412"/>
    <w:rsid w:val="003A2421"/>
    <w:rsid w:val="003A24A1"/>
    <w:rsid w:val="003A2C0D"/>
    <w:rsid w:val="003A2C16"/>
    <w:rsid w:val="003A2E40"/>
    <w:rsid w:val="003A2ED5"/>
    <w:rsid w:val="003A31E2"/>
    <w:rsid w:val="003A38D8"/>
    <w:rsid w:val="003A3F23"/>
    <w:rsid w:val="003A3FCE"/>
    <w:rsid w:val="003A5574"/>
    <w:rsid w:val="003A5732"/>
    <w:rsid w:val="003A5D70"/>
    <w:rsid w:val="003A69A7"/>
    <w:rsid w:val="003A73A8"/>
    <w:rsid w:val="003A771F"/>
    <w:rsid w:val="003B0158"/>
    <w:rsid w:val="003B0239"/>
    <w:rsid w:val="003B0622"/>
    <w:rsid w:val="003B24DC"/>
    <w:rsid w:val="003B2786"/>
    <w:rsid w:val="003B2DBA"/>
    <w:rsid w:val="003B30E7"/>
    <w:rsid w:val="003B3B84"/>
    <w:rsid w:val="003B3F41"/>
    <w:rsid w:val="003B40B6"/>
    <w:rsid w:val="003B465A"/>
    <w:rsid w:val="003B4694"/>
    <w:rsid w:val="003B4746"/>
    <w:rsid w:val="003B56DB"/>
    <w:rsid w:val="003B5F26"/>
    <w:rsid w:val="003B71A6"/>
    <w:rsid w:val="003B755E"/>
    <w:rsid w:val="003B766D"/>
    <w:rsid w:val="003B7C00"/>
    <w:rsid w:val="003B7E7D"/>
    <w:rsid w:val="003C00B8"/>
    <w:rsid w:val="003C04EA"/>
    <w:rsid w:val="003C0525"/>
    <w:rsid w:val="003C0C46"/>
    <w:rsid w:val="003C1496"/>
    <w:rsid w:val="003C1A7D"/>
    <w:rsid w:val="003C228E"/>
    <w:rsid w:val="003C36BB"/>
    <w:rsid w:val="003C3F3E"/>
    <w:rsid w:val="003C4822"/>
    <w:rsid w:val="003C51E7"/>
    <w:rsid w:val="003C59BD"/>
    <w:rsid w:val="003C5CDC"/>
    <w:rsid w:val="003C5FCD"/>
    <w:rsid w:val="003C6893"/>
    <w:rsid w:val="003C6DE2"/>
    <w:rsid w:val="003C70CA"/>
    <w:rsid w:val="003C7373"/>
    <w:rsid w:val="003C740E"/>
    <w:rsid w:val="003C7875"/>
    <w:rsid w:val="003C79F9"/>
    <w:rsid w:val="003C7C2C"/>
    <w:rsid w:val="003D051D"/>
    <w:rsid w:val="003D1076"/>
    <w:rsid w:val="003D10DC"/>
    <w:rsid w:val="003D1EFD"/>
    <w:rsid w:val="003D28BF"/>
    <w:rsid w:val="003D2F7E"/>
    <w:rsid w:val="003D3B39"/>
    <w:rsid w:val="003D3F79"/>
    <w:rsid w:val="003D4215"/>
    <w:rsid w:val="003D4C47"/>
    <w:rsid w:val="003D55F7"/>
    <w:rsid w:val="003D6438"/>
    <w:rsid w:val="003D64C2"/>
    <w:rsid w:val="003D7719"/>
    <w:rsid w:val="003D7F7C"/>
    <w:rsid w:val="003E03A1"/>
    <w:rsid w:val="003E127B"/>
    <w:rsid w:val="003E25F4"/>
    <w:rsid w:val="003E2A92"/>
    <w:rsid w:val="003E2CCB"/>
    <w:rsid w:val="003E2CF9"/>
    <w:rsid w:val="003E300D"/>
    <w:rsid w:val="003E32C3"/>
    <w:rsid w:val="003E34EA"/>
    <w:rsid w:val="003E3829"/>
    <w:rsid w:val="003E3AE7"/>
    <w:rsid w:val="003E40EE"/>
    <w:rsid w:val="003E4A10"/>
    <w:rsid w:val="003E4BA5"/>
    <w:rsid w:val="003E5826"/>
    <w:rsid w:val="003E5B3A"/>
    <w:rsid w:val="003E5B64"/>
    <w:rsid w:val="003E602F"/>
    <w:rsid w:val="003E670A"/>
    <w:rsid w:val="003E6B1E"/>
    <w:rsid w:val="003E6D0D"/>
    <w:rsid w:val="003F0575"/>
    <w:rsid w:val="003F06D9"/>
    <w:rsid w:val="003F0C47"/>
    <w:rsid w:val="003F1360"/>
    <w:rsid w:val="003F1572"/>
    <w:rsid w:val="003F1667"/>
    <w:rsid w:val="003F1C1B"/>
    <w:rsid w:val="003F24A8"/>
    <w:rsid w:val="003F2B3E"/>
    <w:rsid w:val="003F2D19"/>
    <w:rsid w:val="003F2F93"/>
    <w:rsid w:val="003F371C"/>
    <w:rsid w:val="003F37CC"/>
    <w:rsid w:val="003F3A2F"/>
    <w:rsid w:val="003F3B37"/>
    <w:rsid w:val="003F4161"/>
    <w:rsid w:val="003F43BB"/>
    <w:rsid w:val="003F5220"/>
    <w:rsid w:val="003F60E3"/>
    <w:rsid w:val="003F6883"/>
    <w:rsid w:val="003F6B6E"/>
    <w:rsid w:val="003F6DAF"/>
    <w:rsid w:val="003F7281"/>
    <w:rsid w:val="00400089"/>
    <w:rsid w:val="00401144"/>
    <w:rsid w:val="00401186"/>
    <w:rsid w:val="00401341"/>
    <w:rsid w:val="00402532"/>
    <w:rsid w:val="00402537"/>
    <w:rsid w:val="004026BA"/>
    <w:rsid w:val="00402B38"/>
    <w:rsid w:val="004038EF"/>
    <w:rsid w:val="00403DF4"/>
    <w:rsid w:val="00404817"/>
    <w:rsid w:val="00404831"/>
    <w:rsid w:val="00405D5B"/>
    <w:rsid w:val="00406213"/>
    <w:rsid w:val="0040641B"/>
    <w:rsid w:val="00407661"/>
    <w:rsid w:val="00407948"/>
    <w:rsid w:val="00410314"/>
    <w:rsid w:val="00410402"/>
    <w:rsid w:val="00411044"/>
    <w:rsid w:val="00411D4D"/>
    <w:rsid w:val="00411FCC"/>
    <w:rsid w:val="00412063"/>
    <w:rsid w:val="00412A31"/>
    <w:rsid w:val="00412EB1"/>
    <w:rsid w:val="0041336C"/>
    <w:rsid w:val="0041381E"/>
    <w:rsid w:val="00413DDE"/>
    <w:rsid w:val="00414118"/>
    <w:rsid w:val="004145EB"/>
    <w:rsid w:val="00414823"/>
    <w:rsid w:val="004149B9"/>
    <w:rsid w:val="004155C7"/>
    <w:rsid w:val="00416084"/>
    <w:rsid w:val="00416406"/>
    <w:rsid w:val="00416713"/>
    <w:rsid w:val="004168FA"/>
    <w:rsid w:val="00416C46"/>
    <w:rsid w:val="00416DF0"/>
    <w:rsid w:val="0041757A"/>
    <w:rsid w:val="00417B08"/>
    <w:rsid w:val="00420C51"/>
    <w:rsid w:val="00420E09"/>
    <w:rsid w:val="00420FBA"/>
    <w:rsid w:val="00422168"/>
    <w:rsid w:val="00422592"/>
    <w:rsid w:val="0042275A"/>
    <w:rsid w:val="00422921"/>
    <w:rsid w:val="00422A85"/>
    <w:rsid w:val="00423E75"/>
    <w:rsid w:val="00423E86"/>
    <w:rsid w:val="0042496A"/>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2A5C"/>
    <w:rsid w:val="0043312A"/>
    <w:rsid w:val="00433773"/>
    <w:rsid w:val="00434BE6"/>
    <w:rsid w:val="00434DC1"/>
    <w:rsid w:val="004350F4"/>
    <w:rsid w:val="004352D2"/>
    <w:rsid w:val="004359CD"/>
    <w:rsid w:val="00435E8C"/>
    <w:rsid w:val="00436D9F"/>
    <w:rsid w:val="0043712C"/>
    <w:rsid w:val="00440433"/>
    <w:rsid w:val="00441202"/>
    <w:rsid w:val="004412A0"/>
    <w:rsid w:val="004414EA"/>
    <w:rsid w:val="0044223F"/>
    <w:rsid w:val="00442337"/>
    <w:rsid w:val="00442957"/>
    <w:rsid w:val="00442A38"/>
    <w:rsid w:val="00442DCC"/>
    <w:rsid w:val="0044383D"/>
    <w:rsid w:val="00443DDA"/>
    <w:rsid w:val="004441E3"/>
    <w:rsid w:val="00444685"/>
    <w:rsid w:val="00444B41"/>
    <w:rsid w:val="00446261"/>
    <w:rsid w:val="00446408"/>
    <w:rsid w:val="00446490"/>
    <w:rsid w:val="0044669D"/>
    <w:rsid w:val="00446AFE"/>
    <w:rsid w:val="00446C70"/>
    <w:rsid w:val="004476AA"/>
    <w:rsid w:val="00450D6B"/>
    <w:rsid w:val="00450F27"/>
    <w:rsid w:val="004510E5"/>
    <w:rsid w:val="00452C6B"/>
    <w:rsid w:val="0045342E"/>
    <w:rsid w:val="004534BA"/>
    <w:rsid w:val="00453CB4"/>
    <w:rsid w:val="00454D1C"/>
    <w:rsid w:val="0045603C"/>
    <w:rsid w:val="0045644B"/>
    <w:rsid w:val="00456769"/>
    <w:rsid w:val="004569BE"/>
    <w:rsid w:val="00456A75"/>
    <w:rsid w:val="00457397"/>
    <w:rsid w:val="00457C6D"/>
    <w:rsid w:val="004602B6"/>
    <w:rsid w:val="00460A9A"/>
    <w:rsid w:val="004617CB"/>
    <w:rsid w:val="00461E39"/>
    <w:rsid w:val="00462226"/>
    <w:rsid w:val="00462418"/>
    <w:rsid w:val="004628BF"/>
    <w:rsid w:val="00462D3A"/>
    <w:rsid w:val="004631D1"/>
    <w:rsid w:val="00463521"/>
    <w:rsid w:val="00463994"/>
    <w:rsid w:val="00463DA7"/>
    <w:rsid w:val="004654A1"/>
    <w:rsid w:val="004660F4"/>
    <w:rsid w:val="00466554"/>
    <w:rsid w:val="00466571"/>
    <w:rsid w:val="004667F9"/>
    <w:rsid w:val="00467058"/>
    <w:rsid w:val="00467244"/>
    <w:rsid w:val="00467A48"/>
    <w:rsid w:val="00470DFA"/>
    <w:rsid w:val="00471125"/>
    <w:rsid w:val="004723FD"/>
    <w:rsid w:val="00472E72"/>
    <w:rsid w:val="00473188"/>
    <w:rsid w:val="004731D9"/>
    <w:rsid w:val="00473244"/>
    <w:rsid w:val="00473931"/>
    <w:rsid w:val="00473A68"/>
    <w:rsid w:val="0047437A"/>
    <w:rsid w:val="00474C94"/>
    <w:rsid w:val="00474D73"/>
    <w:rsid w:val="004759EA"/>
    <w:rsid w:val="00476336"/>
    <w:rsid w:val="0047654F"/>
    <w:rsid w:val="00476BC1"/>
    <w:rsid w:val="00476DDC"/>
    <w:rsid w:val="0047700C"/>
    <w:rsid w:val="00477688"/>
    <w:rsid w:val="004778A1"/>
    <w:rsid w:val="00477BE3"/>
    <w:rsid w:val="00480E42"/>
    <w:rsid w:val="00482106"/>
    <w:rsid w:val="00482845"/>
    <w:rsid w:val="00482945"/>
    <w:rsid w:val="00483B56"/>
    <w:rsid w:val="004844D8"/>
    <w:rsid w:val="004849A1"/>
    <w:rsid w:val="00484B15"/>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247B"/>
    <w:rsid w:val="00492893"/>
    <w:rsid w:val="004928E5"/>
    <w:rsid w:val="004938DA"/>
    <w:rsid w:val="004939A2"/>
    <w:rsid w:val="00493A7B"/>
    <w:rsid w:val="00493C23"/>
    <w:rsid w:val="00493DC5"/>
    <w:rsid w:val="004949F5"/>
    <w:rsid w:val="00494A9C"/>
    <w:rsid w:val="00494ED4"/>
    <w:rsid w:val="004953FB"/>
    <w:rsid w:val="00495C4F"/>
    <w:rsid w:val="00496601"/>
    <w:rsid w:val="00496F75"/>
    <w:rsid w:val="004A0601"/>
    <w:rsid w:val="004A114E"/>
    <w:rsid w:val="004A17E9"/>
    <w:rsid w:val="004A2838"/>
    <w:rsid w:val="004A2842"/>
    <w:rsid w:val="004A2CAC"/>
    <w:rsid w:val="004A2E90"/>
    <w:rsid w:val="004A3341"/>
    <w:rsid w:val="004A3AC4"/>
    <w:rsid w:val="004A495F"/>
    <w:rsid w:val="004A4C69"/>
    <w:rsid w:val="004A4F86"/>
    <w:rsid w:val="004A501A"/>
    <w:rsid w:val="004A6344"/>
    <w:rsid w:val="004A6939"/>
    <w:rsid w:val="004A6BE9"/>
    <w:rsid w:val="004A750D"/>
    <w:rsid w:val="004A7544"/>
    <w:rsid w:val="004A774B"/>
    <w:rsid w:val="004A7BCF"/>
    <w:rsid w:val="004A7F95"/>
    <w:rsid w:val="004B04C4"/>
    <w:rsid w:val="004B07E4"/>
    <w:rsid w:val="004B0C65"/>
    <w:rsid w:val="004B1615"/>
    <w:rsid w:val="004B17EB"/>
    <w:rsid w:val="004B18D9"/>
    <w:rsid w:val="004B18E4"/>
    <w:rsid w:val="004B1E73"/>
    <w:rsid w:val="004B2A4C"/>
    <w:rsid w:val="004B434B"/>
    <w:rsid w:val="004B47B4"/>
    <w:rsid w:val="004B5A2A"/>
    <w:rsid w:val="004B5C0E"/>
    <w:rsid w:val="004B6B0F"/>
    <w:rsid w:val="004B6D84"/>
    <w:rsid w:val="004B7E2B"/>
    <w:rsid w:val="004C02F3"/>
    <w:rsid w:val="004C06D7"/>
    <w:rsid w:val="004C0E5C"/>
    <w:rsid w:val="004C3770"/>
    <w:rsid w:val="004C42FC"/>
    <w:rsid w:val="004C5201"/>
    <w:rsid w:val="004C52D9"/>
    <w:rsid w:val="004C54E5"/>
    <w:rsid w:val="004C68FE"/>
    <w:rsid w:val="004C6EDA"/>
    <w:rsid w:val="004C7446"/>
    <w:rsid w:val="004C74C0"/>
    <w:rsid w:val="004C7576"/>
    <w:rsid w:val="004C7DC8"/>
    <w:rsid w:val="004D20A9"/>
    <w:rsid w:val="004D21B0"/>
    <w:rsid w:val="004D258D"/>
    <w:rsid w:val="004D2D19"/>
    <w:rsid w:val="004D3526"/>
    <w:rsid w:val="004D4392"/>
    <w:rsid w:val="004D45FC"/>
    <w:rsid w:val="004D4C66"/>
    <w:rsid w:val="004D5BC0"/>
    <w:rsid w:val="004D6975"/>
    <w:rsid w:val="004D6F5E"/>
    <w:rsid w:val="004D725D"/>
    <w:rsid w:val="004D737D"/>
    <w:rsid w:val="004E0767"/>
    <w:rsid w:val="004E1184"/>
    <w:rsid w:val="004E131F"/>
    <w:rsid w:val="004E1683"/>
    <w:rsid w:val="004E17B8"/>
    <w:rsid w:val="004E2373"/>
    <w:rsid w:val="004E25D0"/>
    <w:rsid w:val="004E2659"/>
    <w:rsid w:val="004E2E32"/>
    <w:rsid w:val="004E33DE"/>
    <w:rsid w:val="004E39EE"/>
    <w:rsid w:val="004E3A8D"/>
    <w:rsid w:val="004E475C"/>
    <w:rsid w:val="004E481E"/>
    <w:rsid w:val="004E4917"/>
    <w:rsid w:val="004E4F59"/>
    <w:rsid w:val="004E502F"/>
    <w:rsid w:val="004E55A3"/>
    <w:rsid w:val="004E56E0"/>
    <w:rsid w:val="004E5963"/>
    <w:rsid w:val="004E5B0F"/>
    <w:rsid w:val="004E6A64"/>
    <w:rsid w:val="004E7329"/>
    <w:rsid w:val="004E753B"/>
    <w:rsid w:val="004E7D5E"/>
    <w:rsid w:val="004F00B5"/>
    <w:rsid w:val="004F1896"/>
    <w:rsid w:val="004F1B7C"/>
    <w:rsid w:val="004F1DF1"/>
    <w:rsid w:val="004F1F1C"/>
    <w:rsid w:val="004F2ABE"/>
    <w:rsid w:val="004F2CB0"/>
    <w:rsid w:val="004F3156"/>
    <w:rsid w:val="004F374A"/>
    <w:rsid w:val="004F382F"/>
    <w:rsid w:val="004F3B88"/>
    <w:rsid w:val="004F4007"/>
    <w:rsid w:val="004F41D2"/>
    <w:rsid w:val="004F4422"/>
    <w:rsid w:val="004F4736"/>
    <w:rsid w:val="004F51B5"/>
    <w:rsid w:val="004F550E"/>
    <w:rsid w:val="004F5C9B"/>
    <w:rsid w:val="004F6047"/>
    <w:rsid w:val="004F6378"/>
    <w:rsid w:val="004F6CE8"/>
    <w:rsid w:val="004F7170"/>
    <w:rsid w:val="004F775F"/>
    <w:rsid w:val="00500D1C"/>
    <w:rsid w:val="005012E9"/>
    <w:rsid w:val="005017F7"/>
    <w:rsid w:val="00501FA7"/>
    <w:rsid w:val="00503322"/>
    <w:rsid w:val="005033E2"/>
    <w:rsid w:val="005034DC"/>
    <w:rsid w:val="00503926"/>
    <w:rsid w:val="005056ED"/>
    <w:rsid w:val="00505B1F"/>
    <w:rsid w:val="00505BFA"/>
    <w:rsid w:val="0050603B"/>
    <w:rsid w:val="00506CEE"/>
    <w:rsid w:val="005071B4"/>
    <w:rsid w:val="00507687"/>
    <w:rsid w:val="00507707"/>
    <w:rsid w:val="00507C0F"/>
    <w:rsid w:val="005111EB"/>
    <w:rsid w:val="005117A9"/>
    <w:rsid w:val="00511F57"/>
    <w:rsid w:val="005129CF"/>
    <w:rsid w:val="0051304A"/>
    <w:rsid w:val="005140D7"/>
    <w:rsid w:val="00514EE2"/>
    <w:rsid w:val="00515CBE"/>
    <w:rsid w:val="00515E2B"/>
    <w:rsid w:val="00516504"/>
    <w:rsid w:val="0051677F"/>
    <w:rsid w:val="00516C86"/>
    <w:rsid w:val="00520AE2"/>
    <w:rsid w:val="00521713"/>
    <w:rsid w:val="005218F1"/>
    <w:rsid w:val="00522824"/>
    <w:rsid w:val="00522A7E"/>
    <w:rsid w:val="00522F20"/>
    <w:rsid w:val="005233FF"/>
    <w:rsid w:val="005243CF"/>
    <w:rsid w:val="0052445C"/>
    <w:rsid w:val="00524E8B"/>
    <w:rsid w:val="005258D2"/>
    <w:rsid w:val="005259F0"/>
    <w:rsid w:val="00525EE2"/>
    <w:rsid w:val="00525F1C"/>
    <w:rsid w:val="0052616D"/>
    <w:rsid w:val="00526196"/>
    <w:rsid w:val="005263E6"/>
    <w:rsid w:val="005308DB"/>
    <w:rsid w:val="00530A2E"/>
    <w:rsid w:val="00530C68"/>
    <w:rsid w:val="00530D7A"/>
    <w:rsid w:val="00530FBE"/>
    <w:rsid w:val="00533159"/>
    <w:rsid w:val="005335EE"/>
    <w:rsid w:val="005339DB"/>
    <w:rsid w:val="005342B2"/>
    <w:rsid w:val="005344F6"/>
    <w:rsid w:val="005345D6"/>
    <w:rsid w:val="00534C89"/>
    <w:rsid w:val="005351C9"/>
    <w:rsid w:val="005355E3"/>
    <w:rsid w:val="00536B54"/>
    <w:rsid w:val="00536B62"/>
    <w:rsid w:val="00537B77"/>
    <w:rsid w:val="00537B79"/>
    <w:rsid w:val="0054088A"/>
    <w:rsid w:val="005410FD"/>
    <w:rsid w:val="005413D2"/>
    <w:rsid w:val="00541573"/>
    <w:rsid w:val="00541592"/>
    <w:rsid w:val="00541EB7"/>
    <w:rsid w:val="00542BD9"/>
    <w:rsid w:val="005432E4"/>
    <w:rsid w:val="005433B4"/>
    <w:rsid w:val="0054348A"/>
    <w:rsid w:val="00543538"/>
    <w:rsid w:val="00544460"/>
    <w:rsid w:val="0054498D"/>
    <w:rsid w:val="00545120"/>
    <w:rsid w:val="00545B18"/>
    <w:rsid w:val="005465D4"/>
    <w:rsid w:val="00546790"/>
    <w:rsid w:val="00546E8D"/>
    <w:rsid w:val="00547CD3"/>
    <w:rsid w:val="00547D17"/>
    <w:rsid w:val="00550B57"/>
    <w:rsid w:val="0055166C"/>
    <w:rsid w:val="00551A78"/>
    <w:rsid w:val="00552746"/>
    <w:rsid w:val="0055372B"/>
    <w:rsid w:val="00553870"/>
    <w:rsid w:val="00553B18"/>
    <w:rsid w:val="005541B4"/>
    <w:rsid w:val="00554ABF"/>
    <w:rsid w:val="005554B9"/>
    <w:rsid w:val="00555544"/>
    <w:rsid w:val="0055556D"/>
    <w:rsid w:val="0055556E"/>
    <w:rsid w:val="0055577B"/>
    <w:rsid w:val="00555CC2"/>
    <w:rsid w:val="00556184"/>
    <w:rsid w:val="005565B1"/>
    <w:rsid w:val="00556659"/>
    <w:rsid w:val="0055665D"/>
    <w:rsid w:val="005566DB"/>
    <w:rsid w:val="00556AE5"/>
    <w:rsid w:val="00556F43"/>
    <w:rsid w:val="00556F95"/>
    <w:rsid w:val="0055756D"/>
    <w:rsid w:val="00560042"/>
    <w:rsid w:val="00560661"/>
    <w:rsid w:val="00560D3A"/>
    <w:rsid w:val="0056143E"/>
    <w:rsid w:val="00561667"/>
    <w:rsid w:val="00561ADD"/>
    <w:rsid w:val="00562B2C"/>
    <w:rsid w:val="00564725"/>
    <w:rsid w:val="00565C6E"/>
    <w:rsid w:val="00566CF5"/>
    <w:rsid w:val="00566E56"/>
    <w:rsid w:val="00567316"/>
    <w:rsid w:val="005705CF"/>
    <w:rsid w:val="00571777"/>
    <w:rsid w:val="00571CD8"/>
    <w:rsid w:val="00572631"/>
    <w:rsid w:val="00573B6E"/>
    <w:rsid w:val="00573DB3"/>
    <w:rsid w:val="00574BA1"/>
    <w:rsid w:val="00574F44"/>
    <w:rsid w:val="00575A29"/>
    <w:rsid w:val="00575CDF"/>
    <w:rsid w:val="00575D69"/>
    <w:rsid w:val="00576042"/>
    <w:rsid w:val="00576FE7"/>
    <w:rsid w:val="00577960"/>
    <w:rsid w:val="00577AEA"/>
    <w:rsid w:val="00577AED"/>
    <w:rsid w:val="00577E27"/>
    <w:rsid w:val="00577FC1"/>
    <w:rsid w:val="00580115"/>
    <w:rsid w:val="0058013C"/>
    <w:rsid w:val="005803C2"/>
    <w:rsid w:val="005807D9"/>
    <w:rsid w:val="00580E7F"/>
    <w:rsid w:val="00580FF5"/>
    <w:rsid w:val="00581115"/>
    <w:rsid w:val="005815E5"/>
    <w:rsid w:val="00581C04"/>
    <w:rsid w:val="00582072"/>
    <w:rsid w:val="00582FD9"/>
    <w:rsid w:val="00583375"/>
    <w:rsid w:val="005843D4"/>
    <w:rsid w:val="005844CD"/>
    <w:rsid w:val="00584913"/>
    <w:rsid w:val="00584D49"/>
    <w:rsid w:val="0058519C"/>
    <w:rsid w:val="0058576A"/>
    <w:rsid w:val="0058596F"/>
    <w:rsid w:val="00585ACB"/>
    <w:rsid w:val="00585FE0"/>
    <w:rsid w:val="005869BB"/>
    <w:rsid w:val="00590806"/>
    <w:rsid w:val="00590987"/>
    <w:rsid w:val="00590ABC"/>
    <w:rsid w:val="00591203"/>
    <w:rsid w:val="0059149A"/>
    <w:rsid w:val="00591585"/>
    <w:rsid w:val="0059242D"/>
    <w:rsid w:val="005928B1"/>
    <w:rsid w:val="00593331"/>
    <w:rsid w:val="0059383B"/>
    <w:rsid w:val="005956EE"/>
    <w:rsid w:val="00595AED"/>
    <w:rsid w:val="00595C08"/>
    <w:rsid w:val="00596349"/>
    <w:rsid w:val="00596383"/>
    <w:rsid w:val="00596607"/>
    <w:rsid w:val="00596DD4"/>
    <w:rsid w:val="005978E2"/>
    <w:rsid w:val="005A030B"/>
    <w:rsid w:val="005A083E"/>
    <w:rsid w:val="005A0A5E"/>
    <w:rsid w:val="005A1236"/>
    <w:rsid w:val="005A1ACC"/>
    <w:rsid w:val="005A30EF"/>
    <w:rsid w:val="005A378F"/>
    <w:rsid w:val="005A37E9"/>
    <w:rsid w:val="005A3CF0"/>
    <w:rsid w:val="005A4205"/>
    <w:rsid w:val="005A442D"/>
    <w:rsid w:val="005A4A01"/>
    <w:rsid w:val="005A4F6F"/>
    <w:rsid w:val="005A5325"/>
    <w:rsid w:val="005A6101"/>
    <w:rsid w:val="005A65B2"/>
    <w:rsid w:val="005A6BD1"/>
    <w:rsid w:val="005B00A2"/>
    <w:rsid w:val="005B02FB"/>
    <w:rsid w:val="005B063C"/>
    <w:rsid w:val="005B1700"/>
    <w:rsid w:val="005B29D3"/>
    <w:rsid w:val="005B318D"/>
    <w:rsid w:val="005B36B1"/>
    <w:rsid w:val="005B455C"/>
    <w:rsid w:val="005B46A9"/>
    <w:rsid w:val="005B4802"/>
    <w:rsid w:val="005B4BD5"/>
    <w:rsid w:val="005B54D9"/>
    <w:rsid w:val="005B6234"/>
    <w:rsid w:val="005B65CD"/>
    <w:rsid w:val="005B7400"/>
    <w:rsid w:val="005C0EEA"/>
    <w:rsid w:val="005C0F57"/>
    <w:rsid w:val="005C0FE1"/>
    <w:rsid w:val="005C160A"/>
    <w:rsid w:val="005C1AEB"/>
    <w:rsid w:val="005C1EA6"/>
    <w:rsid w:val="005C258A"/>
    <w:rsid w:val="005C2C53"/>
    <w:rsid w:val="005C2E8B"/>
    <w:rsid w:val="005C2EDB"/>
    <w:rsid w:val="005C2FC1"/>
    <w:rsid w:val="005C2FD7"/>
    <w:rsid w:val="005C315B"/>
    <w:rsid w:val="005C3829"/>
    <w:rsid w:val="005C4076"/>
    <w:rsid w:val="005C4B67"/>
    <w:rsid w:val="005C526C"/>
    <w:rsid w:val="005C59AD"/>
    <w:rsid w:val="005C5A25"/>
    <w:rsid w:val="005C5A83"/>
    <w:rsid w:val="005C7633"/>
    <w:rsid w:val="005C7B91"/>
    <w:rsid w:val="005C7D0B"/>
    <w:rsid w:val="005C7E98"/>
    <w:rsid w:val="005D00F1"/>
    <w:rsid w:val="005D03F8"/>
    <w:rsid w:val="005D051C"/>
    <w:rsid w:val="005D07EE"/>
    <w:rsid w:val="005D0B99"/>
    <w:rsid w:val="005D0D87"/>
    <w:rsid w:val="005D12B6"/>
    <w:rsid w:val="005D12FA"/>
    <w:rsid w:val="005D164A"/>
    <w:rsid w:val="005D1B43"/>
    <w:rsid w:val="005D1B7A"/>
    <w:rsid w:val="005D1BA0"/>
    <w:rsid w:val="005D2313"/>
    <w:rsid w:val="005D308E"/>
    <w:rsid w:val="005D3141"/>
    <w:rsid w:val="005D31AB"/>
    <w:rsid w:val="005D3614"/>
    <w:rsid w:val="005D3A48"/>
    <w:rsid w:val="005D4113"/>
    <w:rsid w:val="005D497C"/>
    <w:rsid w:val="005D4EF0"/>
    <w:rsid w:val="005D5106"/>
    <w:rsid w:val="005D5B4D"/>
    <w:rsid w:val="005D7AF8"/>
    <w:rsid w:val="005E17BF"/>
    <w:rsid w:val="005E286B"/>
    <w:rsid w:val="005E2BE0"/>
    <w:rsid w:val="005E31DD"/>
    <w:rsid w:val="005E366A"/>
    <w:rsid w:val="005E4310"/>
    <w:rsid w:val="005E46D6"/>
    <w:rsid w:val="005E594D"/>
    <w:rsid w:val="005F0645"/>
    <w:rsid w:val="005F0E1C"/>
    <w:rsid w:val="005F1443"/>
    <w:rsid w:val="005F2145"/>
    <w:rsid w:val="005F267C"/>
    <w:rsid w:val="005F2791"/>
    <w:rsid w:val="005F33A4"/>
    <w:rsid w:val="005F38F4"/>
    <w:rsid w:val="005F394D"/>
    <w:rsid w:val="005F3C72"/>
    <w:rsid w:val="005F4679"/>
    <w:rsid w:val="005F46A4"/>
    <w:rsid w:val="005F4ED0"/>
    <w:rsid w:val="005F55A7"/>
    <w:rsid w:val="005F57B4"/>
    <w:rsid w:val="005F5FE2"/>
    <w:rsid w:val="005F60C8"/>
    <w:rsid w:val="005F77D2"/>
    <w:rsid w:val="005F796D"/>
    <w:rsid w:val="006000A8"/>
    <w:rsid w:val="00600366"/>
    <w:rsid w:val="006007C2"/>
    <w:rsid w:val="00600A0B"/>
    <w:rsid w:val="00600AC6"/>
    <w:rsid w:val="00600B8E"/>
    <w:rsid w:val="00600C9F"/>
    <w:rsid w:val="00601256"/>
    <w:rsid w:val="006016E1"/>
    <w:rsid w:val="006022D8"/>
    <w:rsid w:val="006024CB"/>
    <w:rsid w:val="00602D27"/>
    <w:rsid w:val="00603374"/>
    <w:rsid w:val="0060395D"/>
    <w:rsid w:val="00603B0A"/>
    <w:rsid w:val="00605262"/>
    <w:rsid w:val="006058E0"/>
    <w:rsid w:val="0060677A"/>
    <w:rsid w:val="00607023"/>
    <w:rsid w:val="00607AE8"/>
    <w:rsid w:val="00611269"/>
    <w:rsid w:val="0061172E"/>
    <w:rsid w:val="00611BB1"/>
    <w:rsid w:val="006128E8"/>
    <w:rsid w:val="00613098"/>
    <w:rsid w:val="006131C5"/>
    <w:rsid w:val="006136A3"/>
    <w:rsid w:val="006136F2"/>
    <w:rsid w:val="006144A1"/>
    <w:rsid w:val="00614899"/>
    <w:rsid w:val="00615096"/>
    <w:rsid w:val="00615559"/>
    <w:rsid w:val="00615CF0"/>
    <w:rsid w:val="00615EBB"/>
    <w:rsid w:val="00616096"/>
    <w:rsid w:val="006160A2"/>
    <w:rsid w:val="00616971"/>
    <w:rsid w:val="00616CE3"/>
    <w:rsid w:val="00616E46"/>
    <w:rsid w:val="00616FA3"/>
    <w:rsid w:val="0062055B"/>
    <w:rsid w:val="00620AE5"/>
    <w:rsid w:val="00620D00"/>
    <w:rsid w:val="0062224F"/>
    <w:rsid w:val="0062284B"/>
    <w:rsid w:val="00622D6E"/>
    <w:rsid w:val="00622DE8"/>
    <w:rsid w:val="00623152"/>
    <w:rsid w:val="00623D04"/>
    <w:rsid w:val="006242AD"/>
    <w:rsid w:val="006255B9"/>
    <w:rsid w:val="00625B82"/>
    <w:rsid w:val="00626489"/>
    <w:rsid w:val="006269DC"/>
    <w:rsid w:val="00626E5B"/>
    <w:rsid w:val="0062739C"/>
    <w:rsid w:val="0062741F"/>
    <w:rsid w:val="00627E24"/>
    <w:rsid w:val="00627E43"/>
    <w:rsid w:val="006301BC"/>
    <w:rsid w:val="0063020E"/>
    <w:rsid w:val="006302AA"/>
    <w:rsid w:val="00631719"/>
    <w:rsid w:val="00632ABC"/>
    <w:rsid w:val="00632B48"/>
    <w:rsid w:val="006334DE"/>
    <w:rsid w:val="00633ECC"/>
    <w:rsid w:val="006342F3"/>
    <w:rsid w:val="006342FF"/>
    <w:rsid w:val="0063436D"/>
    <w:rsid w:val="006363BD"/>
    <w:rsid w:val="00636670"/>
    <w:rsid w:val="00636C7E"/>
    <w:rsid w:val="0063716F"/>
    <w:rsid w:val="006375CF"/>
    <w:rsid w:val="006402DB"/>
    <w:rsid w:val="006412DC"/>
    <w:rsid w:val="006418AD"/>
    <w:rsid w:val="006418C7"/>
    <w:rsid w:val="00641A75"/>
    <w:rsid w:val="00641BD3"/>
    <w:rsid w:val="0064225B"/>
    <w:rsid w:val="006427A4"/>
    <w:rsid w:val="00642BC6"/>
    <w:rsid w:val="00642F42"/>
    <w:rsid w:val="00644790"/>
    <w:rsid w:val="006449BC"/>
    <w:rsid w:val="00645483"/>
    <w:rsid w:val="006465B5"/>
    <w:rsid w:val="0064683D"/>
    <w:rsid w:val="006472E6"/>
    <w:rsid w:val="00647C1C"/>
    <w:rsid w:val="00647DA9"/>
    <w:rsid w:val="006501AF"/>
    <w:rsid w:val="006501D0"/>
    <w:rsid w:val="006502F4"/>
    <w:rsid w:val="006509C0"/>
    <w:rsid w:val="00650DDE"/>
    <w:rsid w:val="006511AF"/>
    <w:rsid w:val="00653A02"/>
    <w:rsid w:val="00653BCF"/>
    <w:rsid w:val="0065505B"/>
    <w:rsid w:val="00655093"/>
    <w:rsid w:val="006556BE"/>
    <w:rsid w:val="0065574D"/>
    <w:rsid w:val="00656496"/>
    <w:rsid w:val="00656EBD"/>
    <w:rsid w:val="006571F1"/>
    <w:rsid w:val="00660269"/>
    <w:rsid w:val="006606B8"/>
    <w:rsid w:val="00660BB3"/>
    <w:rsid w:val="00660C8A"/>
    <w:rsid w:val="006610FA"/>
    <w:rsid w:val="00661183"/>
    <w:rsid w:val="006612D0"/>
    <w:rsid w:val="0066187B"/>
    <w:rsid w:val="00661D8B"/>
    <w:rsid w:val="00661F79"/>
    <w:rsid w:val="00662799"/>
    <w:rsid w:val="00662CFB"/>
    <w:rsid w:val="00663A77"/>
    <w:rsid w:val="00663AEA"/>
    <w:rsid w:val="00664A54"/>
    <w:rsid w:val="00664C80"/>
    <w:rsid w:val="006654A0"/>
    <w:rsid w:val="00666342"/>
    <w:rsid w:val="006667DD"/>
    <w:rsid w:val="006670AC"/>
    <w:rsid w:val="00667537"/>
    <w:rsid w:val="00667881"/>
    <w:rsid w:val="006679A3"/>
    <w:rsid w:val="00667C12"/>
    <w:rsid w:val="00667FE4"/>
    <w:rsid w:val="00670086"/>
    <w:rsid w:val="00670237"/>
    <w:rsid w:val="0067073D"/>
    <w:rsid w:val="006715D9"/>
    <w:rsid w:val="00671712"/>
    <w:rsid w:val="00671C7D"/>
    <w:rsid w:val="00672307"/>
    <w:rsid w:val="00672329"/>
    <w:rsid w:val="00672AC6"/>
    <w:rsid w:val="006735BE"/>
    <w:rsid w:val="0067385C"/>
    <w:rsid w:val="00673F0D"/>
    <w:rsid w:val="00674738"/>
    <w:rsid w:val="00674F02"/>
    <w:rsid w:val="0067556F"/>
    <w:rsid w:val="006758DD"/>
    <w:rsid w:val="00675EB5"/>
    <w:rsid w:val="00676EE8"/>
    <w:rsid w:val="00676F92"/>
    <w:rsid w:val="006776C1"/>
    <w:rsid w:val="006776EB"/>
    <w:rsid w:val="00677BC8"/>
    <w:rsid w:val="00680699"/>
    <w:rsid w:val="006808C6"/>
    <w:rsid w:val="006808F8"/>
    <w:rsid w:val="00680AF2"/>
    <w:rsid w:val="00681BA4"/>
    <w:rsid w:val="00682668"/>
    <w:rsid w:val="00682730"/>
    <w:rsid w:val="00682867"/>
    <w:rsid w:val="00682E2F"/>
    <w:rsid w:val="00683422"/>
    <w:rsid w:val="0068401E"/>
    <w:rsid w:val="00684A5D"/>
    <w:rsid w:val="00684B49"/>
    <w:rsid w:val="0068501D"/>
    <w:rsid w:val="006865B7"/>
    <w:rsid w:val="006865C0"/>
    <w:rsid w:val="006867BC"/>
    <w:rsid w:val="00686F28"/>
    <w:rsid w:val="006877DB"/>
    <w:rsid w:val="00687DB3"/>
    <w:rsid w:val="00687EF9"/>
    <w:rsid w:val="00690701"/>
    <w:rsid w:val="00690723"/>
    <w:rsid w:val="00690EA2"/>
    <w:rsid w:val="00691272"/>
    <w:rsid w:val="00691A27"/>
    <w:rsid w:val="006927B5"/>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C9E"/>
    <w:rsid w:val="00697CCF"/>
    <w:rsid w:val="006A0376"/>
    <w:rsid w:val="006A04E2"/>
    <w:rsid w:val="006A07D9"/>
    <w:rsid w:val="006A10F7"/>
    <w:rsid w:val="006A172D"/>
    <w:rsid w:val="006A20AA"/>
    <w:rsid w:val="006A20F2"/>
    <w:rsid w:val="006A2144"/>
    <w:rsid w:val="006A2491"/>
    <w:rsid w:val="006A30A2"/>
    <w:rsid w:val="006A3424"/>
    <w:rsid w:val="006A36C6"/>
    <w:rsid w:val="006A3F5E"/>
    <w:rsid w:val="006A4132"/>
    <w:rsid w:val="006A573F"/>
    <w:rsid w:val="006A5B0F"/>
    <w:rsid w:val="006A5FEB"/>
    <w:rsid w:val="006A6582"/>
    <w:rsid w:val="006A6B03"/>
    <w:rsid w:val="006A6D23"/>
    <w:rsid w:val="006A770F"/>
    <w:rsid w:val="006A778F"/>
    <w:rsid w:val="006A7A18"/>
    <w:rsid w:val="006A7EA4"/>
    <w:rsid w:val="006B12F1"/>
    <w:rsid w:val="006B2159"/>
    <w:rsid w:val="006B25DE"/>
    <w:rsid w:val="006B2668"/>
    <w:rsid w:val="006B2DD5"/>
    <w:rsid w:val="006B2E8E"/>
    <w:rsid w:val="006B3B45"/>
    <w:rsid w:val="006B432F"/>
    <w:rsid w:val="006B5C81"/>
    <w:rsid w:val="006B5CFB"/>
    <w:rsid w:val="006B5FD7"/>
    <w:rsid w:val="006B63C7"/>
    <w:rsid w:val="006B6642"/>
    <w:rsid w:val="006B687C"/>
    <w:rsid w:val="006C1C31"/>
    <w:rsid w:val="006C1C3B"/>
    <w:rsid w:val="006C1E6E"/>
    <w:rsid w:val="006C266B"/>
    <w:rsid w:val="006C4E43"/>
    <w:rsid w:val="006C5170"/>
    <w:rsid w:val="006C543C"/>
    <w:rsid w:val="006C587D"/>
    <w:rsid w:val="006C613A"/>
    <w:rsid w:val="006C643E"/>
    <w:rsid w:val="006C6A84"/>
    <w:rsid w:val="006C6DA8"/>
    <w:rsid w:val="006C7108"/>
    <w:rsid w:val="006C731A"/>
    <w:rsid w:val="006C757F"/>
    <w:rsid w:val="006D0C17"/>
    <w:rsid w:val="006D1556"/>
    <w:rsid w:val="006D1573"/>
    <w:rsid w:val="006D1725"/>
    <w:rsid w:val="006D1AD0"/>
    <w:rsid w:val="006D25D0"/>
    <w:rsid w:val="006D2932"/>
    <w:rsid w:val="006D2A4D"/>
    <w:rsid w:val="006D2E16"/>
    <w:rsid w:val="006D3413"/>
    <w:rsid w:val="006D365F"/>
    <w:rsid w:val="006D3671"/>
    <w:rsid w:val="006D3BD9"/>
    <w:rsid w:val="006D4176"/>
    <w:rsid w:val="006D4B3C"/>
    <w:rsid w:val="006D5D68"/>
    <w:rsid w:val="006D61D7"/>
    <w:rsid w:val="006D6246"/>
    <w:rsid w:val="006D6796"/>
    <w:rsid w:val="006D6D64"/>
    <w:rsid w:val="006D731E"/>
    <w:rsid w:val="006D7538"/>
    <w:rsid w:val="006D79FB"/>
    <w:rsid w:val="006D7A14"/>
    <w:rsid w:val="006E0A73"/>
    <w:rsid w:val="006E0C6D"/>
    <w:rsid w:val="006E0CFA"/>
    <w:rsid w:val="006E0E76"/>
    <w:rsid w:val="006E0FEE"/>
    <w:rsid w:val="006E113E"/>
    <w:rsid w:val="006E177F"/>
    <w:rsid w:val="006E1830"/>
    <w:rsid w:val="006E1B4B"/>
    <w:rsid w:val="006E2121"/>
    <w:rsid w:val="006E21C2"/>
    <w:rsid w:val="006E3173"/>
    <w:rsid w:val="006E36FC"/>
    <w:rsid w:val="006E3779"/>
    <w:rsid w:val="006E3B2F"/>
    <w:rsid w:val="006E3CE8"/>
    <w:rsid w:val="006E4471"/>
    <w:rsid w:val="006E4A6B"/>
    <w:rsid w:val="006E53AD"/>
    <w:rsid w:val="006E6C11"/>
    <w:rsid w:val="006E7178"/>
    <w:rsid w:val="006E7232"/>
    <w:rsid w:val="006E7685"/>
    <w:rsid w:val="006E7A79"/>
    <w:rsid w:val="006E7C63"/>
    <w:rsid w:val="006F008B"/>
    <w:rsid w:val="006F05B4"/>
    <w:rsid w:val="006F081A"/>
    <w:rsid w:val="006F0AC1"/>
    <w:rsid w:val="006F0EF2"/>
    <w:rsid w:val="006F12AA"/>
    <w:rsid w:val="006F19A9"/>
    <w:rsid w:val="006F1DA1"/>
    <w:rsid w:val="006F36F1"/>
    <w:rsid w:val="006F421B"/>
    <w:rsid w:val="006F43B8"/>
    <w:rsid w:val="006F4AF3"/>
    <w:rsid w:val="006F4F5D"/>
    <w:rsid w:val="006F552E"/>
    <w:rsid w:val="006F5958"/>
    <w:rsid w:val="006F5B35"/>
    <w:rsid w:val="006F65C8"/>
    <w:rsid w:val="006F675C"/>
    <w:rsid w:val="006F67D5"/>
    <w:rsid w:val="006F755B"/>
    <w:rsid w:val="006F767D"/>
    <w:rsid w:val="006F7AE1"/>
    <w:rsid w:val="006F7C0C"/>
    <w:rsid w:val="00700755"/>
    <w:rsid w:val="00700A01"/>
    <w:rsid w:val="00700ECB"/>
    <w:rsid w:val="007012E9"/>
    <w:rsid w:val="007012F7"/>
    <w:rsid w:val="00702457"/>
    <w:rsid w:val="00703A46"/>
    <w:rsid w:val="007041AF"/>
    <w:rsid w:val="00705396"/>
    <w:rsid w:val="00705939"/>
    <w:rsid w:val="007059C6"/>
    <w:rsid w:val="007062F3"/>
    <w:rsid w:val="0070646B"/>
    <w:rsid w:val="00706493"/>
    <w:rsid w:val="0070699F"/>
    <w:rsid w:val="007077E0"/>
    <w:rsid w:val="0071018B"/>
    <w:rsid w:val="00710250"/>
    <w:rsid w:val="00712250"/>
    <w:rsid w:val="007123DD"/>
    <w:rsid w:val="00712FC6"/>
    <w:rsid w:val="00712FEA"/>
    <w:rsid w:val="007130A2"/>
    <w:rsid w:val="0071320C"/>
    <w:rsid w:val="00713A1C"/>
    <w:rsid w:val="0071402C"/>
    <w:rsid w:val="00715095"/>
    <w:rsid w:val="007153A0"/>
    <w:rsid w:val="00715463"/>
    <w:rsid w:val="007166F1"/>
    <w:rsid w:val="00716E52"/>
    <w:rsid w:val="007171C0"/>
    <w:rsid w:val="007171DB"/>
    <w:rsid w:val="007177D9"/>
    <w:rsid w:val="00717AC4"/>
    <w:rsid w:val="00717E6B"/>
    <w:rsid w:val="00721282"/>
    <w:rsid w:val="00722094"/>
    <w:rsid w:val="0072337A"/>
    <w:rsid w:val="00723894"/>
    <w:rsid w:val="0072412B"/>
    <w:rsid w:val="00725165"/>
    <w:rsid w:val="00725179"/>
    <w:rsid w:val="00725BC4"/>
    <w:rsid w:val="00726432"/>
    <w:rsid w:val="007265FE"/>
    <w:rsid w:val="007269A3"/>
    <w:rsid w:val="00726BFA"/>
    <w:rsid w:val="00726CF2"/>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675"/>
    <w:rsid w:val="0073390A"/>
    <w:rsid w:val="00734693"/>
    <w:rsid w:val="007348F6"/>
    <w:rsid w:val="00734E64"/>
    <w:rsid w:val="00734E6B"/>
    <w:rsid w:val="0073518A"/>
    <w:rsid w:val="00736B37"/>
    <w:rsid w:val="007370BF"/>
    <w:rsid w:val="00737E38"/>
    <w:rsid w:val="007403B9"/>
    <w:rsid w:val="0074049E"/>
    <w:rsid w:val="00740A35"/>
    <w:rsid w:val="00741845"/>
    <w:rsid w:val="00741D0C"/>
    <w:rsid w:val="00742411"/>
    <w:rsid w:val="00742BB3"/>
    <w:rsid w:val="00742D50"/>
    <w:rsid w:val="00742F1F"/>
    <w:rsid w:val="00743FBC"/>
    <w:rsid w:val="007445CA"/>
    <w:rsid w:val="00744B96"/>
    <w:rsid w:val="00744F9E"/>
    <w:rsid w:val="00745570"/>
    <w:rsid w:val="00745A55"/>
    <w:rsid w:val="00745C9B"/>
    <w:rsid w:val="00746722"/>
    <w:rsid w:val="007467AE"/>
    <w:rsid w:val="00747175"/>
    <w:rsid w:val="00747374"/>
    <w:rsid w:val="007473A5"/>
    <w:rsid w:val="0074787B"/>
    <w:rsid w:val="00750532"/>
    <w:rsid w:val="007515A8"/>
    <w:rsid w:val="00751A2E"/>
    <w:rsid w:val="00751CA7"/>
    <w:rsid w:val="007520B4"/>
    <w:rsid w:val="007520CA"/>
    <w:rsid w:val="00752DAF"/>
    <w:rsid w:val="00754049"/>
    <w:rsid w:val="00754164"/>
    <w:rsid w:val="00755282"/>
    <w:rsid w:val="007555F3"/>
    <w:rsid w:val="007566F1"/>
    <w:rsid w:val="0075675A"/>
    <w:rsid w:val="007569A4"/>
    <w:rsid w:val="00756EB8"/>
    <w:rsid w:val="007577E3"/>
    <w:rsid w:val="00760557"/>
    <w:rsid w:val="007614A6"/>
    <w:rsid w:val="00761615"/>
    <w:rsid w:val="0076290B"/>
    <w:rsid w:val="00762CB2"/>
    <w:rsid w:val="00763417"/>
    <w:rsid w:val="007648B9"/>
    <w:rsid w:val="007655D5"/>
    <w:rsid w:val="00765827"/>
    <w:rsid w:val="00765C0B"/>
    <w:rsid w:val="007663B9"/>
    <w:rsid w:val="00766531"/>
    <w:rsid w:val="00766A38"/>
    <w:rsid w:val="0076736D"/>
    <w:rsid w:val="00767C35"/>
    <w:rsid w:val="00767FBB"/>
    <w:rsid w:val="00770136"/>
    <w:rsid w:val="00770933"/>
    <w:rsid w:val="00771626"/>
    <w:rsid w:val="00771ECD"/>
    <w:rsid w:val="0077218B"/>
    <w:rsid w:val="00772EF8"/>
    <w:rsid w:val="007737F6"/>
    <w:rsid w:val="0077428C"/>
    <w:rsid w:val="007748B7"/>
    <w:rsid w:val="00774A95"/>
    <w:rsid w:val="007751A8"/>
    <w:rsid w:val="007753B4"/>
    <w:rsid w:val="0077587E"/>
    <w:rsid w:val="007761ED"/>
    <w:rsid w:val="007763C1"/>
    <w:rsid w:val="00776804"/>
    <w:rsid w:val="00776E1F"/>
    <w:rsid w:val="00777E82"/>
    <w:rsid w:val="00777EFE"/>
    <w:rsid w:val="007810BF"/>
    <w:rsid w:val="00781359"/>
    <w:rsid w:val="0078154D"/>
    <w:rsid w:val="00781BB2"/>
    <w:rsid w:val="00781F0A"/>
    <w:rsid w:val="00782308"/>
    <w:rsid w:val="007826C5"/>
    <w:rsid w:val="007831BB"/>
    <w:rsid w:val="00783BF5"/>
    <w:rsid w:val="00783D7A"/>
    <w:rsid w:val="007846FE"/>
    <w:rsid w:val="00784ADD"/>
    <w:rsid w:val="00786032"/>
    <w:rsid w:val="00786921"/>
    <w:rsid w:val="00786E0E"/>
    <w:rsid w:val="007870A2"/>
    <w:rsid w:val="00787523"/>
    <w:rsid w:val="00787CDE"/>
    <w:rsid w:val="0079078C"/>
    <w:rsid w:val="00790A26"/>
    <w:rsid w:val="00790BCD"/>
    <w:rsid w:val="00790E8E"/>
    <w:rsid w:val="007915F1"/>
    <w:rsid w:val="00791FBA"/>
    <w:rsid w:val="007926C6"/>
    <w:rsid w:val="00792D5C"/>
    <w:rsid w:val="0079357B"/>
    <w:rsid w:val="0079440A"/>
    <w:rsid w:val="007947A9"/>
    <w:rsid w:val="00794FC9"/>
    <w:rsid w:val="00794FFA"/>
    <w:rsid w:val="00795883"/>
    <w:rsid w:val="00795A02"/>
    <w:rsid w:val="007965B7"/>
    <w:rsid w:val="007967B8"/>
    <w:rsid w:val="00797176"/>
    <w:rsid w:val="007971A0"/>
    <w:rsid w:val="007A09BB"/>
    <w:rsid w:val="007A1EAA"/>
    <w:rsid w:val="007A1EC5"/>
    <w:rsid w:val="007A2505"/>
    <w:rsid w:val="007A25EC"/>
    <w:rsid w:val="007A261A"/>
    <w:rsid w:val="007A3935"/>
    <w:rsid w:val="007A39F9"/>
    <w:rsid w:val="007A460D"/>
    <w:rsid w:val="007A4633"/>
    <w:rsid w:val="007A4A28"/>
    <w:rsid w:val="007A4A6D"/>
    <w:rsid w:val="007A577F"/>
    <w:rsid w:val="007A5A00"/>
    <w:rsid w:val="007A5C14"/>
    <w:rsid w:val="007A65B9"/>
    <w:rsid w:val="007A68AE"/>
    <w:rsid w:val="007A69B8"/>
    <w:rsid w:val="007A7417"/>
    <w:rsid w:val="007A79FD"/>
    <w:rsid w:val="007A7DB2"/>
    <w:rsid w:val="007B02DD"/>
    <w:rsid w:val="007B0B79"/>
    <w:rsid w:val="007B0B8F"/>
    <w:rsid w:val="007B0B9D"/>
    <w:rsid w:val="007B0CC1"/>
    <w:rsid w:val="007B1104"/>
    <w:rsid w:val="007B1277"/>
    <w:rsid w:val="007B1505"/>
    <w:rsid w:val="007B16C5"/>
    <w:rsid w:val="007B1759"/>
    <w:rsid w:val="007B189E"/>
    <w:rsid w:val="007B23B0"/>
    <w:rsid w:val="007B26E3"/>
    <w:rsid w:val="007B2C8E"/>
    <w:rsid w:val="007B3684"/>
    <w:rsid w:val="007B36BC"/>
    <w:rsid w:val="007B4238"/>
    <w:rsid w:val="007B4256"/>
    <w:rsid w:val="007B4B61"/>
    <w:rsid w:val="007B5A43"/>
    <w:rsid w:val="007B612E"/>
    <w:rsid w:val="007B709B"/>
    <w:rsid w:val="007B7432"/>
    <w:rsid w:val="007B7A4C"/>
    <w:rsid w:val="007C0530"/>
    <w:rsid w:val="007C058A"/>
    <w:rsid w:val="007C0610"/>
    <w:rsid w:val="007C07EE"/>
    <w:rsid w:val="007C09BB"/>
    <w:rsid w:val="007C0B39"/>
    <w:rsid w:val="007C1343"/>
    <w:rsid w:val="007C1C9C"/>
    <w:rsid w:val="007C1CE1"/>
    <w:rsid w:val="007C2328"/>
    <w:rsid w:val="007C31C6"/>
    <w:rsid w:val="007C3B30"/>
    <w:rsid w:val="007C4490"/>
    <w:rsid w:val="007C4C0B"/>
    <w:rsid w:val="007C4D01"/>
    <w:rsid w:val="007C54F7"/>
    <w:rsid w:val="007C5A8C"/>
    <w:rsid w:val="007C5EF1"/>
    <w:rsid w:val="007C6C8F"/>
    <w:rsid w:val="007C73CC"/>
    <w:rsid w:val="007C7955"/>
    <w:rsid w:val="007C7983"/>
    <w:rsid w:val="007C7A37"/>
    <w:rsid w:val="007C7BF5"/>
    <w:rsid w:val="007C7F8C"/>
    <w:rsid w:val="007D029C"/>
    <w:rsid w:val="007D02CB"/>
    <w:rsid w:val="007D0404"/>
    <w:rsid w:val="007D19B7"/>
    <w:rsid w:val="007D2CB1"/>
    <w:rsid w:val="007D36B6"/>
    <w:rsid w:val="007D408B"/>
    <w:rsid w:val="007D4DAC"/>
    <w:rsid w:val="007D597E"/>
    <w:rsid w:val="007D6AE2"/>
    <w:rsid w:val="007D75E5"/>
    <w:rsid w:val="007D773E"/>
    <w:rsid w:val="007D7740"/>
    <w:rsid w:val="007D7969"/>
    <w:rsid w:val="007D7B17"/>
    <w:rsid w:val="007D7BC9"/>
    <w:rsid w:val="007E05AC"/>
    <w:rsid w:val="007E066E"/>
    <w:rsid w:val="007E070E"/>
    <w:rsid w:val="007E07DD"/>
    <w:rsid w:val="007E09EE"/>
    <w:rsid w:val="007E0D52"/>
    <w:rsid w:val="007E1356"/>
    <w:rsid w:val="007E19BE"/>
    <w:rsid w:val="007E20FC"/>
    <w:rsid w:val="007E374F"/>
    <w:rsid w:val="007E3BE1"/>
    <w:rsid w:val="007E4217"/>
    <w:rsid w:val="007E4429"/>
    <w:rsid w:val="007E4FDC"/>
    <w:rsid w:val="007E503B"/>
    <w:rsid w:val="007E57BF"/>
    <w:rsid w:val="007E5B70"/>
    <w:rsid w:val="007E6B50"/>
    <w:rsid w:val="007E7062"/>
    <w:rsid w:val="007E7825"/>
    <w:rsid w:val="007E7DB4"/>
    <w:rsid w:val="007F05A5"/>
    <w:rsid w:val="007F0C3F"/>
    <w:rsid w:val="007F0E1E"/>
    <w:rsid w:val="007F0E82"/>
    <w:rsid w:val="007F148B"/>
    <w:rsid w:val="007F17BA"/>
    <w:rsid w:val="007F1999"/>
    <w:rsid w:val="007F1B17"/>
    <w:rsid w:val="007F1CC4"/>
    <w:rsid w:val="007F29A7"/>
    <w:rsid w:val="007F3349"/>
    <w:rsid w:val="007F4BD1"/>
    <w:rsid w:val="007F4F6E"/>
    <w:rsid w:val="007F51C2"/>
    <w:rsid w:val="007F594B"/>
    <w:rsid w:val="007F5A3E"/>
    <w:rsid w:val="007F5CE9"/>
    <w:rsid w:val="007F670C"/>
    <w:rsid w:val="007F6B29"/>
    <w:rsid w:val="007F7660"/>
    <w:rsid w:val="007F773E"/>
    <w:rsid w:val="007F7A88"/>
    <w:rsid w:val="008004B4"/>
    <w:rsid w:val="00800602"/>
    <w:rsid w:val="00800A51"/>
    <w:rsid w:val="008012A4"/>
    <w:rsid w:val="00801930"/>
    <w:rsid w:val="00804830"/>
    <w:rsid w:val="00804C51"/>
    <w:rsid w:val="008058CA"/>
    <w:rsid w:val="00805BE8"/>
    <w:rsid w:val="008062B3"/>
    <w:rsid w:val="00806F6D"/>
    <w:rsid w:val="00807551"/>
    <w:rsid w:val="00807BA9"/>
    <w:rsid w:val="0081015C"/>
    <w:rsid w:val="00811089"/>
    <w:rsid w:val="00811320"/>
    <w:rsid w:val="008114C3"/>
    <w:rsid w:val="008120DB"/>
    <w:rsid w:val="00813988"/>
    <w:rsid w:val="0081550C"/>
    <w:rsid w:val="00815E64"/>
    <w:rsid w:val="00816078"/>
    <w:rsid w:val="008165BC"/>
    <w:rsid w:val="00816F6E"/>
    <w:rsid w:val="008177E3"/>
    <w:rsid w:val="00817C22"/>
    <w:rsid w:val="008200EB"/>
    <w:rsid w:val="00820ACC"/>
    <w:rsid w:val="00820B6E"/>
    <w:rsid w:val="00820D99"/>
    <w:rsid w:val="00821B39"/>
    <w:rsid w:val="00822354"/>
    <w:rsid w:val="008223CB"/>
    <w:rsid w:val="008224C2"/>
    <w:rsid w:val="00823AA9"/>
    <w:rsid w:val="00824E48"/>
    <w:rsid w:val="00824FB1"/>
    <w:rsid w:val="008255B9"/>
    <w:rsid w:val="0082563A"/>
    <w:rsid w:val="00825751"/>
    <w:rsid w:val="0082593E"/>
    <w:rsid w:val="00825A52"/>
    <w:rsid w:val="00825CD8"/>
    <w:rsid w:val="00825E17"/>
    <w:rsid w:val="00825FDC"/>
    <w:rsid w:val="00827324"/>
    <w:rsid w:val="0082742E"/>
    <w:rsid w:val="0082767E"/>
    <w:rsid w:val="0082799C"/>
    <w:rsid w:val="00831715"/>
    <w:rsid w:val="00831A88"/>
    <w:rsid w:val="00831D11"/>
    <w:rsid w:val="00831DC8"/>
    <w:rsid w:val="0083211D"/>
    <w:rsid w:val="00832469"/>
    <w:rsid w:val="00832564"/>
    <w:rsid w:val="008327D6"/>
    <w:rsid w:val="00833787"/>
    <w:rsid w:val="00833A46"/>
    <w:rsid w:val="008347BF"/>
    <w:rsid w:val="0083506D"/>
    <w:rsid w:val="008354B4"/>
    <w:rsid w:val="008355EA"/>
    <w:rsid w:val="00835A36"/>
    <w:rsid w:val="00836620"/>
    <w:rsid w:val="00836AEA"/>
    <w:rsid w:val="00837389"/>
    <w:rsid w:val="00837458"/>
    <w:rsid w:val="00837AAE"/>
    <w:rsid w:val="008408A5"/>
    <w:rsid w:val="008408D8"/>
    <w:rsid w:val="00840FF4"/>
    <w:rsid w:val="00841426"/>
    <w:rsid w:val="00841B7E"/>
    <w:rsid w:val="008422A3"/>
    <w:rsid w:val="0084277B"/>
    <w:rsid w:val="008429AD"/>
    <w:rsid w:val="008429DB"/>
    <w:rsid w:val="00844170"/>
    <w:rsid w:val="00844717"/>
    <w:rsid w:val="00845035"/>
    <w:rsid w:val="00845B8A"/>
    <w:rsid w:val="00845D52"/>
    <w:rsid w:val="0084695E"/>
    <w:rsid w:val="00847924"/>
    <w:rsid w:val="00847F58"/>
    <w:rsid w:val="00850365"/>
    <w:rsid w:val="00850653"/>
    <w:rsid w:val="00850C75"/>
    <w:rsid w:val="00850CB1"/>
    <w:rsid w:val="00850E39"/>
    <w:rsid w:val="00851164"/>
    <w:rsid w:val="00851441"/>
    <w:rsid w:val="008515F0"/>
    <w:rsid w:val="00851F56"/>
    <w:rsid w:val="00852FAD"/>
    <w:rsid w:val="0085334E"/>
    <w:rsid w:val="00854113"/>
    <w:rsid w:val="0085458A"/>
    <w:rsid w:val="0085477A"/>
    <w:rsid w:val="0085502D"/>
    <w:rsid w:val="00855107"/>
    <w:rsid w:val="00855159"/>
    <w:rsid w:val="00855173"/>
    <w:rsid w:val="00855456"/>
    <w:rsid w:val="008555B6"/>
    <w:rsid w:val="008557D9"/>
    <w:rsid w:val="0085590F"/>
    <w:rsid w:val="00855BF7"/>
    <w:rsid w:val="00856214"/>
    <w:rsid w:val="0085680A"/>
    <w:rsid w:val="00856DD6"/>
    <w:rsid w:val="00856FB6"/>
    <w:rsid w:val="008572DC"/>
    <w:rsid w:val="00857697"/>
    <w:rsid w:val="008605CB"/>
    <w:rsid w:val="008607AF"/>
    <w:rsid w:val="00860BAB"/>
    <w:rsid w:val="00861217"/>
    <w:rsid w:val="00862089"/>
    <w:rsid w:val="00863B61"/>
    <w:rsid w:val="00863D99"/>
    <w:rsid w:val="00864F79"/>
    <w:rsid w:val="008660CC"/>
    <w:rsid w:val="00866D5B"/>
    <w:rsid w:val="00866FF5"/>
    <w:rsid w:val="0086715F"/>
    <w:rsid w:val="008674AB"/>
    <w:rsid w:val="008679A2"/>
    <w:rsid w:val="008705B7"/>
    <w:rsid w:val="00870658"/>
    <w:rsid w:val="008709B9"/>
    <w:rsid w:val="00870A36"/>
    <w:rsid w:val="008712C8"/>
    <w:rsid w:val="0087174C"/>
    <w:rsid w:val="0087332D"/>
    <w:rsid w:val="008733B0"/>
    <w:rsid w:val="00873C7C"/>
    <w:rsid w:val="00873E1F"/>
    <w:rsid w:val="0087414C"/>
    <w:rsid w:val="008747D0"/>
    <w:rsid w:val="00874B7B"/>
    <w:rsid w:val="00874C16"/>
    <w:rsid w:val="00874CF2"/>
    <w:rsid w:val="00874CFA"/>
    <w:rsid w:val="00875C40"/>
    <w:rsid w:val="0087621D"/>
    <w:rsid w:val="0087783A"/>
    <w:rsid w:val="00877C52"/>
    <w:rsid w:val="00880496"/>
    <w:rsid w:val="008805FF"/>
    <w:rsid w:val="00881204"/>
    <w:rsid w:val="00881BBA"/>
    <w:rsid w:val="00882024"/>
    <w:rsid w:val="008825E1"/>
    <w:rsid w:val="008829DF"/>
    <w:rsid w:val="00882AAA"/>
    <w:rsid w:val="00882D38"/>
    <w:rsid w:val="00882D8C"/>
    <w:rsid w:val="00882F36"/>
    <w:rsid w:val="00883A29"/>
    <w:rsid w:val="00884A31"/>
    <w:rsid w:val="00885521"/>
    <w:rsid w:val="00885C45"/>
    <w:rsid w:val="0088637B"/>
    <w:rsid w:val="0088660A"/>
    <w:rsid w:val="0088665D"/>
    <w:rsid w:val="00886D1F"/>
    <w:rsid w:val="008870B3"/>
    <w:rsid w:val="00887BED"/>
    <w:rsid w:val="008914CE"/>
    <w:rsid w:val="008915AA"/>
    <w:rsid w:val="00891622"/>
    <w:rsid w:val="008917E2"/>
    <w:rsid w:val="00891A8C"/>
    <w:rsid w:val="00891EE1"/>
    <w:rsid w:val="00892E52"/>
    <w:rsid w:val="00892FCB"/>
    <w:rsid w:val="0089304A"/>
    <w:rsid w:val="0089317E"/>
    <w:rsid w:val="0089361D"/>
    <w:rsid w:val="00893987"/>
    <w:rsid w:val="00893ABF"/>
    <w:rsid w:val="00894521"/>
    <w:rsid w:val="00894F53"/>
    <w:rsid w:val="008958C4"/>
    <w:rsid w:val="00895F1E"/>
    <w:rsid w:val="008963EF"/>
    <w:rsid w:val="0089688E"/>
    <w:rsid w:val="00896B6D"/>
    <w:rsid w:val="008974FD"/>
    <w:rsid w:val="00897CA7"/>
    <w:rsid w:val="008A01FF"/>
    <w:rsid w:val="008A03E9"/>
    <w:rsid w:val="008A0C2C"/>
    <w:rsid w:val="008A1E8D"/>
    <w:rsid w:val="008A1FBE"/>
    <w:rsid w:val="008A3073"/>
    <w:rsid w:val="008A31CE"/>
    <w:rsid w:val="008A40A5"/>
    <w:rsid w:val="008A47CA"/>
    <w:rsid w:val="008A4A13"/>
    <w:rsid w:val="008A505D"/>
    <w:rsid w:val="008A5270"/>
    <w:rsid w:val="008A5DB1"/>
    <w:rsid w:val="008A5F3F"/>
    <w:rsid w:val="008A62B9"/>
    <w:rsid w:val="008A6363"/>
    <w:rsid w:val="008A667F"/>
    <w:rsid w:val="008A6A78"/>
    <w:rsid w:val="008A7023"/>
    <w:rsid w:val="008A727B"/>
    <w:rsid w:val="008A74AF"/>
    <w:rsid w:val="008A7875"/>
    <w:rsid w:val="008A793B"/>
    <w:rsid w:val="008A7BED"/>
    <w:rsid w:val="008B01A9"/>
    <w:rsid w:val="008B0F21"/>
    <w:rsid w:val="008B13DE"/>
    <w:rsid w:val="008B1AB7"/>
    <w:rsid w:val="008B2C1A"/>
    <w:rsid w:val="008B2D8B"/>
    <w:rsid w:val="008B3194"/>
    <w:rsid w:val="008B3879"/>
    <w:rsid w:val="008B4906"/>
    <w:rsid w:val="008B543A"/>
    <w:rsid w:val="008B5965"/>
    <w:rsid w:val="008B5AE7"/>
    <w:rsid w:val="008B5D6B"/>
    <w:rsid w:val="008B63E7"/>
    <w:rsid w:val="008B69DF"/>
    <w:rsid w:val="008B761F"/>
    <w:rsid w:val="008C070F"/>
    <w:rsid w:val="008C08DE"/>
    <w:rsid w:val="008C0D09"/>
    <w:rsid w:val="008C11D5"/>
    <w:rsid w:val="008C1553"/>
    <w:rsid w:val="008C296E"/>
    <w:rsid w:val="008C2F38"/>
    <w:rsid w:val="008C3434"/>
    <w:rsid w:val="008C3529"/>
    <w:rsid w:val="008C357A"/>
    <w:rsid w:val="008C3A72"/>
    <w:rsid w:val="008C3F34"/>
    <w:rsid w:val="008C42D7"/>
    <w:rsid w:val="008C5FAA"/>
    <w:rsid w:val="008C60E9"/>
    <w:rsid w:val="008C6AFE"/>
    <w:rsid w:val="008C6D99"/>
    <w:rsid w:val="008C7012"/>
    <w:rsid w:val="008C7144"/>
    <w:rsid w:val="008C7604"/>
    <w:rsid w:val="008C7A21"/>
    <w:rsid w:val="008C7B25"/>
    <w:rsid w:val="008C7B2C"/>
    <w:rsid w:val="008C7BCF"/>
    <w:rsid w:val="008D0747"/>
    <w:rsid w:val="008D0A84"/>
    <w:rsid w:val="008D1072"/>
    <w:rsid w:val="008D1B7C"/>
    <w:rsid w:val="008D1D03"/>
    <w:rsid w:val="008D26CB"/>
    <w:rsid w:val="008D2D19"/>
    <w:rsid w:val="008D3D3E"/>
    <w:rsid w:val="008D3E10"/>
    <w:rsid w:val="008D4119"/>
    <w:rsid w:val="008D4AAB"/>
    <w:rsid w:val="008D5667"/>
    <w:rsid w:val="008D56A6"/>
    <w:rsid w:val="008D5AE0"/>
    <w:rsid w:val="008D6657"/>
    <w:rsid w:val="008D7A3E"/>
    <w:rsid w:val="008D7A60"/>
    <w:rsid w:val="008E08BF"/>
    <w:rsid w:val="008E0EAB"/>
    <w:rsid w:val="008E1062"/>
    <w:rsid w:val="008E12A7"/>
    <w:rsid w:val="008E1F60"/>
    <w:rsid w:val="008E20CD"/>
    <w:rsid w:val="008E234D"/>
    <w:rsid w:val="008E2673"/>
    <w:rsid w:val="008E307E"/>
    <w:rsid w:val="008E3608"/>
    <w:rsid w:val="008E373B"/>
    <w:rsid w:val="008E4454"/>
    <w:rsid w:val="008E499F"/>
    <w:rsid w:val="008E5995"/>
    <w:rsid w:val="008E5BE5"/>
    <w:rsid w:val="008E660A"/>
    <w:rsid w:val="008E72AC"/>
    <w:rsid w:val="008E77ED"/>
    <w:rsid w:val="008F042B"/>
    <w:rsid w:val="008F06DD"/>
    <w:rsid w:val="008F0C5B"/>
    <w:rsid w:val="008F190F"/>
    <w:rsid w:val="008F342E"/>
    <w:rsid w:val="008F3711"/>
    <w:rsid w:val="008F3A99"/>
    <w:rsid w:val="008F40E2"/>
    <w:rsid w:val="008F4BF5"/>
    <w:rsid w:val="008F4DD1"/>
    <w:rsid w:val="008F5CF1"/>
    <w:rsid w:val="008F6056"/>
    <w:rsid w:val="008F689B"/>
    <w:rsid w:val="008F68A6"/>
    <w:rsid w:val="008F7048"/>
    <w:rsid w:val="008F7FA4"/>
    <w:rsid w:val="009000D5"/>
    <w:rsid w:val="00900225"/>
    <w:rsid w:val="009006E6"/>
    <w:rsid w:val="00901C12"/>
    <w:rsid w:val="00902C07"/>
    <w:rsid w:val="009034FD"/>
    <w:rsid w:val="00903521"/>
    <w:rsid w:val="009044DE"/>
    <w:rsid w:val="00904865"/>
    <w:rsid w:val="00904DF1"/>
    <w:rsid w:val="009052AC"/>
    <w:rsid w:val="00905804"/>
    <w:rsid w:val="009059D4"/>
    <w:rsid w:val="00905CAB"/>
    <w:rsid w:val="00906842"/>
    <w:rsid w:val="0090766E"/>
    <w:rsid w:val="00907ADE"/>
    <w:rsid w:val="009101E2"/>
    <w:rsid w:val="009109E7"/>
    <w:rsid w:val="00910CDF"/>
    <w:rsid w:val="00910D7E"/>
    <w:rsid w:val="00911A4B"/>
    <w:rsid w:val="00911CC0"/>
    <w:rsid w:val="0091244A"/>
    <w:rsid w:val="00912584"/>
    <w:rsid w:val="009125C3"/>
    <w:rsid w:val="00912671"/>
    <w:rsid w:val="00912D33"/>
    <w:rsid w:val="00913183"/>
    <w:rsid w:val="0091348D"/>
    <w:rsid w:val="009136B5"/>
    <w:rsid w:val="009136BC"/>
    <w:rsid w:val="009136CC"/>
    <w:rsid w:val="00913ABB"/>
    <w:rsid w:val="00914842"/>
    <w:rsid w:val="00914DD8"/>
    <w:rsid w:val="009154C7"/>
    <w:rsid w:val="00915D73"/>
    <w:rsid w:val="00916077"/>
    <w:rsid w:val="009163E0"/>
    <w:rsid w:val="00916AA3"/>
    <w:rsid w:val="009170A2"/>
    <w:rsid w:val="00917B0C"/>
    <w:rsid w:val="00917F22"/>
    <w:rsid w:val="00917FDB"/>
    <w:rsid w:val="009208A6"/>
    <w:rsid w:val="00920CA3"/>
    <w:rsid w:val="00921804"/>
    <w:rsid w:val="009218C9"/>
    <w:rsid w:val="00921C83"/>
    <w:rsid w:val="00921F33"/>
    <w:rsid w:val="009221BD"/>
    <w:rsid w:val="00924514"/>
    <w:rsid w:val="0092465B"/>
    <w:rsid w:val="00924C72"/>
    <w:rsid w:val="00924E77"/>
    <w:rsid w:val="0092540B"/>
    <w:rsid w:val="00925D41"/>
    <w:rsid w:val="00925FA2"/>
    <w:rsid w:val="00927316"/>
    <w:rsid w:val="009305B4"/>
    <w:rsid w:val="009305CF"/>
    <w:rsid w:val="00930721"/>
    <w:rsid w:val="0093133D"/>
    <w:rsid w:val="009319E0"/>
    <w:rsid w:val="00931DA9"/>
    <w:rsid w:val="0093276D"/>
    <w:rsid w:val="00932B25"/>
    <w:rsid w:val="00933D12"/>
    <w:rsid w:val="00934347"/>
    <w:rsid w:val="009343AB"/>
    <w:rsid w:val="00934B7C"/>
    <w:rsid w:val="0093530D"/>
    <w:rsid w:val="009364A0"/>
    <w:rsid w:val="00936532"/>
    <w:rsid w:val="0093659B"/>
    <w:rsid w:val="00936736"/>
    <w:rsid w:val="00936986"/>
    <w:rsid w:val="00936A5B"/>
    <w:rsid w:val="00937065"/>
    <w:rsid w:val="009373D0"/>
    <w:rsid w:val="00937622"/>
    <w:rsid w:val="00937CBE"/>
    <w:rsid w:val="00937EF2"/>
    <w:rsid w:val="00937F52"/>
    <w:rsid w:val="00940285"/>
    <w:rsid w:val="00940F6E"/>
    <w:rsid w:val="009415B0"/>
    <w:rsid w:val="00941829"/>
    <w:rsid w:val="00941909"/>
    <w:rsid w:val="00941C59"/>
    <w:rsid w:val="00941C7E"/>
    <w:rsid w:val="009426C8"/>
    <w:rsid w:val="009429C3"/>
    <w:rsid w:val="00942D30"/>
    <w:rsid w:val="00942E59"/>
    <w:rsid w:val="00943434"/>
    <w:rsid w:val="00944A47"/>
    <w:rsid w:val="00944F86"/>
    <w:rsid w:val="009466A2"/>
    <w:rsid w:val="00946E95"/>
    <w:rsid w:val="009470DB"/>
    <w:rsid w:val="009474BB"/>
    <w:rsid w:val="00947676"/>
    <w:rsid w:val="00947A05"/>
    <w:rsid w:val="00947C5D"/>
    <w:rsid w:val="00947E7E"/>
    <w:rsid w:val="0095040F"/>
    <w:rsid w:val="00950646"/>
    <w:rsid w:val="00950836"/>
    <w:rsid w:val="0095095E"/>
    <w:rsid w:val="0095139A"/>
    <w:rsid w:val="00952504"/>
    <w:rsid w:val="00952685"/>
    <w:rsid w:val="00952943"/>
    <w:rsid w:val="00953AA7"/>
    <w:rsid w:val="00953E16"/>
    <w:rsid w:val="009542AC"/>
    <w:rsid w:val="009544F8"/>
    <w:rsid w:val="009562EE"/>
    <w:rsid w:val="00956ECE"/>
    <w:rsid w:val="009575CC"/>
    <w:rsid w:val="0095765F"/>
    <w:rsid w:val="0095798A"/>
    <w:rsid w:val="00957DAC"/>
    <w:rsid w:val="0096011F"/>
    <w:rsid w:val="0096054B"/>
    <w:rsid w:val="00960B61"/>
    <w:rsid w:val="00961BB2"/>
    <w:rsid w:val="00962108"/>
    <w:rsid w:val="00962CED"/>
    <w:rsid w:val="00963317"/>
    <w:rsid w:val="009637C0"/>
    <w:rsid w:val="009637D3"/>
    <w:rsid w:val="009638D6"/>
    <w:rsid w:val="00963A45"/>
    <w:rsid w:val="00963FFC"/>
    <w:rsid w:val="00964ED0"/>
    <w:rsid w:val="00965604"/>
    <w:rsid w:val="0096611A"/>
    <w:rsid w:val="00966485"/>
    <w:rsid w:val="009666ED"/>
    <w:rsid w:val="009668F0"/>
    <w:rsid w:val="00970041"/>
    <w:rsid w:val="00970053"/>
    <w:rsid w:val="00970365"/>
    <w:rsid w:val="00970F64"/>
    <w:rsid w:val="00971061"/>
    <w:rsid w:val="0097110D"/>
    <w:rsid w:val="00973748"/>
    <w:rsid w:val="00973822"/>
    <w:rsid w:val="0097408E"/>
    <w:rsid w:val="009744AC"/>
    <w:rsid w:val="0097477A"/>
    <w:rsid w:val="00974BB2"/>
    <w:rsid w:val="00974FA7"/>
    <w:rsid w:val="009756E5"/>
    <w:rsid w:val="0097630E"/>
    <w:rsid w:val="00976790"/>
    <w:rsid w:val="00976910"/>
    <w:rsid w:val="0097709B"/>
    <w:rsid w:val="009774D3"/>
    <w:rsid w:val="0097781A"/>
    <w:rsid w:val="00977A8C"/>
    <w:rsid w:val="0098011E"/>
    <w:rsid w:val="00980D1A"/>
    <w:rsid w:val="00980FEA"/>
    <w:rsid w:val="009817E2"/>
    <w:rsid w:val="00981B60"/>
    <w:rsid w:val="00981E06"/>
    <w:rsid w:val="00982945"/>
    <w:rsid w:val="00983499"/>
    <w:rsid w:val="00983910"/>
    <w:rsid w:val="00983966"/>
    <w:rsid w:val="00983F15"/>
    <w:rsid w:val="00983F2D"/>
    <w:rsid w:val="00985587"/>
    <w:rsid w:val="009858DE"/>
    <w:rsid w:val="0098593E"/>
    <w:rsid w:val="00985C68"/>
    <w:rsid w:val="009860DD"/>
    <w:rsid w:val="00986852"/>
    <w:rsid w:val="009871A3"/>
    <w:rsid w:val="0098748A"/>
    <w:rsid w:val="00987BE2"/>
    <w:rsid w:val="00987FF1"/>
    <w:rsid w:val="009918E2"/>
    <w:rsid w:val="0099232D"/>
    <w:rsid w:val="00992509"/>
    <w:rsid w:val="009932AC"/>
    <w:rsid w:val="009934D4"/>
    <w:rsid w:val="0099359A"/>
    <w:rsid w:val="009937C8"/>
    <w:rsid w:val="0099399A"/>
    <w:rsid w:val="00993B64"/>
    <w:rsid w:val="00994351"/>
    <w:rsid w:val="009958D9"/>
    <w:rsid w:val="00995B71"/>
    <w:rsid w:val="00996A8F"/>
    <w:rsid w:val="00996B41"/>
    <w:rsid w:val="009970FC"/>
    <w:rsid w:val="00997817"/>
    <w:rsid w:val="009A046E"/>
    <w:rsid w:val="009A07B9"/>
    <w:rsid w:val="009A16DF"/>
    <w:rsid w:val="009A19BC"/>
    <w:rsid w:val="009A19E3"/>
    <w:rsid w:val="009A1DBF"/>
    <w:rsid w:val="009A241A"/>
    <w:rsid w:val="009A25D1"/>
    <w:rsid w:val="009A27C9"/>
    <w:rsid w:val="009A3A48"/>
    <w:rsid w:val="009A3D16"/>
    <w:rsid w:val="009A3DA4"/>
    <w:rsid w:val="009A480D"/>
    <w:rsid w:val="009A4DE9"/>
    <w:rsid w:val="009A4EE8"/>
    <w:rsid w:val="009A4FCF"/>
    <w:rsid w:val="009A54E7"/>
    <w:rsid w:val="009A68E6"/>
    <w:rsid w:val="009A7598"/>
    <w:rsid w:val="009A773F"/>
    <w:rsid w:val="009A7E44"/>
    <w:rsid w:val="009B0567"/>
    <w:rsid w:val="009B0599"/>
    <w:rsid w:val="009B0C84"/>
    <w:rsid w:val="009B0CF4"/>
    <w:rsid w:val="009B1006"/>
    <w:rsid w:val="009B117B"/>
    <w:rsid w:val="009B15CD"/>
    <w:rsid w:val="009B1DF8"/>
    <w:rsid w:val="009B1F0B"/>
    <w:rsid w:val="009B2A48"/>
    <w:rsid w:val="009B2A97"/>
    <w:rsid w:val="009B2AAD"/>
    <w:rsid w:val="009B3763"/>
    <w:rsid w:val="009B388A"/>
    <w:rsid w:val="009B3D20"/>
    <w:rsid w:val="009B4703"/>
    <w:rsid w:val="009B5183"/>
    <w:rsid w:val="009B5404"/>
    <w:rsid w:val="009B5418"/>
    <w:rsid w:val="009B586D"/>
    <w:rsid w:val="009B5FCF"/>
    <w:rsid w:val="009B61B4"/>
    <w:rsid w:val="009B62EF"/>
    <w:rsid w:val="009B727E"/>
    <w:rsid w:val="009B7706"/>
    <w:rsid w:val="009B7742"/>
    <w:rsid w:val="009C0727"/>
    <w:rsid w:val="009C12C6"/>
    <w:rsid w:val="009C1427"/>
    <w:rsid w:val="009C164A"/>
    <w:rsid w:val="009C1A00"/>
    <w:rsid w:val="009C1B61"/>
    <w:rsid w:val="009C3480"/>
    <w:rsid w:val="009C3A69"/>
    <w:rsid w:val="009C3C80"/>
    <w:rsid w:val="009C3DB8"/>
    <w:rsid w:val="009C45B2"/>
    <w:rsid w:val="009C492F"/>
    <w:rsid w:val="009C5C04"/>
    <w:rsid w:val="009C60A5"/>
    <w:rsid w:val="009C6FBB"/>
    <w:rsid w:val="009C76EE"/>
    <w:rsid w:val="009C7BEF"/>
    <w:rsid w:val="009C7EB6"/>
    <w:rsid w:val="009C7F05"/>
    <w:rsid w:val="009D0F4F"/>
    <w:rsid w:val="009D13C7"/>
    <w:rsid w:val="009D1E91"/>
    <w:rsid w:val="009D1FA0"/>
    <w:rsid w:val="009D2BFC"/>
    <w:rsid w:val="009D2FF2"/>
    <w:rsid w:val="009D3226"/>
    <w:rsid w:val="009D3385"/>
    <w:rsid w:val="009D3BDE"/>
    <w:rsid w:val="009D4024"/>
    <w:rsid w:val="009D4291"/>
    <w:rsid w:val="009D44B3"/>
    <w:rsid w:val="009D4A50"/>
    <w:rsid w:val="009D4BEA"/>
    <w:rsid w:val="009D4C5C"/>
    <w:rsid w:val="009D5758"/>
    <w:rsid w:val="009D793C"/>
    <w:rsid w:val="009D7CE5"/>
    <w:rsid w:val="009E0019"/>
    <w:rsid w:val="009E0DBA"/>
    <w:rsid w:val="009E16A9"/>
    <w:rsid w:val="009E296B"/>
    <w:rsid w:val="009E3466"/>
    <w:rsid w:val="009E36A1"/>
    <w:rsid w:val="009E375F"/>
    <w:rsid w:val="009E38AF"/>
    <w:rsid w:val="009E39D4"/>
    <w:rsid w:val="009E3A0A"/>
    <w:rsid w:val="009E433B"/>
    <w:rsid w:val="009E435C"/>
    <w:rsid w:val="009E5112"/>
    <w:rsid w:val="009E5401"/>
    <w:rsid w:val="009E5822"/>
    <w:rsid w:val="009E601C"/>
    <w:rsid w:val="009E654E"/>
    <w:rsid w:val="009E6820"/>
    <w:rsid w:val="009E7C29"/>
    <w:rsid w:val="009F1F2F"/>
    <w:rsid w:val="009F1F3F"/>
    <w:rsid w:val="009F231A"/>
    <w:rsid w:val="009F233B"/>
    <w:rsid w:val="009F2D84"/>
    <w:rsid w:val="009F36AB"/>
    <w:rsid w:val="009F4360"/>
    <w:rsid w:val="009F4522"/>
    <w:rsid w:val="009F4ACA"/>
    <w:rsid w:val="009F5B47"/>
    <w:rsid w:val="009F625F"/>
    <w:rsid w:val="00A005B3"/>
    <w:rsid w:val="00A016F8"/>
    <w:rsid w:val="00A0181F"/>
    <w:rsid w:val="00A01F4E"/>
    <w:rsid w:val="00A02638"/>
    <w:rsid w:val="00A0266E"/>
    <w:rsid w:val="00A037FF"/>
    <w:rsid w:val="00A046C3"/>
    <w:rsid w:val="00A04DFF"/>
    <w:rsid w:val="00A056C0"/>
    <w:rsid w:val="00A06078"/>
    <w:rsid w:val="00A062B7"/>
    <w:rsid w:val="00A0697E"/>
    <w:rsid w:val="00A072B6"/>
    <w:rsid w:val="00A0758F"/>
    <w:rsid w:val="00A10B78"/>
    <w:rsid w:val="00A10DD3"/>
    <w:rsid w:val="00A113A9"/>
    <w:rsid w:val="00A11989"/>
    <w:rsid w:val="00A11F1E"/>
    <w:rsid w:val="00A120B5"/>
    <w:rsid w:val="00A121AF"/>
    <w:rsid w:val="00A122CE"/>
    <w:rsid w:val="00A138CC"/>
    <w:rsid w:val="00A14362"/>
    <w:rsid w:val="00A143B8"/>
    <w:rsid w:val="00A1480D"/>
    <w:rsid w:val="00A14DD6"/>
    <w:rsid w:val="00A14FB3"/>
    <w:rsid w:val="00A15144"/>
    <w:rsid w:val="00A156DB"/>
    <w:rsid w:val="00A1570A"/>
    <w:rsid w:val="00A16575"/>
    <w:rsid w:val="00A1736B"/>
    <w:rsid w:val="00A17866"/>
    <w:rsid w:val="00A17902"/>
    <w:rsid w:val="00A21096"/>
    <w:rsid w:val="00A211B4"/>
    <w:rsid w:val="00A216DB"/>
    <w:rsid w:val="00A221AE"/>
    <w:rsid w:val="00A223CF"/>
    <w:rsid w:val="00A2298C"/>
    <w:rsid w:val="00A23339"/>
    <w:rsid w:val="00A23827"/>
    <w:rsid w:val="00A23E46"/>
    <w:rsid w:val="00A24CBB"/>
    <w:rsid w:val="00A24FBE"/>
    <w:rsid w:val="00A2610A"/>
    <w:rsid w:val="00A2679A"/>
    <w:rsid w:val="00A26A3A"/>
    <w:rsid w:val="00A27291"/>
    <w:rsid w:val="00A275E2"/>
    <w:rsid w:val="00A27880"/>
    <w:rsid w:val="00A27C62"/>
    <w:rsid w:val="00A30A6F"/>
    <w:rsid w:val="00A30B17"/>
    <w:rsid w:val="00A3113F"/>
    <w:rsid w:val="00A31920"/>
    <w:rsid w:val="00A32898"/>
    <w:rsid w:val="00A32911"/>
    <w:rsid w:val="00A32D53"/>
    <w:rsid w:val="00A33634"/>
    <w:rsid w:val="00A33B0A"/>
    <w:rsid w:val="00A33DDF"/>
    <w:rsid w:val="00A34547"/>
    <w:rsid w:val="00A35EB0"/>
    <w:rsid w:val="00A3629B"/>
    <w:rsid w:val="00A36975"/>
    <w:rsid w:val="00A36C7C"/>
    <w:rsid w:val="00A372DF"/>
    <w:rsid w:val="00A376B7"/>
    <w:rsid w:val="00A4032D"/>
    <w:rsid w:val="00A4046B"/>
    <w:rsid w:val="00A40CDC"/>
    <w:rsid w:val="00A40D26"/>
    <w:rsid w:val="00A4110C"/>
    <w:rsid w:val="00A41BF5"/>
    <w:rsid w:val="00A42062"/>
    <w:rsid w:val="00A421D4"/>
    <w:rsid w:val="00A422F3"/>
    <w:rsid w:val="00A42A57"/>
    <w:rsid w:val="00A44041"/>
    <w:rsid w:val="00A445EE"/>
    <w:rsid w:val="00A44778"/>
    <w:rsid w:val="00A44FBA"/>
    <w:rsid w:val="00A454FB"/>
    <w:rsid w:val="00A46078"/>
    <w:rsid w:val="00A461ED"/>
    <w:rsid w:val="00A46415"/>
    <w:rsid w:val="00A46996"/>
    <w:rsid w:val="00A469E7"/>
    <w:rsid w:val="00A472C7"/>
    <w:rsid w:val="00A50356"/>
    <w:rsid w:val="00A505AE"/>
    <w:rsid w:val="00A5060B"/>
    <w:rsid w:val="00A50C57"/>
    <w:rsid w:val="00A51231"/>
    <w:rsid w:val="00A513E8"/>
    <w:rsid w:val="00A519ED"/>
    <w:rsid w:val="00A51CD6"/>
    <w:rsid w:val="00A51EA0"/>
    <w:rsid w:val="00A51FF6"/>
    <w:rsid w:val="00A52423"/>
    <w:rsid w:val="00A52902"/>
    <w:rsid w:val="00A535B8"/>
    <w:rsid w:val="00A54CC5"/>
    <w:rsid w:val="00A5575C"/>
    <w:rsid w:val="00A55E76"/>
    <w:rsid w:val="00A56016"/>
    <w:rsid w:val="00A562B9"/>
    <w:rsid w:val="00A564D9"/>
    <w:rsid w:val="00A56681"/>
    <w:rsid w:val="00A568FC"/>
    <w:rsid w:val="00A57005"/>
    <w:rsid w:val="00A572B5"/>
    <w:rsid w:val="00A6028D"/>
    <w:rsid w:val="00A604A4"/>
    <w:rsid w:val="00A607FC"/>
    <w:rsid w:val="00A61530"/>
    <w:rsid w:val="00A61B7D"/>
    <w:rsid w:val="00A61CC8"/>
    <w:rsid w:val="00A63692"/>
    <w:rsid w:val="00A63751"/>
    <w:rsid w:val="00A6422E"/>
    <w:rsid w:val="00A643F0"/>
    <w:rsid w:val="00A651E6"/>
    <w:rsid w:val="00A65331"/>
    <w:rsid w:val="00A65BB4"/>
    <w:rsid w:val="00A6605B"/>
    <w:rsid w:val="00A66ADC"/>
    <w:rsid w:val="00A66F94"/>
    <w:rsid w:val="00A70050"/>
    <w:rsid w:val="00A7009C"/>
    <w:rsid w:val="00A70E7B"/>
    <w:rsid w:val="00A7147D"/>
    <w:rsid w:val="00A71758"/>
    <w:rsid w:val="00A71EF2"/>
    <w:rsid w:val="00A72126"/>
    <w:rsid w:val="00A7244B"/>
    <w:rsid w:val="00A725CE"/>
    <w:rsid w:val="00A72703"/>
    <w:rsid w:val="00A728B5"/>
    <w:rsid w:val="00A729CF"/>
    <w:rsid w:val="00A74E73"/>
    <w:rsid w:val="00A74EE3"/>
    <w:rsid w:val="00A757AF"/>
    <w:rsid w:val="00A75AD7"/>
    <w:rsid w:val="00A75B18"/>
    <w:rsid w:val="00A76EC7"/>
    <w:rsid w:val="00A77539"/>
    <w:rsid w:val="00A8018B"/>
    <w:rsid w:val="00A80257"/>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2E"/>
    <w:rsid w:val="00A86CE3"/>
    <w:rsid w:val="00A87011"/>
    <w:rsid w:val="00A87C5E"/>
    <w:rsid w:val="00A87FEB"/>
    <w:rsid w:val="00A90014"/>
    <w:rsid w:val="00A90641"/>
    <w:rsid w:val="00A90B67"/>
    <w:rsid w:val="00A90D58"/>
    <w:rsid w:val="00A91205"/>
    <w:rsid w:val="00A915FD"/>
    <w:rsid w:val="00A92031"/>
    <w:rsid w:val="00A925B6"/>
    <w:rsid w:val="00A927D4"/>
    <w:rsid w:val="00A92885"/>
    <w:rsid w:val="00A929E1"/>
    <w:rsid w:val="00A92B09"/>
    <w:rsid w:val="00A9328B"/>
    <w:rsid w:val="00A93496"/>
    <w:rsid w:val="00A93B7E"/>
    <w:rsid w:val="00A93F9F"/>
    <w:rsid w:val="00A9420E"/>
    <w:rsid w:val="00A949CD"/>
    <w:rsid w:val="00A95681"/>
    <w:rsid w:val="00A95C36"/>
    <w:rsid w:val="00A96329"/>
    <w:rsid w:val="00A96425"/>
    <w:rsid w:val="00A97176"/>
    <w:rsid w:val="00A97648"/>
    <w:rsid w:val="00A97893"/>
    <w:rsid w:val="00A978C0"/>
    <w:rsid w:val="00AA0787"/>
    <w:rsid w:val="00AA07F6"/>
    <w:rsid w:val="00AA08C1"/>
    <w:rsid w:val="00AA0CA1"/>
    <w:rsid w:val="00AA12C6"/>
    <w:rsid w:val="00AA14E5"/>
    <w:rsid w:val="00AA14FA"/>
    <w:rsid w:val="00AA1AF2"/>
    <w:rsid w:val="00AA1CFD"/>
    <w:rsid w:val="00AA2239"/>
    <w:rsid w:val="00AA30CA"/>
    <w:rsid w:val="00AA33D2"/>
    <w:rsid w:val="00AA3E55"/>
    <w:rsid w:val="00AA404C"/>
    <w:rsid w:val="00AA47C4"/>
    <w:rsid w:val="00AA4807"/>
    <w:rsid w:val="00AA4FC0"/>
    <w:rsid w:val="00AA5415"/>
    <w:rsid w:val="00AA6774"/>
    <w:rsid w:val="00AA6F83"/>
    <w:rsid w:val="00AA77E8"/>
    <w:rsid w:val="00AA7EAB"/>
    <w:rsid w:val="00AB0C57"/>
    <w:rsid w:val="00AB1195"/>
    <w:rsid w:val="00AB13F2"/>
    <w:rsid w:val="00AB16B7"/>
    <w:rsid w:val="00AB1B92"/>
    <w:rsid w:val="00AB20B1"/>
    <w:rsid w:val="00AB2BBE"/>
    <w:rsid w:val="00AB3A4A"/>
    <w:rsid w:val="00AB4182"/>
    <w:rsid w:val="00AB50C3"/>
    <w:rsid w:val="00AB5F9E"/>
    <w:rsid w:val="00AB6F8F"/>
    <w:rsid w:val="00AB7D92"/>
    <w:rsid w:val="00AB7EAE"/>
    <w:rsid w:val="00AC0686"/>
    <w:rsid w:val="00AC06F7"/>
    <w:rsid w:val="00AC0880"/>
    <w:rsid w:val="00AC0E6B"/>
    <w:rsid w:val="00AC1318"/>
    <w:rsid w:val="00AC1734"/>
    <w:rsid w:val="00AC1AA3"/>
    <w:rsid w:val="00AC2526"/>
    <w:rsid w:val="00AC27DB"/>
    <w:rsid w:val="00AC3C73"/>
    <w:rsid w:val="00AC3D2C"/>
    <w:rsid w:val="00AC3DE4"/>
    <w:rsid w:val="00AC3F1E"/>
    <w:rsid w:val="00AC426B"/>
    <w:rsid w:val="00AC4286"/>
    <w:rsid w:val="00AC4CAB"/>
    <w:rsid w:val="00AC4CBE"/>
    <w:rsid w:val="00AC4EB6"/>
    <w:rsid w:val="00AC554D"/>
    <w:rsid w:val="00AC55EB"/>
    <w:rsid w:val="00AC5847"/>
    <w:rsid w:val="00AC5DE8"/>
    <w:rsid w:val="00AC62AB"/>
    <w:rsid w:val="00AC63A9"/>
    <w:rsid w:val="00AC68C0"/>
    <w:rsid w:val="00AC6A1E"/>
    <w:rsid w:val="00AC6D6B"/>
    <w:rsid w:val="00AC78C3"/>
    <w:rsid w:val="00AD03DE"/>
    <w:rsid w:val="00AD068D"/>
    <w:rsid w:val="00AD098A"/>
    <w:rsid w:val="00AD0F51"/>
    <w:rsid w:val="00AD1323"/>
    <w:rsid w:val="00AD1756"/>
    <w:rsid w:val="00AD1ACB"/>
    <w:rsid w:val="00AD1BCC"/>
    <w:rsid w:val="00AD1D32"/>
    <w:rsid w:val="00AD1DBB"/>
    <w:rsid w:val="00AD22C1"/>
    <w:rsid w:val="00AD2A1B"/>
    <w:rsid w:val="00AD2C2F"/>
    <w:rsid w:val="00AD33DA"/>
    <w:rsid w:val="00AD3915"/>
    <w:rsid w:val="00AD430A"/>
    <w:rsid w:val="00AD47B1"/>
    <w:rsid w:val="00AD4F10"/>
    <w:rsid w:val="00AD5905"/>
    <w:rsid w:val="00AD5A2C"/>
    <w:rsid w:val="00AD7146"/>
    <w:rsid w:val="00AD7251"/>
    <w:rsid w:val="00AD7736"/>
    <w:rsid w:val="00AD7D97"/>
    <w:rsid w:val="00AE023F"/>
    <w:rsid w:val="00AE0764"/>
    <w:rsid w:val="00AE10CE"/>
    <w:rsid w:val="00AE11A8"/>
    <w:rsid w:val="00AE16F1"/>
    <w:rsid w:val="00AE27A7"/>
    <w:rsid w:val="00AE2BA0"/>
    <w:rsid w:val="00AE2D80"/>
    <w:rsid w:val="00AE3EAD"/>
    <w:rsid w:val="00AE4778"/>
    <w:rsid w:val="00AE4C4A"/>
    <w:rsid w:val="00AE5D4F"/>
    <w:rsid w:val="00AE70D4"/>
    <w:rsid w:val="00AE7201"/>
    <w:rsid w:val="00AE7868"/>
    <w:rsid w:val="00AE787B"/>
    <w:rsid w:val="00AE7EAA"/>
    <w:rsid w:val="00AF0407"/>
    <w:rsid w:val="00AF040C"/>
    <w:rsid w:val="00AF049B"/>
    <w:rsid w:val="00AF0BDE"/>
    <w:rsid w:val="00AF0E55"/>
    <w:rsid w:val="00AF15DC"/>
    <w:rsid w:val="00AF16C0"/>
    <w:rsid w:val="00AF1ECE"/>
    <w:rsid w:val="00AF2C68"/>
    <w:rsid w:val="00AF2DB9"/>
    <w:rsid w:val="00AF3709"/>
    <w:rsid w:val="00AF3966"/>
    <w:rsid w:val="00AF3A02"/>
    <w:rsid w:val="00AF4A1B"/>
    <w:rsid w:val="00AF4B2F"/>
    <w:rsid w:val="00AF4BAE"/>
    <w:rsid w:val="00AF4D8B"/>
    <w:rsid w:val="00AF4F6E"/>
    <w:rsid w:val="00AF593D"/>
    <w:rsid w:val="00AF5C1B"/>
    <w:rsid w:val="00AF6168"/>
    <w:rsid w:val="00AF622B"/>
    <w:rsid w:val="00AF701E"/>
    <w:rsid w:val="00AF7177"/>
    <w:rsid w:val="00AF7B3B"/>
    <w:rsid w:val="00B00C8F"/>
    <w:rsid w:val="00B0103F"/>
    <w:rsid w:val="00B012A3"/>
    <w:rsid w:val="00B01385"/>
    <w:rsid w:val="00B01A97"/>
    <w:rsid w:val="00B01B1B"/>
    <w:rsid w:val="00B02024"/>
    <w:rsid w:val="00B0376C"/>
    <w:rsid w:val="00B048C9"/>
    <w:rsid w:val="00B04B1C"/>
    <w:rsid w:val="00B04B3E"/>
    <w:rsid w:val="00B04F0F"/>
    <w:rsid w:val="00B067CA"/>
    <w:rsid w:val="00B07104"/>
    <w:rsid w:val="00B07796"/>
    <w:rsid w:val="00B07880"/>
    <w:rsid w:val="00B1010B"/>
    <w:rsid w:val="00B103A5"/>
    <w:rsid w:val="00B103E2"/>
    <w:rsid w:val="00B1092E"/>
    <w:rsid w:val="00B11639"/>
    <w:rsid w:val="00B117D1"/>
    <w:rsid w:val="00B11B95"/>
    <w:rsid w:val="00B11E70"/>
    <w:rsid w:val="00B12B26"/>
    <w:rsid w:val="00B1354C"/>
    <w:rsid w:val="00B13C5E"/>
    <w:rsid w:val="00B13C95"/>
    <w:rsid w:val="00B14223"/>
    <w:rsid w:val="00B14238"/>
    <w:rsid w:val="00B1520B"/>
    <w:rsid w:val="00B155E4"/>
    <w:rsid w:val="00B159E2"/>
    <w:rsid w:val="00B15A66"/>
    <w:rsid w:val="00B163F8"/>
    <w:rsid w:val="00B16F42"/>
    <w:rsid w:val="00B17396"/>
    <w:rsid w:val="00B173CB"/>
    <w:rsid w:val="00B2002E"/>
    <w:rsid w:val="00B202BD"/>
    <w:rsid w:val="00B20875"/>
    <w:rsid w:val="00B20EB2"/>
    <w:rsid w:val="00B22AD6"/>
    <w:rsid w:val="00B22FB3"/>
    <w:rsid w:val="00B238F2"/>
    <w:rsid w:val="00B23F58"/>
    <w:rsid w:val="00B242EC"/>
    <w:rsid w:val="00B2472D"/>
    <w:rsid w:val="00B24B8E"/>
    <w:rsid w:val="00B24CA0"/>
    <w:rsid w:val="00B250D2"/>
    <w:rsid w:val="00B25468"/>
    <w:rsid w:val="00B2549F"/>
    <w:rsid w:val="00B258F1"/>
    <w:rsid w:val="00B25E6D"/>
    <w:rsid w:val="00B26058"/>
    <w:rsid w:val="00B264D2"/>
    <w:rsid w:val="00B26524"/>
    <w:rsid w:val="00B26761"/>
    <w:rsid w:val="00B2691F"/>
    <w:rsid w:val="00B2699F"/>
    <w:rsid w:val="00B26D39"/>
    <w:rsid w:val="00B26EA1"/>
    <w:rsid w:val="00B2708A"/>
    <w:rsid w:val="00B279C1"/>
    <w:rsid w:val="00B27AF3"/>
    <w:rsid w:val="00B27DD3"/>
    <w:rsid w:val="00B27F3C"/>
    <w:rsid w:val="00B3082F"/>
    <w:rsid w:val="00B30DCD"/>
    <w:rsid w:val="00B314E1"/>
    <w:rsid w:val="00B32BA1"/>
    <w:rsid w:val="00B33BEA"/>
    <w:rsid w:val="00B33E15"/>
    <w:rsid w:val="00B33EB9"/>
    <w:rsid w:val="00B33F98"/>
    <w:rsid w:val="00B3519A"/>
    <w:rsid w:val="00B352FC"/>
    <w:rsid w:val="00B35881"/>
    <w:rsid w:val="00B35F2D"/>
    <w:rsid w:val="00B36FCE"/>
    <w:rsid w:val="00B37F4B"/>
    <w:rsid w:val="00B40176"/>
    <w:rsid w:val="00B4024F"/>
    <w:rsid w:val="00B4065B"/>
    <w:rsid w:val="00B4108D"/>
    <w:rsid w:val="00B4117B"/>
    <w:rsid w:val="00B412DB"/>
    <w:rsid w:val="00B41382"/>
    <w:rsid w:val="00B41FE9"/>
    <w:rsid w:val="00B429DA"/>
    <w:rsid w:val="00B42C56"/>
    <w:rsid w:val="00B43A02"/>
    <w:rsid w:val="00B43F2B"/>
    <w:rsid w:val="00B44338"/>
    <w:rsid w:val="00B454EF"/>
    <w:rsid w:val="00B45731"/>
    <w:rsid w:val="00B46276"/>
    <w:rsid w:val="00B47732"/>
    <w:rsid w:val="00B47911"/>
    <w:rsid w:val="00B479F4"/>
    <w:rsid w:val="00B50B40"/>
    <w:rsid w:val="00B51600"/>
    <w:rsid w:val="00B5176C"/>
    <w:rsid w:val="00B51DE5"/>
    <w:rsid w:val="00B52134"/>
    <w:rsid w:val="00B52AE4"/>
    <w:rsid w:val="00B530CD"/>
    <w:rsid w:val="00B534BF"/>
    <w:rsid w:val="00B5408E"/>
    <w:rsid w:val="00B54461"/>
    <w:rsid w:val="00B5459A"/>
    <w:rsid w:val="00B546FD"/>
    <w:rsid w:val="00B54C19"/>
    <w:rsid w:val="00B55951"/>
    <w:rsid w:val="00B56218"/>
    <w:rsid w:val="00B56EA9"/>
    <w:rsid w:val="00B57213"/>
    <w:rsid w:val="00B57265"/>
    <w:rsid w:val="00B6072C"/>
    <w:rsid w:val="00B60B6B"/>
    <w:rsid w:val="00B60B87"/>
    <w:rsid w:val="00B60DB2"/>
    <w:rsid w:val="00B615C3"/>
    <w:rsid w:val="00B61789"/>
    <w:rsid w:val="00B61A21"/>
    <w:rsid w:val="00B61B00"/>
    <w:rsid w:val="00B62220"/>
    <w:rsid w:val="00B633AE"/>
    <w:rsid w:val="00B639DD"/>
    <w:rsid w:val="00B643FA"/>
    <w:rsid w:val="00B6482E"/>
    <w:rsid w:val="00B66068"/>
    <w:rsid w:val="00B66276"/>
    <w:rsid w:val="00B662EC"/>
    <w:rsid w:val="00B665D2"/>
    <w:rsid w:val="00B66BF6"/>
    <w:rsid w:val="00B66E45"/>
    <w:rsid w:val="00B67152"/>
    <w:rsid w:val="00B6737C"/>
    <w:rsid w:val="00B7017A"/>
    <w:rsid w:val="00B70256"/>
    <w:rsid w:val="00B70578"/>
    <w:rsid w:val="00B713D3"/>
    <w:rsid w:val="00B7142D"/>
    <w:rsid w:val="00B71E74"/>
    <w:rsid w:val="00B71F0A"/>
    <w:rsid w:val="00B7214D"/>
    <w:rsid w:val="00B724F9"/>
    <w:rsid w:val="00B72B38"/>
    <w:rsid w:val="00B7311E"/>
    <w:rsid w:val="00B731D2"/>
    <w:rsid w:val="00B734DD"/>
    <w:rsid w:val="00B7404E"/>
    <w:rsid w:val="00B74372"/>
    <w:rsid w:val="00B74847"/>
    <w:rsid w:val="00B74973"/>
    <w:rsid w:val="00B74D95"/>
    <w:rsid w:val="00B74E27"/>
    <w:rsid w:val="00B74FE0"/>
    <w:rsid w:val="00B750EE"/>
    <w:rsid w:val="00B75370"/>
    <w:rsid w:val="00B75525"/>
    <w:rsid w:val="00B762B3"/>
    <w:rsid w:val="00B80283"/>
    <w:rsid w:val="00B80559"/>
    <w:rsid w:val="00B8095F"/>
    <w:rsid w:val="00B80B0C"/>
    <w:rsid w:val="00B80B11"/>
    <w:rsid w:val="00B80C3A"/>
    <w:rsid w:val="00B811F7"/>
    <w:rsid w:val="00B8289D"/>
    <w:rsid w:val="00B82A5A"/>
    <w:rsid w:val="00B82F64"/>
    <w:rsid w:val="00B831AE"/>
    <w:rsid w:val="00B839EF"/>
    <w:rsid w:val="00B83E3E"/>
    <w:rsid w:val="00B8446C"/>
    <w:rsid w:val="00B84B00"/>
    <w:rsid w:val="00B84BF5"/>
    <w:rsid w:val="00B85961"/>
    <w:rsid w:val="00B85F7F"/>
    <w:rsid w:val="00B86114"/>
    <w:rsid w:val="00B86800"/>
    <w:rsid w:val="00B868AE"/>
    <w:rsid w:val="00B87725"/>
    <w:rsid w:val="00B87AC3"/>
    <w:rsid w:val="00B90041"/>
    <w:rsid w:val="00B90302"/>
    <w:rsid w:val="00B90A49"/>
    <w:rsid w:val="00B90C5D"/>
    <w:rsid w:val="00B90C8D"/>
    <w:rsid w:val="00B91132"/>
    <w:rsid w:val="00B9223E"/>
    <w:rsid w:val="00B9234D"/>
    <w:rsid w:val="00B92A6D"/>
    <w:rsid w:val="00B9345E"/>
    <w:rsid w:val="00B93575"/>
    <w:rsid w:val="00B936C5"/>
    <w:rsid w:val="00B936FA"/>
    <w:rsid w:val="00B93B4B"/>
    <w:rsid w:val="00B93EA4"/>
    <w:rsid w:val="00B94CE9"/>
    <w:rsid w:val="00B9551B"/>
    <w:rsid w:val="00B956D9"/>
    <w:rsid w:val="00B96C8B"/>
    <w:rsid w:val="00B97234"/>
    <w:rsid w:val="00B975CE"/>
    <w:rsid w:val="00B978D5"/>
    <w:rsid w:val="00B97D7A"/>
    <w:rsid w:val="00B97DE3"/>
    <w:rsid w:val="00B97EC6"/>
    <w:rsid w:val="00BA0049"/>
    <w:rsid w:val="00BA0751"/>
    <w:rsid w:val="00BA0F1F"/>
    <w:rsid w:val="00BA1097"/>
    <w:rsid w:val="00BA1C46"/>
    <w:rsid w:val="00BA22BC"/>
    <w:rsid w:val="00BA259A"/>
    <w:rsid w:val="00BA259C"/>
    <w:rsid w:val="00BA27DD"/>
    <w:rsid w:val="00BA29D3"/>
    <w:rsid w:val="00BA2F20"/>
    <w:rsid w:val="00BA3062"/>
    <w:rsid w:val="00BA307F"/>
    <w:rsid w:val="00BA3696"/>
    <w:rsid w:val="00BA44A4"/>
    <w:rsid w:val="00BA459E"/>
    <w:rsid w:val="00BA46A8"/>
    <w:rsid w:val="00BA4C98"/>
    <w:rsid w:val="00BA5280"/>
    <w:rsid w:val="00BA6650"/>
    <w:rsid w:val="00BA7AA2"/>
    <w:rsid w:val="00BB1328"/>
    <w:rsid w:val="00BB13C6"/>
    <w:rsid w:val="00BB14F1"/>
    <w:rsid w:val="00BB1991"/>
    <w:rsid w:val="00BB213B"/>
    <w:rsid w:val="00BB2466"/>
    <w:rsid w:val="00BB265D"/>
    <w:rsid w:val="00BB3095"/>
    <w:rsid w:val="00BB3933"/>
    <w:rsid w:val="00BB3EC4"/>
    <w:rsid w:val="00BB4BB1"/>
    <w:rsid w:val="00BB4CEF"/>
    <w:rsid w:val="00BB5351"/>
    <w:rsid w:val="00BB572E"/>
    <w:rsid w:val="00BB6385"/>
    <w:rsid w:val="00BB63E7"/>
    <w:rsid w:val="00BB71E1"/>
    <w:rsid w:val="00BB74FD"/>
    <w:rsid w:val="00BB7A79"/>
    <w:rsid w:val="00BB7C77"/>
    <w:rsid w:val="00BC05AB"/>
    <w:rsid w:val="00BC069C"/>
    <w:rsid w:val="00BC1117"/>
    <w:rsid w:val="00BC1171"/>
    <w:rsid w:val="00BC13F5"/>
    <w:rsid w:val="00BC1485"/>
    <w:rsid w:val="00BC15D0"/>
    <w:rsid w:val="00BC200D"/>
    <w:rsid w:val="00BC2CBC"/>
    <w:rsid w:val="00BC31CB"/>
    <w:rsid w:val="00BC341C"/>
    <w:rsid w:val="00BC386C"/>
    <w:rsid w:val="00BC3913"/>
    <w:rsid w:val="00BC4CFE"/>
    <w:rsid w:val="00BC5982"/>
    <w:rsid w:val="00BC5CD7"/>
    <w:rsid w:val="00BC60BF"/>
    <w:rsid w:val="00BC6625"/>
    <w:rsid w:val="00BC6E54"/>
    <w:rsid w:val="00BC7692"/>
    <w:rsid w:val="00BC79B5"/>
    <w:rsid w:val="00BD2164"/>
    <w:rsid w:val="00BD28BF"/>
    <w:rsid w:val="00BD2D12"/>
    <w:rsid w:val="00BD2E84"/>
    <w:rsid w:val="00BD42BC"/>
    <w:rsid w:val="00BD444F"/>
    <w:rsid w:val="00BD45CC"/>
    <w:rsid w:val="00BD6404"/>
    <w:rsid w:val="00BD6974"/>
    <w:rsid w:val="00BD6D9F"/>
    <w:rsid w:val="00BD73CF"/>
    <w:rsid w:val="00BD7753"/>
    <w:rsid w:val="00BE016F"/>
    <w:rsid w:val="00BE090B"/>
    <w:rsid w:val="00BE11BB"/>
    <w:rsid w:val="00BE154E"/>
    <w:rsid w:val="00BE22C0"/>
    <w:rsid w:val="00BE2A60"/>
    <w:rsid w:val="00BE2EA8"/>
    <w:rsid w:val="00BE33AE"/>
    <w:rsid w:val="00BE36B1"/>
    <w:rsid w:val="00BE3A4B"/>
    <w:rsid w:val="00BE3BCB"/>
    <w:rsid w:val="00BE41A2"/>
    <w:rsid w:val="00BE4783"/>
    <w:rsid w:val="00BE4A58"/>
    <w:rsid w:val="00BE51E4"/>
    <w:rsid w:val="00BE6082"/>
    <w:rsid w:val="00BE6A67"/>
    <w:rsid w:val="00BE6D62"/>
    <w:rsid w:val="00BF031A"/>
    <w:rsid w:val="00BF046F"/>
    <w:rsid w:val="00BF1046"/>
    <w:rsid w:val="00BF327F"/>
    <w:rsid w:val="00BF44C8"/>
    <w:rsid w:val="00BF4A56"/>
    <w:rsid w:val="00BF4FB8"/>
    <w:rsid w:val="00BF50C8"/>
    <w:rsid w:val="00BF53C7"/>
    <w:rsid w:val="00BF57D5"/>
    <w:rsid w:val="00BF5BAD"/>
    <w:rsid w:val="00BF6C80"/>
    <w:rsid w:val="00BF6D22"/>
    <w:rsid w:val="00BF707D"/>
    <w:rsid w:val="00BF7432"/>
    <w:rsid w:val="00BF7E58"/>
    <w:rsid w:val="00C002A0"/>
    <w:rsid w:val="00C00EC5"/>
    <w:rsid w:val="00C01025"/>
    <w:rsid w:val="00C013D1"/>
    <w:rsid w:val="00C01D50"/>
    <w:rsid w:val="00C02A9F"/>
    <w:rsid w:val="00C02F09"/>
    <w:rsid w:val="00C04141"/>
    <w:rsid w:val="00C044D3"/>
    <w:rsid w:val="00C0535D"/>
    <w:rsid w:val="00C056DC"/>
    <w:rsid w:val="00C05DA3"/>
    <w:rsid w:val="00C05E7D"/>
    <w:rsid w:val="00C06359"/>
    <w:rsid w:val="00C06526"/>
    <w:rsid w:val="00C06B3B"/>
    <w:rsid w:val="00C06E32"/>
    <w:rsid w:val="00C072AB"/>
    <w:rsid w:val="00C072EF"/>
    <w:rsid w:val="00C073D6"/>
    <w:rsid w:val="00C075E7"/>
    <w:rsid w:val="00C07EE7"/>
    <w:rsid w:val="00C1000C"/>
    <w:rsid w:val="00C101E8"/>
    <w:rsid w:val="00C1072C"/>
    <w:rsid w:val="00C11728"/>
    <w:rsid w:val="00C124F8"/>
    <w:rsid w:val="00C1329B"/>
    <w:rsid w:val="00C1376F"/>
    <w:rsid w:val="00C13A43"/>
    <w:rsid w:val="00C13CF7"/>
    <w:rsid w:val="00C1462B"/>
    <w:rsid w:val="00C14696"/>
    <w:rsid w:val="00C1572F"/>
    <w:rsid w:val="00C15825"/>
    <w:rsid w:val="00C1591A"/>
    <w:rsid w:val="00C1594F"/>
    <w:rsid w:val="00C16883"/>
    <w:rsid w:val="00C16FAF"/>
    <w:rsid w:val="00C17336"/>
    <w:rsid w:val="00C17414"/>
    <w:rsid w:val="00C17CA6"/>
    <w:rsid w:val="00C17FB7"/>
    <w:rsid w:val="00C205D5"/>
    <w:rsid w:val="00C2106E"/>
    <w:rsid w:val="00C21D7B"/>
    <w:rsid w:val="00C225E7"/>
    <w:rsid w:val="00C2266B"/>
    <w:rsid w:val="00C22777"/>
    <w:rsid w:val="00C22785"/>
    <w:rsid w:val="00C22D6B"/>
    <w:rsid w:val="00C22FA0"/>
    <w:rsid w:val="00C2414E"/>
    <w:rsid w:val="00C2425C"/>
    <w:rsid w:val="00C24C05"/>
    <w:rsid w:val="00C24D2F"/>
    <w:rsid w:val="00C25027"/>
    <w:rsid w:val="00C25B23"/>
    <w:rsid w:val="00C26222"/>
    <w:rsid w:val="00C269BA"/>
    <w:rsid w:val="00C2717D"/>
    <w:rsid w:val="00C31283"/>
    <w:rsid w:val="00C31807"/>
    <w:rsid w:val="00C31981"/>
    <w:rsid w:val="00C33C48"/>
    <w:rsid w:val="00C340E5"/>
    <w:rsid w:val="00C34961"/>
    <w:rsid w:val="00C34F4B"/>
    <w:rsid w:val="00C352A5"/>
    <w:rsid w:val="00C35337"/>
    <w:rsid w:val="00C356A5"/>
    <w:rsid w:val="00C35AA7"/>
    <w:rsid w:val="00C35DE2"/>
    <w:rsid w:val="00C36681"/>
    <w:rsid w:val="00C36935"/>
    <w:rsid w:val="00C36982"/>
    <w:rsid w:val="00C36EE6"/>
    <w:rsid w:val="00C37593"/>
    <w:rsid w:val="00C37744"/>
    <w:rsid w:val="00C37F77"/>
    <w:rsid w:val="00C400AB"/>
    <w:rsid w:val="00C404C3"/>
    <w:rsid w:val="00C40539"/>
    <w:rsid w:val="00C4170A"/>
    <w:rsid w:val="00C41F3F"/>
    <w:rsid w:val="00C421D7"/>
    <w:rsid w:val="00C4326A"/>
    <w:rsid w:val="00C43BA1"/>
    <w:rsid w:val="00C43D50"/>
    <w:rsid w:val="00C43DAB"/>
    <w:rsid w:val="00C44654"/>
    <w:rsid w:val="00C44A10"/>
    <w:rsid w:val="00C44B0F"/>
    <w:rsid w:val="00C44F64"/>
    <w:rsid w:val="00C45AF5"/>
    <w:rsid w:val="00C462D6"/>
    <w:rsid w:val="00C46EF3"/>
    <w:rsid w:val="00C46FE6"/>
    <w:rsid w:val="00C4711D"/>
    <w:rsid w:val="00C47D1D"/>
    <w:rsid w:val="00C47E49"/>
    <w:rsid w:val="00C47F08"/>
    <w:rsid w:val="00C50275"/>
    <w:rsid w:val="00C50852"/>
    <w:rsid w:val="00C51056"/>
    <w:rsid w:val="00C514A6"/>
    <w:rsid w:val="00C51D2F"/>
    <w:rsid w:val="00C51EBB"/>
    <w:rsid w:val="00C52169"/>
    <w:rsid w:val="00C521D9"/>
    <w:rsid w:val="00C526E5"/>
    <w:rsid w:val="00C534E6"/>
    <w:rsid w:val="00C53933"/>
    <w:rsid w:val="00C53DAA"/>
    <w:rsid w:val="00C545CF"/>
    <w:rsid w:val="00C545FF"/>
    <w:rsid w:val="00C55188"/>
    <w:rsid w:val="00C556F6"/>
    <w:rsid w:val="00C55A92"/>
    <w:rsid w:val="00C5724F"/>
    <w:rsid w:val="00C5739F"/>
    <w:rsid w:val="00C57A0C"/>
    <w:rsid w:val="00C57CF0"/>
    <w:rsid w:val="00C6047E"/>
    <w:rsid w:val="00C60A32"/>
    <w:rsid w:val="00C61829"/>
    <w:rsid w:val="00C61C44"/>
    <w:rsid w:val="00C63557"/>
    <w:rsid w:val="00C64912"/>
    <w:rsid w:val="00C6493E"/>
    <w:rsid w:val="00C649BD"/>
    <w:rsid w:val="00C6507C"/>
    <w:rsid w:val="00C652D1"/>
    <w:rsid w:val="00C654EF"/>
    <w:rsid w:val="00C6558E"/>
    <w:rsid w:val="00C65891"/>
    <w:rsid w:val="00C66A0F"/>
    <w:rsid w:val="00C66AC9"/>
    <w:rsid w:val="00C6701A"/>
    <w:rsid w:val="00C6746C"/>
    <w:rsid w:val="00C674CB"/>
    <w:rsid w:val="00C6762C"/>
    <w:rsid w:val="00C6799E"/>
    <w:rsid w:val="00C67A41"/>
    <w:rsid w:val="00C701EC"/>
    <w:rsid w:val="00C7083B"/>
    <w:rsid w:val="00C70E81"/>
    <w:rsid w:val="00C70F21"/>
    <w:rsid w:val="00C7138A"/>
    <w:rsid w:val="00C71B63"/>
    <w:rsid w:val="00C71DBE"/>
    <w:rsid w:val="00C721D9"/>
    <w:rsid w:val="00C724D3"/>
    <w:rsid w:val="00C72951"/>
    <w:rsid w:val="00C7322A"/>
    <w:rsid w:val="00C73662"/>
    <w:rsid w:val="00C7396E"/>
    <w:rsid w:val="00C73B5E"/>
    <w:rsid w:val="00C73F28"/>
    <w:rsid w:val="00C73F97"/>
    <w:rsid w:val="00C740B7"/>
    <w:rsid w:val="00C74ABC"/>
    <w:rsid w:val="00C74BD8"/>
    <w:rsid w:val="00C75FCC"/>
    <w:rsid w:val="00C76B01"/>
    <w:rsid w:val="00C76C9A"/>
    <w:rsid w:val="00C77093"/>
    <w:rsid w:val="00C77DD9"/>
    <w:rsid w:val="00C80826"/>
    <w:rsid w:val="00C80D4B"/>
    <w:rsid w:val="00C8148F"/>
    <w:rsid w:val="00C8193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1340"/>
    <w:rsid w:val="00C9205C"/>
    <w:rsid w:val="00C92824"/>
    <w:rsid w:val="00C932B3"/>
    <w:rsid w:val="00C935FE"/>
    <w:rsid w:val="00C93AE7"/>
    <w:rsid w:val="00C940DC"/>
    <w:rsid w:val="00C943F3"/>
    <w:rsid w:val="00C944CE"/>
    <w:rsid w:val="00C94A94"/>
    <w:rsid w:val="00C9786F"/>
    <w:rsid w:val="00C979A3"/>
    <w:rsid w:val="00CA08C6"/>
    <w:rsid w:val="00CA0A77"/>
    <w:rsid w:val="00CA0C91"/>
    <w:rsid w:val="00CA0D7F"/>
    <w:rsid w:val="00CA1D4C"/>
    <w:rsid w:val="00CA1E50"/>
    <w:rsid w:val="00CA210E"/>
    <w:rsid w:val="00CA2729"/>
    <w:rsid w:val="00CA3029"/>
    <w:rsid w:val="00CA302F"/>
    <w:rsid w:val="00CA3057"/>
    <w:rsid w:val="00CA3B64"/>
    <w:rsid w:val="00CA45F8"/>
    <w:rsid w:val="00CA4B60"/>
    <w:rsid w:val="00CA4CF7"/>
    <w:rsid w:val="00CA4FC6"/>
    <w:rsid w:val="00CA53A2"/>
    <w:rsid w:val="00CA5836"/>
    <w:rsid w:val="00CA6417"/>
    <w:rsid w:val="00CA6AE7"/>
    <w:rsid w:val="00CA7160"/>
    <w:rsid w:val="00CB0305"/>
    <w:rsid w:val="00CB0843"/>
    <w:rsid w:val="00CB1528"/>
    <w:rsid w:val="00CB1CC2"/>
    <w:rsid w:val="00CB2381"/>
    <w:rsid w:val="00CB33C7"/>
    <w:rsid w:val="00CB35B0"/>
    <w:rsid w:val="00CB3F6F"/>
    <w:rsid w:val="00CB4166"/>
    <w:rsid w:val="00CB521E"/>
    <w:rsid w:val="00CB5AFF"/>
    <w:rsid w:val="00CB6A60"/>
    <w:rsid w:val="00CB6DA7"/>
    <w:rsid w:val="00CB790F"/>
    <w:rsid w:val="00CB7A02"/>
    <w:rsid w:val="00CB7A18"/>
    <w:rsid w:val="00CB7E4C"/>
    <w:rsid w:val="00CC0DDB"/>
    <w:rsid w:val="00CC0E21"/>
    <w:rsid w:val="00CC13D4"/>
    <w:rsid w:val="00CC159D"/>
    <w:rsid w:val="00CC18B2"/>
    <w:rsid w:val="00CC1D44"/>
    <w:rsid w:val="00CC25B4"/>
    <w:rsid w:val="00CC2718"/>
    <w:rsid w:val="00CC27C5"/>
    <w:rsid w:val="00CC3120"/>
    <w:rsid w:val="00CC3BB8"/>
    <w:rsid w:val="00CC3D8F"/>
    <w:rsid w:val="00CC439C"/>
    <w:rsid w:val="00CC55E9"/>
    <w:rsid w:val="00CC5D99"/>
    <w:rsid w:val="00CC5F88"/>
    <w:rsid w:val="00CC6039"/>
    <w:rsid w:val="00CC627D"/>
    <w:rsid w:val="00CC64FE"/>
    <w:rsid w:val="00CC65D7"/>
    <w:rsid w:val="00CC69C8"/>
    <w:rsid w:val="00CC73B8"/>
    <w:rsid w:val="00CC77A2"/>
    <w:rsid w:val="00CC78DF"/>
    <w:rsid w:val="00CD1096"/>
    <w:rsid w:val="00CD1288"/>
    <w:rsid w:val="00CD2397"/>
    <w:rsid w:val="00CD2B4F"/>
    <w:rsid w:val="00CD307E"/>
    <w:rsid w:val="00CD3288"/>
    <w:rsid w:val="00CD43D9"/>
    <w:rsid w:val="00CD4562"/>
    <w:rsid w:val="00CD501C"/>
    <w:rsid w:val="00CD5D86"/>
    <w:rsid w:val="00CD60CC"/>
    <w:rsid w:val="00CD629F"/>
    <w:rsid w:val="00CD683F"/>
    <w:rsid w:val="00CD6A03"/>
    <w:rsid w:val="00CD6A1B"/>
    <w:rsid w:val="00CD7B58"/>
    <w:rsid w:val="00CD7BFA"/>
    <w:rsid w:val="00CE022C"/>
    <w:rsid w:val="00CE0A7F"/>
    <w:rsid w:val="00CE0BB7"/>
    <w:rsid w:val="00CE12A3"/>
    <w:rsid w:val="00CE13FB"/>
    <w:rsid w:val="00CE1718"/>
    <w:rsid w:val="00CE17DD"/>
    <w:rsid w:val="00CE2356"/>
    <w:rsid w:val="00CE2DDD"/>
    <w:rsid w:val="00CE345C"/>
    <w:rsid w:val="00CE346B"/>
    <w:rsid w:val="00CE3B75"/>
    <w:rsid w:val="00CE3EF2"/>
    <w:rsid w:val="00CE4299"/>
    <w:rsid w:val="00CE432C"/>
    <w:rsid w:val="00CE468A"/>
    <w:rsid w:val="00CE4F91"/>
    <w:rsid w:val="00CE52D0"/>
    <w:rsid w:val="00CE569E"/>
    <w:rsid w:val="00CE60B6"/>
    <w:rsid w:val="00CE770C"/>
    <w:rsid w:val="00CF0203"/>
    <w:rsid w:val="00CF0985"/>
    <w:rsid w:val="00CF1FAB"/>
    <w:rsid w:val="00CF2359"/>
    <w:rsid w:val="00CF26B4"/>
    <w:rsid w:val="00CF2BEC"/>
    <w:rsid w:val="00CF2F56"/>
    <w:rsid w:val="00CF3202"/>
    <w:rsid w:val="00CF32E7"/>
    <w:rsid w:val="00CF341D"/>
    <w:rsid w:val="00CF36EE"/>
    <w:rsid w:val="00CF3BD9"/>
    <w:rsid w:val="00CF4156"/>
    <w:rsid w:val="00CF4183"/>
    <w:rsid w:val="00CF449B"/>
    <w:rsid w:val="00CF454B"/>
    <w:rsid w:val="00CF4EB6"/>
    <w:rsid w:val="00CF5020"/>
    <w:rsid w:val="00CF6054"/>
    <w:rsid w:val="00CF6A3B"/>
    <w:rsid w:val="00CF74DD"/>
    <w:rsid w:val="00D0036C"/>
    <w:rsid w:val="00D025D1"/>
    <w:rsid w:val="00D02DE8"/>
    <w:rsid w:val="00D02E22"/>
    <w:rsid w:val="00D03D00"/>
    <w:rsid w:val="00D0431D"/>
    <w:rsid w:val="00D0477A"/>
    <w:rsid w:val="00D0487C"/>
    <w:rsid w:val="00D05985"/>
    <w:rsid w:val="00D05C30"/>
    <w:rsid w:val="00D07785"/>
    <w:rsid w:val="00D07A9B"/>
    <w:rsid w:val="00D10052"/>
    <w:rsid w:val="00D10089"/>
    <w:rsid w:val="00D10107"/>
    <w:rsid w:val="00D103D9"/>
    <w:rsid w:val="00D10774"/>
    <w:rsid w:val="00D10E6F"/>
    <w:rsid w:val="00D10EC8"/>
    <w:rsid w:val="00D10F81"/>
    <w:rsid w:val="00D1101C"/>
    <w:rsid w:val="00D1116F"/>
    <w:rsid w:val="00D11359"/>
    <w:rsid w:val="00D11FEC"/>
    <w:rsid w:val="00D13073"/>
    <w:rsid w:val="00D13588"/>
    <w:rsid w:val="00D13B1D"/>
    <w:rsid w:val="00D1477E"/>
    <w:rsid w:val="00D149DB"/>
    <w:rsid w:val="00D14F84"/>
    <w:rsid w:val="00D155A3"/>
    <w:rsid w:val="00D15EFB"/>
    <w:rsid w:val="00D16AB6"/>
    <w:rsid w:val="00D16CDF"/>
    <w:rsid w:val="00D17034"/>
    <w:rsid w:val="00D17648"/>
    <w:rsid w:val="00D20F7A"/>
    <w:rsid w:val="00D2135B"/>
    <w:rsid w:val="00D21A64"/>
    <w:rsid w:val="00D21A6A"/>
    <w:rsid w:val="00D22176"/>
    <w:rsid w:val="00D221DD"/>
    <w:rsid w:val="00D223AC"/>
    <w:rsid w:val="00D224F8"/>
    <w:rsid w:val="00D22663"/>
    <w:rsid w:val="00D229E1"/>
    <w:rsid w:val="00D233AB"/>
    <w:rsid w:val="00D23B83"/>
    <w:rsid w:val="00D23EE0"/>
    <w:rsid w:val="00D2478E"/>
    <w:rsid w:val="00D248C2"/>
    <w:rsid w:val="00D24C00"/>
    <w:rsid w:val="00D2546C"/>
    <w:rsid w:val="00D25A5C"/>
    <w:rsid w:val="00D25AE0"/>
    <w:rsid w:val="00D26242"/>
    <w:rsid w:val="00D269A4"/>
    <w:rsid w:val="00D26ACD"/>
    <w:rsid w:val="00D26CFE"/>
    <w:rsid w:val="00D274CA"/>
    <w:rsid w:val="00D276D4"/>
    <w:rsid w:val="00D27EC4"/>
    <w:rsid w:val="00D304C3"/>
    <w:rsid w:val="00D314D2"/>
    <w:rsid w:val="00D3188C"/>
    <w:rsid w:val="00D31DCA"/>
    <w:rsid w:val="00D322A3"/>
    <w:rsid w:val="00D329DC"/>
    <w:rsid w:val="00D332B0"/>
    <w:rsid w:val="00D33DC8"/>
    <w:rsid w:val="00D3446C"/>
    <w:rsid w:val="00D34AFE"/>
    <w:rsid w:val="00D34DE7"/>
    <w:rsid w:val="00D34E62"/>
    <w:rsid w:val="00D34F0C"/>
    <w:rsid w:val="00D34F17"/>
    <w:rsid w:val="00D35E66"/>
    <w:rsid w:val="00D35F9B"/>
    <w:rsid w:val="00D35FDE"/>
    <w:rsid w:val="00D363B5"/>
    <w:rsid w:val="00D363EE"/>
    <w:rsid w:val="00D3659D"/>
    <w:rsid w:val="00D36B69"/>
    <w:rsid w:val="00D373E9"/>
    <w:rsid w:val="00D403C8"/>
    <w:rsid w:val="00D40432"/>
    <w:rsid w:val="00D40681"/>
    <w:rsid w:val="00D408DD"/>
    <w:rsid w:val="00D41664"/>
    <w:rsid w:val="00D4277C"/>
    <w:rsid w:val="00D431C8"/>
    <w:rsid w:val="00D45D0B"/>
    <w:rsid w:val="00D45D72"/>
    <w:rsid w:val="00D4668B"/>
    <w:rsid w:val="00D46BBA"/>
    <w:rsid w:val="00D47463"/>
    <w:rsid w:val="00D508AD"/>
    <w:rsid w:val="00D5122C"/>
    <w:rsid w:val="00D513F0"/>
    <w:rsid w:val="00D518AD"/>
    <w:rsid w:val="00D51C25"/>
    <w:rsid w:val="00D520BD"/>
    <w:rsid w:val="00D520E4"/>
    <w:rsid w:val="00D52230"/>
    <w:rsid w:val="00D524FE"/>
    <w:rsid w:val="00D52613"/>
    <w:rsid w:val="00D527B4"/>
    <w:rsid w:val="00D53A38"/>
    <w:rsid w:val="00D53B9C"/>
    <w:rsid w:val="00D546B5"/>
    <w:rsid w:val="00D54B8A"/>
    <w:rsid w:val="00D54C9F"/>
    <w:rsid w:val="00D54E7C"/>
    <w:rsid w:val="00D55F44"/>
    <w:rsid w:val="00D56045"/>
    <w:rsid w:val="00D56624"/>
    <w:rsid w:val="00D566FE"/>
    <w:rsid w:val="00D56929"/>
    <w:rsid w:val="00D56A66"/>
    <w:rsid w:val="00D56B43"/>
    <w:rsid w:val="00D56E33"/>
    <w:rsid w:val="00D57203"/>
    <w:rsid w:val="00D575DD"/>
    <w:rsid w:val="00D577CB"/>
    <w:rsid w:val="00D57DFA"/>
    <w:rsid w:val="00D60C82"/>
    <w:rsid w:val="00D612F8"/>
    <w:rsid w:val="00D61414"/>
    <w:rsid w:val="00D6243C"/>
    <w:rsid w:val="00D62B36"/>
    <w:rsid w:val="00D62D02"/>
    <w:rsid w:val="00D6369A"/>
    <w:rsid w:val="00D63740"/>
    <w:rsid w:val="00D63A52"/>
    <w:rsid w:val="00D64EEC"/>
    <w:rsid w:val="00D65FAC"/>
    <w:rsid w:val="00D664D4"/>
    <w:rsid w:val="00D664D5"/>
    <w:rsid w:val="00D6728B"/>
    <w:rsid w:val="00D67B0D"/>
    <w:rsid w:val="00D67E11"/>
    <w:rsid w:val="00D67FA5"/>
    <w:rsid w:val="00D67FCF"/>
    <w:rsid w:val="00D700A3"/>
    <w:rsid w:val="00D70312"/>
    <w:rsid w:val="00D7051A"/>
    <w:rsid w:val="00D705AF"/>
    <w:rsid w:val="00D709CE"/>
    <w:rsid w:val="00D70EB7"/>
    <w:rsid w:val="00D716D5"/>
    <w:rsid w:val="00D71F73"/>
    <w:rsid w:val="00D74D70"/>
    <w:rsid w:val="00D75273"/>
    <w:rsid w:val="00D75B54"/>
    <w:rsid w:val="00D75CA5"/>
    <w:rsid w:val="00D7650A"/>
    <w:rsid w:val="00D7663B"/>
    <w:rsid w:val="00D77693"/>
    <w:rsid w:val="00D80030"/>
    <w:rsid w:val="00D8016D"/>
    <w:rsid w:val="00D8051E"/>
    <w:rsid w:val="00D80786"/>
    <w:rsid w:val="00D80BC6"/>
    <w:rsid w:val="00D81B23"/>
    <w:rsid w:val="00D81CAB"/>
    <w:rsid w:val="00D81DA9"/>
    <w:rsid w:val="00D8201A"/>
    <w:rsid w:val="00D82AB7"/>
    <w:rsid w:val="00D82D27"/>
    <w:rsid w:val="00D82E86"/>
    <w:rsid w:val="00D82EEA"/>
    <w:rsid w:val="00D83141"/>
    <w:rsid w:val="00D8576F"/>
    <w:rsid w:val="00D859CE"/>
    <w:rsid w:val="00D8677F"/>
    <w:rsid w:val="00D87431"/>
    <w:rsid w:val="00D877CC"/>
    <w:rsid w:val="00D87910"/>
    <w:rsid w:val="00D8791D"/>
    <w:rsid w:val="00D904D8"/>
    <w:rsid w:val="00D90DA6"/>
    <w:rsid w:val="00D90F9D"/>
    <w:rsid w:val="00D913FF"/>
    <w:rsid w:val="00D92B7E"/>
    <w:rsid w:val="00D92CD5"/>
    <w:rsid w:val="00D93C04"/>
    <w:rsid w:val="00D9454D"/>
    <w:rsid w:val="00D94654"/>
    <w:rsid w:val="00D947E1"/>
    <w:rsid w:val="00D9592B"/>
    <w:rsid w:val="00D97466"/>
    <w:rsid w:val="00D97F0C"/>
    <w:rsid w:val="00DA08EC"/>
    <w:rsid w:val="00DA0A3A"/>
    <w:rsid w:val="00DA0E69"/>
    <w:rsid w:val="00DA18B7"/>
    <w:rsid w:val="00DA1AA1"/>
    <w:rsid w:val="00DA2266"/>
    <w:rsid w:val="00DA2CA7"/>
    <w:rsid w:val="00DA34C3"/>
    <w:rsid w:val="00DA3A86"/>
    <w:rsid w:val="00DA3B58"/>
    <w:rsid w:val="00DA3D71"/>
    <w:rsid w:val="00DA4BBD"/>
    <w:rsid w:val="00DA4C32"/>
    <w:rsid w:val="00DA5503"/>
    <w:rsid w:val="00DA587D"/>
    <w:rsid w:val="00DA663D"/>
    <w:rsid w:val="00DA6A22"/>
    <w:rsid w:val="00DA6C5F"/>
    <w:rsid w:val="00DA747D"/>
    <w:rsid w:val="00DA752D"/>
    <w:rsid w:val="00DA75CA"/>
    <w:rsid w:val="00DB0058"/>
    <w:rsid w:val="00DB0195"/>
    <w:rsid w:val="00DB01B5"/>
    <w:rsid w:val="00DB06C7"/>
    <w:rsid w:val="00DB0E90"/>
    <w:rsid w:val="00DB16D7"/>
    <w:rsid w:val="00DB1897"/>
    <w:rsid w:val="00DB2721"/>
    <w:rsid w:val="00DB3746"/>
    <w:rsid w:val="00DB3765"/>
    <w:rsid w:val="00DB38CD"/>
    <w:rsid w:val="00DB399F"/>
    <w:rsid w:val="00DB3B5A"/>
    <w:rsid w:val="00DB3F49"/>
    <w:rsid w:val="00DB4920"/>
    <w:rsid w:val="00DB4EA2"/>
    <w:rsid w:val="00DB5574"/>
    <w:rsid w:val="00DB5EA4"/>
    <w:rsid w:val="00DB6146"/>
    <w:rsid w:val="00DB7637"/>
    <w:rsid w:val="00DB77BE"/>
    <w:rsid w:val="00DB78D6"/>
    <w:rsid w:val="00DB7C2D"/>
    <w:rsid w:val="00DC0ACF"/>
    <w:rsid w:val="00DC1484"/>
    <w:rsid w:val="00DC1B7B"/>
    <w:rsid w:val="00DC2500"/>
    <w:rsid w:val="00DC4B08"/>
    <w:rsid w:val="00DC4C72"/>
    <w:rsid w:val="00DC4F72"/>
    <w:rsid w:val="00DC576F"/>
    <w:rsid w:val="00DC5E14"/>
    <w:rsid w:val="00DC5E5A"/>
    <w:rsid w:val="00DC6772"/>
    <w:rsid w:val="00DC6808"/>
    <w:rsid w:val="00DC77DC"/>
    <w:rsid w:val="00DC7A4C"/>
    <w:rsid w:val="00DD0188"/>
    <w:rsid w:val="00DD01D1"/>
    <w:rsid w:val="00DD0453"/>
    <w:rsid w:val="00DD0C2C"/>
    <w:rsid w:val="00DD0D85"/>
    <w:rsid w:val="00DD1202"/>
    <w:rsid w:val="00DD1514"/>
    <w:rsid w:val="00DD19DE"/>
    <w:rsid w:val="00DD1CB1"/>
    <w:rsid w:val="00DD1D0F"/>
    <w:rsid w:val="00DD1FD4"/>
    <w:rsid w:val="00DD2209"/>
    <w:rsid w:val="00DD26F8"/>
    <w:rsid w:val="00DD28BC"/>
    <w:rsid w:val="00DD354A"/>
    <w:rsid w:val="00DD3B2B"/>
    <w:rsid w:val="00DD400A"/>
    <w:rsid w:val="00DD4220"/>
    <w:rsid w:val="00DD5BEA"/>
    <w:rsid w:val="00DD616B"/>
    <w:rsid w:val="00DD6485"/>
    <w:rsid w:val="00DD6EA9"/>
    <w:rsid w:val="00DD77AA"/>
    <w:rsid w:val="00DE01D3"/>
    <w:rsid w:val="00DE190A"/>
    <w:rsid w:val="00DE1BE3"/>
    <w:rsid w:val="00DE2045"/>
    <w:rsid w:val="00DE2AAF"/>
    <w:rsid w:val="00DE31F0"/>
    <w:rsid w:val="00DE37FC"/>
    <w:rsid w:val="00DE3D1C"/>
    <w:rsid w:val="00DE4533"/>
    <w:rsid w:val="00DE50F2"/>
    <w:rsid w:val="00DE5229"/>
    <w:rsid w:val="00DE5C70"/>
    <w:rsid w:val="00DE76FD"/>
    <w:rsid w:val="00DE7E2C"/>
    <w:rsid w:val="00DF0C9A"/>
    <w:rsid w:val="00DF0CAF"/>
    <w:rsid w:val="00DF0E8B"/>
    <w:rsid w:val="00DF0F9D"/>
    <w:rsid w:val="00DF107D"/>
    <w:rsid w:val="00DF16E3"/>
    <w:rsid w:val="00DF1738"/>
    <w:rsid w:val="00DF1A5B"/>
    <w:rsid w:val="00DF1C5A"/>
    <w:rsid w:val="00DF1EF0"/>
    <w:rsid w:val="00DF299F"/>
    <w:rsid w:val="00DF2B97"/>
    <w:rsid w:val="00DF2C47"/>
    <w:rsid w:val="00DF2D1B"/>
    <w:rsid w:val="00DF3316"/>
    <w:rsid w:val="00DF381E"/>
    <w:rsid w:val="00DF4A3E"/>
    <w:rsid w:val="00DF4E7F"/>
    <w:rsid w:val="00DF507C"/>
    <w:rsid w:val="00DF517D"/>
    <w:rsid w:val="00DF52D8"/>
    <w:rsid w:val="00DF540E"/>
    <w:rsid w:val="00DF7751"/>
    <w:rsid w:val="00DF7A46"/>
    <w:rsid w:val="00DF7CC2"/>
    <w:rsid w:val="00E00DF0"/>
    <w:rsid w:val="00E00ED5"/>
    <w:rsid w:val="00E01C41"/>
    <w:rsid w:val="00E02056"/>
    <w:rsid w:val="00E0227D"/>
    <w:rsid w:val="00E03048"/>
    <w:rsid w:val="00E0334F"/>
    <w:rsid w:val="00E03407"/>
    <w:rsid w:val="00E037E4"/>
    <w:rsid w:val="00E040EC"/>
    <w:rsid w:val="00E04711"/>
    <w:rsid w:val="00E04ABF"/>
    <w:rsid w:val="00E04B84"/>
    <w:rsid w:val="00E059CD"/>
    <w:rsid w:val="00E06466"/>
    <w:rsid w:val="00E06835"/>
    <w:rsid w:val="00E06915"/>
    <w:rsid w:val="00E06D47"/>
    <w:rsid w:val="00E06FDA"/>
    <w:rsid w:val="00E0793B"/>
    <w:rsid w:val="00E10E0F"/>
    <w:rsid w:val="00E114FA"/>
    <w:rsid w:val="00E11662"/>
    <w:rsid w:val="00E12092"/>
    <w:rsid w:val="00E12B74"/>
    <w:rsid w:val="00E1354F"/>
    <w:rsid w:val="00E13E08"/>
    <w:rsid w:val="00E14E4C"/>
    <w:rsid w:val="00E15389"/>
    <w:rsid w:val="00E15644"/>
    <w:rsid w:val="00E157D3"/>
    <w:rsid w:val="00E15B3E"/>
    <w:rsid w:val="00E160A5"/>
    <w:rsid w:val="00E1625A"/>
    <w:rsid w:val="00E164FA"/>
    <w:rsid w:val="00E1686D"/>
    <w:rsid w:val="00E16B99"/>
    <w:rsid w:val="00E16D9A"/>
    <w:rsid w:val="00E1713D"/>
    <w:rsid w:val="00E173BC"/>
    <w:rsid w:val="00E179F0"/>
    <w:rsid w:val="00E17E1F"/>
    <w:rsid w:val="00E20A43"/>
    <w:rsid w:val="00E212FE"/>
    <w:rsid w:val="00E2211C"/>
    <w:rsid w:val="00E22E75"/>
    <w:rsid w:val="00E23272"/>
    <w:rsid w:val="00E23566"/>
    <w:rsid w:val="00E23743"/>
    <w:rsid w:val="00E23898"/>
    <w:rsid w:val="00E2478F"/>
    <w:rsid w:val="00E25204"/>
    <w:rsid w:val="00E255BF"/>
    <w:rsid w:val="00E25B50"/>
    <w:rsid w:val="00E27D33"/>
    <w:rsid w:val="00E30163"/>
    <w:rsid w:val="00E30E27"/>
    <w:rsid w:val="00E30F5D"/>
    <w:rsid w:val="00E311D8"/>
    <w:rsid w:val="00E315A9"/>
    <w:rsid w:val="00E319F1"/>
    <w:rsid w:val="00E320BC"/>
    <w:rsid w:val="00E322D4"/>
    <w:rsid w:val="00E32A40"/>
    <w:rsid w:val="00E32BDF"/>
    <w:rsid w:val="00E32D86"/>
    <w:rsid w:val="00E33001"/>
    <w:rsid w:val="00E331C8"/>
    <w:rsid w:val="00E33349"/>
    <w:rsid w:val="00E3344C"/>
    <w:rsid w:val="00E334DF"/>
    <w:rsid w:val="00E3386B"/>
    <w:rsid w:val="00E33CD2"/>
    <w:rsid w:val="00E33E09"/>
    <w:rsid w:val="00E33FDE"/>
    <w:rsid w:val="00E34429"/>
    <w:rsid w:val="00E345DC"/>
    <w:rsid w:val="00E34711"/>
    <w:rsid w:val="00E34944"/>
    <w:rsid w:val="00E34D36"/>
    <w:rsid w:val="00E34D52"/>
    <w:rsid w:val="00E35633"/>
    <w:rsid w:val="00E35CDE"/>
    <w:rsid w:val="00E37181"/>
    <w:rsid w:val="00E40664"/>
    <w:rsid w:val="00E409CF"/>
    <w:rsid w:val="00E40A47"/>
    <w:rsid w:val="00E40E90"/>
    <w:rsid w:val="00E412E9"/>
    <w:rsid w:val="00E41558"/>
    <w:rsid w:val="00E41972"/>
    <w:rsid w:val="00E41A9E"/>
    <w:rsid w:val="00E41EE8"/>
    <w:rsid w:val="00E41EFA"/>
    <w:rsid w:val="00E41FFD"/>
    <w:rsid w:val="00E420BF"/>
    <w:rsid w:val="00E4284A"/>
    <w:rsid w:val="00E42D33"/>
    <w:rsid w:val="00E42DA7"/>
    <w:rsid w:val="00E431EE"/>
    <w:rsid w:val="00E436FE"/>
    <w:rsid w:val="00E43D4B"/>
    <w:rsid w:val="00E44516"/>
    <w:rsid w:val="00E4481E"/>
    <w:rsid w:val="00E44ED8"/>
    <w:rsid w:val="00E45214"/>
    <w:rsid w:val="00E4540D"/>
    <w:rsid w:val="00E456DA"/>
    <w:rsid w:val="00E45AAE"/>
    <w:rsid w:val="00E45C7E"/>
    <w:rsid w:val="00E46108"/>
    <w:rsid w:val="00E463CE"/>
    <w:rsid w:val="00E46437"/>
    <w:rsid w:val="00E46B05"/>
    <w:rsid w:val="00E46B9F"/>
    <w:rsid w:val="00E4717D"/>
    <w:rsid w:val="00E50319"/>
    <w:rsid w:val="00E505A2"/>
    <w:rsid w:val="00E50643"/>
    <w:rsid w:val="00E50680"/>
    <w:rsid w:val="00E508ED"/>
    <w:rsid w:val="00E50EA5"/>
    <w:rsid w:val="00E50F95"/>
    <w:rsid w:val="00E510C6"/>
    <w:rsid w:val="00E516D1"/>
    <w:rsid w:val="00E5266A"/>
    <w:rsid w:val="00E529A1"/>
    <w:rsid w:val="00E52D02"/>
    <w:rsid w:val="00E531EB"/>
    <w:rsid w:val="00E54495"/>
    <w:rsid w:val="00E54874"/>
    <w:rsid w:val="00E54B6F"/>
    <w:rsid w:val="00E5502B"/>
    <w:rsid w:val="00E55ACA"/>
    <w:rsid w:val="00E5643A"/>
    <w:rsid w:val="00E5731D"/>
    <w:rsid w:val="00E5767D"/>
    <w:rsid w:val="00E57B74"/>
    <w:rsid w:val="00E602D8"/>
    <w:rsid w:val="00E606EB"/>
    <w:rsid w:val="00E60D0A"/>
    <w:rsid w:val="00E60F2E"/>
    <w:rsid w:val="00E619B4"/>
    <w:rsid w:val="00E62FCE"/>
    <w:rsid w:val="00E63053"/>
    <w:rsid w:val="00E64A84"/>
    <w:rsid w:val="00E652DC"/>
    <w:rsid w:val="00E65647"/>
    <w:rsid w:val="00E65BC6"/>
    <w:rsid w:val="00E660EB"/>
    <w:rsid w:val="00E661FF"/>
    <w:rsid w:val="00E67162"/>
    <w:rsid w:val="00E6771F"/>
    <w:rsid w:val="00E67E3B"/>
    <w:rsid w:val="00E70FC1"/>
    <w:rsid w:val="00E713AB"/>
    <w:rsid w:val="00E714FC"/>
    <w:rsid w:val="00E72238"/>
    <w:rsid w:val="00E72353"/>
    <w:rsid w:val="00E726EB"/>
    <w:rsid w:val="00E729D8"/>
    <w:rsid w:val="00E72CF1"/>
    <w:rsid w:val="00E73408"/>
    <w:rsid w:val="00E73A51"/>
    <w:rsid w:val="00E73B13"/>
    <w:rsid w:val="00E74165"/>
    <w:rsid w:val="00E7494C"/>
    <w:rsid w:val="00E750E2"/>
    <w:rsid w:val="00E751CC"/>
    <w:rsid w:val="00E752B0"/>
    <w:rsid w:val="00E75300"/>
    <w:rsid w:val="00E7548C"/>
    <w:rsid w:val="00E7570F"/>
    <w:rsid w:val="00E75750"/>
    <w:rsid w:val="00E7587F"/>
    <w:rsid w:val="00E76599"/>
    <w:rsid w:val="00E7737B"/>
    <w:rsid w:val="00E7754D"/>
    <w:rsid w:val="00E775E3"/>
    <w:rsid w:val="00E77630"/>
    <w:rsid w:val="00E77E00"/>
    <w:rsid w:val="00E8090E"/>
    <w:rsid w:val="00E80B52"/>
    <w:rsid w:val="00E8178E"/>
    <w:rsid w:val="00E81ACA"/>
    <w:rsid w:val="00E8220A"/>
    <w:rsid w:val="00E82330"/>
    <w:rsid w:val="00E824C3"/>
    <w:rsid w:val="00E82B3D"/>
    <w:rsid w:val="00E82E22"/>
    <w:rsid w:val="00E83364"/>
    <w:rsid w:val="00E836A8"/>
    <w:rsid w:val="00E840B3"/>
    <w:rsid w:val="00E84149"/>
    <w:rsid w:val="00E84A75"/>
    <w:rsid w:val="00E84B5B"/>
    <w:rsid w:val="00E84D10"/>
    <w:rsid w:val="00E84DE5"/>
    <w:rsid w:val="00E85202"/>
    <w:rsid w:val="00E8622E"/>
    <w:rsid w:val="00E8629F"/>
    <w:rsid w:val="00E8672A"/>
    <w:rsid w:val="00E86B29"/>
    <w:rsid w:val="00E870EA"/>
    <w:rsid w:val="00E90CBF"/>
    <w:rsid w:val="00E90E57"/>
    <w:rsid w:val="00E91008"/>
    <w:rsid w:val="00E9274D"/>
    <w:rsid w:val="00E92DC8"/>
    <w:rsid w:val="00E92DE7"/>
    <w:rsid w:val="00E92E42"/>
    <w:rsid w:val="00E9374E"/>
    <w:rsid w:val="00E9381A"/>
    <w:rsid w:val="00E943D1"/>
    <w:rsid w:val="00E949D1"/>
    <w:rsid w:val="00E94F54"/>
    <w:rsid w:val="00E94FD0"/>
    <w:rsid w:val="00E958EC"/>
    <w:rsid w:val="00E96D0E"/>
    <w:rsid w:val="00E97186"/>
    <w:rsid w:val="00E97909"/>
    <w:rsid w:val="00E97965"/>
    <w:rsid w:val="00E97AD5"/>
    <w:rsid w:val="00E97D22"/>
    <w:rsid w:val="00EA0468"/>
    <w:rsid w:val="00EA0DAF"/>
    <w:rsid w:val="00EA1111"/>
    <w:rsid w:val="00EA180E"/>
    <w:rsid w:val="00EA24DE"/>
    <w:rsid w:val="00EA25AE"/>
    <w:rsid w:val="00EA2869"/>
    <w:rsid w:val="00EA2896"/>
    <w:rsid w:val="00EA35A5"/>
    <w:rsid w:val="00EA37C3"/>
    <w:rsid w:val="00EA3B4F"/>
    <w:rsid w:val="00EA3C24"/>
    <w:rsid w:val="00EA3E61"/>
    <w:rsid w:val="00EA3F46"/>
    <w:rsid w:val="00EA460D"/>
    <w:rsid w:val="00EA4FC9"/>
    <w:rsid w:val="00EA55CF"/>
    <w:rsid w:val="00EA5B16"/>
    <w:rsid w:val="00EA5C7C"/>
    <w:rsid w:val="00EA62B0"/>
    <w:rsid w:val="00EA73DF"/>
    <w:rsid w:val="00EA7407"/>
    <w:rsid w:val="00EA7AED"/>
    <w:rsid w:val="00EB0067"/>
    <w:rsid w:val="00EB0AEA"/>
    <w:rsid w:val="00EB1F36"/>
    <w:rsid w:val="00EB295F"/>
    <w:rsid w:val="00EB2F54"/>
    <w:rsid w:val="00EB35D3"/>
    <w:rsid w:val="00EB3803"/>
    <w:rsid w:val="00EB3A7D"/>
    <w:rsid w:val="00EB3AA8"/>
    <w:rsid w:val="00EB3AE0"/>
    <w:rsid w:val="00EB3F59"/>
    <w:rsid w:val="00EB435D"/>
    <w:rsid w:val="00EB50FD"/>
    <w:rsid w:val="00EB5173"/>
    <w:rsid w:val="00EB5363"/>
    <w:rsid w:val="00EB5533"/>
    <w:rsid w:val="00EB575F"/>
    <w:rsid w:val="00EB5E20"/>
    <w:rsid w:val="00EB61AE"/>
    <w:rsid w:val="00EB69AC"/>
    <w:rsid w:val="00EB6AB4"/>
    <w:rsid w:val="00EB6D1E"/>
    <w:rsid w:val="00EB6E4C"/>
    <w:rsid w:val="00EB73BE"/>
    <w:rsid w:val="00EB7CC0"/>
    <w:rsid w:val="00EC00E3"/>
    <w:rsid w:val="00EC1194"/>
    <w:rsid w:val="00EC2F7C"/>
    <w:rsid w:val="00EC322D"/>
    <w:rsid w:val="00EC41A3"/>
    <w:rsid w:val="00EC43E3"/>
    <w:rsid w:val="00EC451D"/>
    <w:rsid w:val="00EC4905"/>
    <w:rsid w:val="00EC4A3D"/>
    <w:rsid w:val="00EC584E"/>
    <w:rsid w:val="00EC649C"/>
    <w:rsid w:val="00EC67A6"/>
    <w:rsid w:val="00EC7237"/>
    <w:rsid w:val="00EC7343"/>
    <w:rsid w:val="00EC781B"/>
    <w:rsid w:val="00ED0AF7"/>
    <w:rsid w:val="00ED1787"/>
    <w:rsid w:val="00ED1D1A"/>
    <w:rsid w:val="00ED1FD0"/>
    <w:rsid w:val="00ED383A"/>
    <w:rsid w:val="00ED47E8"/>
    <w:rsid w:val="00ED4925"/>
    <w:rsid w:val="00ED5B37"/>
    <w:rsid w:val="00ED5CE7"/>
    <w:rsid w:val="00ED5ED0"/>
    <w:rsid w:val="00ED6A40"/>
    <w:rsid w:val="00ED6CD2"/>
    <w:rsid w:val="00ED6E1C"/>
    <w:rsid w:val="00EE1080"/>
    <w:rsid w:val="00EE15FA"/>
    <w:rsid w:val="00EE166A"/>
    <w:rsid w:val="00EE19E7"/>
    <w:rsid w:val="00EE1BD2"/>
    <w:rsid w:val="00EE2A7B"/>
    <w:rsid w:val="00EE2B1F"/>
    <w:rsid w:val="00EE2D74"/>
    <w:rsid w:val="00EE3789"/>
    <w:rsid w:val="00EE452A"/>
    <w:rsid w:val="00EE455B"/>
    <w:rsid w:val="00EE46A9"/>
    <w:rsid w:val="00EE486E"/>
    <w:rsid w:val="00EE49F5"/>
    <w:rsid w:val="00EE50A1"/>
    <w:rsid w:val="00EE54BE"/>
    <w:rsid w:val="00EE5C67"/>
    <w:rsid w:val="00EE6705"/>
    <w:rsid w:val="00EE675E"/>
    <w:rsid w:val="00EE7628"/>
    <w:rsid w:val="00EE77C3"/>
    <w:rsid w:val="00EE7B2F"/>
    <w:rsid w:val="00EE7BA3"/>
    <w:rsid w:val="00EF0575"/>
    <w:rsid w:val="00EF066F"/>
    <w:rsid w:val="00EF0A19"/>
    <w:rsid w:val="00EF0B3B"/>
    <w:rsid w:val="00EF0BA8"/>
    <w:rsid w:val="00EF1177"/>
    <w:rsid w:val="00EF1B5D"/>
    <w:rsid w:val="00EF1EC5"/>
    <w:rsid w:val="00EF2322"/>
    <w:rsid w:val="00EF232D"/>
    <w:rsid w:val="00EF26BC"/>
    <w:rsid w:val="00EF31E8"/>
    <w:rsid w:val="00EF37DD"/>
    <w:rsid w:val="00EF37DE"/>
    <w:rsid w:val="00EF47AB"/>
    <w:rsid w:val="00EF48E6"/>
    <w:rsid w:val="00EF4952"/>
    <w:rsid w:val="00EF4A6F"/>
    <w:rsid w:val="00EF4C88"/>
    <w:rsid w:val="00EF4D81"/>
    <w:rsid w:val="00EF4EC3"/>
    <w:rsid w:val="00EF532F"/>
    <w:rsid w:val="00EF55EB"/>
    <w:rsid w:val="00EF5920"/>
    <w:rsid w:val="00EF5E5F"/>
    <w:rsid w:val="00EF5E61"/>
    <w:rsid w:val="00EF638C"/>
    <w:rsid w:val="00EF77AD"/>
    <w:rsid w:val="00EF7F11"/>
    <w:rsid w:val="00F00DCC"/>
    <w:rsid w:val="00F0156F"/>
    <w:rsid w:val="00F0278C"/>
    <w:rsid w:val="00F029E3"/>
    <w:rsid w:val="00F04B22"/>
    <w:rsid w:val="00F054C3"/>
    <w:rsid w:val="00F0598A"/>
    <w:rsid w:val="00F05AC8"/>
    <w:rsid w:val="00F05CF8"/>
    <w:rsid w:val="00F060E8"/>
    <w:rsid w:val="00F066F7"/>
    <w:rsid w:val="00F067ED"/>
    <w:rsid w:val="00F06F9F"/>
    <w:rsid w:val="00F0709A"/>
    <w:rsid w:val="00F07167"/>
    <w:rsid w:val="00F072D8"/>
    <w:rsid w:val="00F07CE0"/>
    <w:rsid w:val="00F10457"/>
    <w:rsid w:val="00F115F5"/>
    <w:rsid w:val="00F11602"/>
    <w:rsid w:val="00F116DD"/>
    <w:rsid w:val="00F11766"/>
    <w:rsid w:val="00F1213E"/>
    <w:rsid w:val="00F12212"/>
    <w:rsid w:val="00F12656"/>
    <w:rsid w:val="00F1281B"/>
    <w:rsid w:val="00F12C31"/>
    <w:rsid w:val="00F13AAA"/>
    <w:rsid w:val="00F13D05"/>
    <w:rsid w:val="00F1401E"/>
    <w:rsid w:val="00F14EC7"/>
    <w:rsid w:val="00F151F2"/>
    <w:rsid w:val="00F15E04"/>
    <w:rsid w:val="00F1679D"/>
    <w:rsid w:val="00F1682C"/>
    <w:rsid w:val="00F17C5C"/>
    <w:rsid w:val="00F20657"/>
    <w:rsid w:val="00F20B1E"/>
    <w:rsid w:val="00F20B91"/>
    <w:rsid w:val="00F21139"/>
    <w:rsid w:val="00F211D7"/>
    <w:rsid w:val="00F216B7"/>
    <w:rsid w:val="00F216E1"/>
    <w:rsid w:val="00F229CC"/>
    <w:rsid w:val="00F234AA"/>
    <w:rsid w:val="00F23516"/>
    <w:rsid w:val="00F23766"/>
    <w:rsid w:val="00F23CCF"/>
    <w:rsid w:val="00F248EC"/>
    <w:rsid w:val="00F24B8B"/>
    <w:rsid w:val="00F24CE8"/>
    <w:rsid w:val="00F24EFB"/>
    <w:rsid w:val="00F25214"/>
    <w:rsid w:val="00F25264"/>
    <w:rsid w:val="00F263D4"/>
    <w:rsid w:val="00F2776B"/>
    <w:rsid w:val="00F27846"/>
    <w:rsid w:val="00F27C0A"/>
    <w:rsid w:val="00F27EC5"/>
    <w:rsid w:val="00F30AA9"/>
    <w:rsid w:val="00F30D2E"/>
    <w:rsid w:val="00F31115"/>
    <w:rsid w:val="00F31220"/>
    <w:rsid w:val="00F31B2D"/>
    <w:rsid w:val="00F31F9B"/>
    <w:rsid w:val="00F32D99"/>
    <w:rsid w:val="00F3350A"/>
    <w:rsid w:val="00F336DF"/>
    <w:rsid w:val="00F33930"/>
    <w:rsid w:val="00F3498B"/>
    <w:rsid w:val="00F34F75"/>
    <w:rsid w:val="00F35387"/>
    <w:rsid w:val="00F35516"/>
    <w:rsid w:val="00F35790"/>
    <w:rsid w:val="00F35D96"/>
    <w:rsid w:val="00F35DF6"/>
    <w:rsid w:val="00F36977"/>
    <w:rsid w:val="00F37603"/>
    <w:rsid w:val="00F40B70"/>
    <w:rsid w:val="00F40C01"/>
    <w:rsid w:val="00F40C94"/>
    <w:rsid w:val="00F40DB6"/>
    <w:rsid w:val="00F40F78"/>
    <w:rsid w:val="00F4136D"/>
    <w:rsid w:val="00F41693"/>
    <w:rsid w:val="00F419BD"/>
    <w:rsid w:val="00F41B02"/>
    <w:rsid w:val="00F41B7C"/>
    <w:rsid w:val="00F4212E"/>
    <w:rsid w:val="00F42A0F"/>
    <w:rsid w:val="00F42C20"/>
    <w:rsid w:val="00F42D3A"/>
    <w:rsid w:val="00F43897"/>
    <w:rsid w:val="00F43E34"/>
    <w:rsid w:val="00F44050"/>
    <w:rsid w:val="00F4431C"/>
    <w:rsid w:val="00F44ADF"/>
    <w:rsid w:val="00F45D82"/>
    <w:rsid w:val="00F45E72"/>
    <w:rsid w:val="00F46F06"/>
    <w:rsid w:val="00F46F25"/>
    <w:rsid w:val="00F505D9"/>
    <w:rsid w:val="00F50A96"/>
    <w:rsid w:val="00F51359"/>
    <w:rsid w:val="00F529A4"/>
    <w:rsid w:val="00F52B09"/>
    <w:rsid w:val="00F53053"/>
    <w:rsid w:val="00F53242"/>
    <w:rsid w:val="00F535A2"/>
    <w:rsid w:val="00F53A40"/>
    <w:rsid w:val="00F53B51"/>
    <w:rsid w:val="00F53EDC"/>
    <w:rsid w:val="00F53FE2"/>
    <w:rsid w:val="00F54CBE"/>
    <w:rsid w:val="00F555B6"/>
    <w:rsid w:val="00F56764"/>
    <w:rsid w:val="00F56888"/>
    <w:rsid w:val="00F56ECB"/>
    <w:rsid w:val="00F56EEE"/>
    <w:rsid w:val="00F574BE"/>
    <w:rsid w:val="00F575FF"/>
    <w:rsid w:val="00F57D69"/>
    <w:rsid w:val="00F6100A"/>
    <w:rsid w:val="00F61744"/>
    <w:rsid w:val="00F618EF"/>
    <w:rsid w:val="00F61A67"/>
    <w:rsid w:val="00F62A02"/>
    <w:rsid w:val="00F62BF7"/>
    <w:rsid w:val="00F6330A"/>
    <w:rsid w:val="00F63566"/>
    <w:rsid w:val="00F63B3F"/>
    <w:rsid w:val="00F63F91"/>
    <w:rsid w:val="00F648DB"/>
    <w:rsid w:val="00F64B31"/>
    <w:rsid w:val="00F64C9B"/>
    <w:rsid w:val="00F64E57"/>
    <w:rsid w:val="00F6538A"/>
    <w:rsid w:val="00F654CC"/>
    <w:rsid w:val="00F65582"/>
    <w:rsid w:val="00F65606"/>
    <w:rsid w:val="00F65B01"/>
    <w:rsid w:val="00F66192"/>
    <w:rsid w:val="00F66E75"/>
    <w:rsid w:val="00F67D05"/>
    <w:rsid w:val="00F70A65"/>
    <w:rsid w:val="00F70C16"/>
    <w:rsid w:val="00F718A5"/>
    <w:rsid w:val="00F72101"/>
    <w:rsid w:val="00F72A5A"/>
    <w:rsid w:val="00F72DAB"/>
    <w:rsid w:val="00F72E98"/>
    <w:rsid w:val="00F7373F"/>
    <w:rsid w:val="00F73966"/>
    <w:rsid w:val="00F74A0B"/>
    <w:rsid w:val="00F74C0A"/>
    <w:rsid w:val="00F75E2B"/>
    <w:rsid w:val="00F766B7"/>
    <w:rsid w:val="00F76928"/>
    <w:rsid w:val="00F775A7"/>
    <w:rsid w:val="00F779FE"/>
    <w:rsid w:val="00F77C16"/>
    <w:rsid w:val="00F77EB0"/>
    <w:rsid w:val="00F77FA4"/>
    <w:rsid w:val="00F80498"/>
    <w:rsid w:val="00F81A56"/>
    <w:rsid w:val="00F81ADC"/>
    <w:rsid w:val="00F82454"/>
    <w:rsid w:val="00F82495"/>
    <w:rsid w:val="00F832FD"/>
    <w:rsid w:val="00F83AF4"/>
    <w:rsid w:val="00F83DF5"/>
    <w:rsid w:val="00F84979"/>
    <w:rsid w:val="00F84F9D"/>
    <w:rsid w:val="00F87CDD"/>
    <w:rsid w:val="00F90385"/>
    <w:rsid w:val="00F916C0"/>
    <w:rsid w:val="00F918A3"/>
    <w:rsid w:val="00F91A74"/>
    <w:rsid w:val="00F92794"/>
    <w:rsid w:val="00F928FD"/>
    <w:rsid w:val="00F92A37"/>
    <w:rsid w:val="00F933F0"/>
    <w:rsid w:val="00F937A3"/>
    <w:rsid w:val="00F93838"/>
    <w:rsid w:val="00F93A88"/>
    <w:rsid w:val="00F941FB"/>
    <w:rsid w:val="00F94636"/>
    <w:rsid w:val="00F94712"/>
    <w:rsid w:val="00F94715"/>
    <w:rsid w:val="00F964FF"/>
    <w:rsid w:val="00F96567"/>
    <w:rsid w:val="00F96805"/>
    <w:rsid w:val="00F968E3"/>
    <w:rsid w:val="00F96A3D"/>
    <w:rsid w:val="00F97131"/>
    <w:rsid w:val="00F97EF8"/>
    <w:rsid w:val="00FA11F1"/>
    <w:rsid w:val="00FA1E7F"/>
    <w:rsid w:val="00FA2282"/>
    <w:rsid w:val="00FA240D"/>
    <w:rsid w:val="00FA31AF"/>
    <w:rsid w:val="00FA3702"/>
    <w:rsid w:val="00FA3B2F"/>
    <w:rsid w:val="00FA3E23"/>
    <w:rsid w:val="00FA3F7A"/>
    <w:rsid w:val="00FA4718"/>
    <w:rsid w:val="00FA5157"/>
    <w:rsid w:val="00FA5748"/>
    <w:rsid w:val="00FA5848"/>
    <w:rsid w:val="00FA5F8F"/>
    <w:rsid w:val="00FA5FA9"/>
    <w:rsid w:val="00FA60C3"/>
    <w:rsid w:val="00FA6899"/>
    <w:rsid w:val="00FA7C19"/>
    <w:rsid w:val="00FA7EF0"/>
    <w:rsid w:val="00FA7F3D"/>
    <w:rsid w:val="00FB056B"/>
    <w:rsid w:val="00FB1422"/>
    <w:rsid w:val="00FB289D"/>
    <w:rsid w:val="00FB2A6F"/>
    <w:rsid w:val="00FB2CD9"/>
    <w:rsid w:val="00FB2DE1"/>
    <w:rsid w:val="00FB2E7A"/>
    <w:rsid w:val="00FB38D8"/>
    <w:rsid w:val="00FB4290"/>
    <w:rsid w:val="00FB498C"/>
    <w:rsid w:val="00FB4D03"/>
    <w:rsid w:val="00FB5004"/>
    <w:rsid w:val="00FB591B"/>
    <w:rsid w:val="00FB5E46"/>
    <w:rsid w:val="00FB6272"/>
    <w:rsid w:val="00FB73AB"/>
    <w:rsid w:val="00FB7B73"/>
    <w:rsid w:val="00FB7B75"/>
    <w:rsid w:val="00FC024D"/>
    <w:rsid w:val="00FC037C"/>
    <w:rsid w:val="00FC051F"/>
    <w:rsid w:val="00FC0561"/>
    <w:rsid w:val="00FC06FF"/>
    <w:rsid w:val="00FC0EE2"/>
    <w:rsid w:val="00FC105E"/>
    <w:rsid w:val="00FC1155"/>
    <w:rsid w:val="00FC1B68"/>
    <w:rsid w:val="00FC1F0A"/>
    <w:rsid w:val="00FC27A6"/>
    <w:rsid w:val="00FC3037"/>
    <w:rsid w:val="00FC409A"/>
    <w:rsid w:val="00FC45F4"/>
    <w:rsid w:val="00FC47C9"/>
    <w:rsid w:val="00FC4A50"/>
    <w:rsid w:val="00FC4B9B"/>
    <w:rsid w:val="00FC4BBA"/>
    <w:rsid w:val="00FC580D"/>
    <w:rsid w:val="00FC59CC"/>
    <w:rsid w:val="00FC62D7"/>
    <w:rsid w:val="00FC66E4"/>
    <w:rsid w:val="00FC699B"/>
    <w:rsid w:val="00FC69B4"/>
    <w:rsid w:val="00FC6CE5"/>
    <w:rsid w:val="00FC77B3"/>
    <w:rsid w:val="00FC7B46"/>
    <w:rsid w:val="00FC7BC4"/>
    <w:rsid w:val="00FC7D7E"/>
    <w:rsid w:val="00FC7DA1"/>
    <w:rsid w:val="00FD03F3"/>
    <w:rsid w:val="00FD0694"/>
    <w:rsid w:val="00FD25BE"/>
    <w:rsid w:val="00FD2A14"/>
    <w:rsid w:val="00FD2E70"/>
    <w:rsid w:val="00FD3221"/>
    <w:rsid w:val="00FD326E"/>
    <w:rsid w:val="00FD3E5A"/>
    <w:rsid w:val="00FD421C"/>
    <w:rsid w:val="00FD43F4"/>
    <w:rsid w:val="00FD44F0"/>
    <w:rsid w:val="00FD7AA7"/>
    <w:rsid w:val="00FD7EE3"/>
    <w:rsid w:val="00FD7FAA"/>
    <w:rsid w:val="00FE023C"/>
    <w:rsid w:val="00FE040D"/>
    <w:rsid w:val="00FE0AFE"/>
    <w:rsid w:val="00FE1286"/>
    <w:rsid w:val="00FE1C3C"/>
    <w:rsid w:val="00FE1E89"/>
    <w:rsid w:val="00FE490F"/>
    <w:rsid w:val="00FE4B96"/>
    <w:rsid w:val="00FE59FF"/>
    <w:rsid w:val="00FE5F06"/>
    <w:rsid w:val="00FE6B9A"/>
    <w:rsid w:val="00FE6FB8"/>
    <w:rsid w:val="00FF0F0B"/>
    <w:rsid w:val="00FF1939"/>
    <w:rsid w:val="00FF1FCB"/>
    <w:rsid w:val="00FF3A57"/>
    <w:rsid w:val="00FF3FAE"/>
    <w:rsid w:val="00FF427E"/>
    <w:rsid w:val="00FF52D4"/>
    <w:rsid w:val="00FF56DD"/>
    <w:rsid w:val="00FF5702"/>
    <w:rsid w:val="00FF656D"/>
    <w:rsid w:val="00FF66C6"/>
    <w:rsid w:val="00FF672E"/>
    <w:rsid w:val="00FF6AA4"/>
    <w:rsid w:val="00FF6B09"/>
    <w:rsid w:val="00FF6F12"/>
    <w:rsid w:val="00FF7A1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 w:type="paragraph" w:customStyle="1" w:styleId="ListParagraph1">
    <w:name w:val="List Paragraph1"/>
    <w:rsid w:val="00127B35"/>
    <w:pPr>
      <w:overflowPunct w:val="0"/>
      <w:autoSpaceDE w:val="0"/>
      <w:autoSpaceDN w:val="0"/>
      <w:adjustRightInd w:val="0"/>
      <w:ind w:firstLineChars="200" w:firstLine="420"/>
    </w:pPr>
    <w:rPr>
      <w:rFonts w:eastAsia="MS Mincho"/>
      <w:sz w:val="24"/>
      <w:szCs w:val="24"/>
      <w:lang w:eastAsia="zh-CN"/>
    </w:rPr>
  </w:style>
  <w:style w:type="character" w:customStyle="1" w:styleId="ListParagraphChar1">
    <w:name w:val="List Paragraph Char1"/>
    <w:uiPriority w:val="34"/>
    <w:qFormat/>
    <w:locked/>
    <w:rsid w:val="007A7DB2"/>
    <w:rPr>
      <w:rFonts w:eastAsia="MS Mincho"/>
      <w:lang w:val="en-GB" w:eastAsia="en-US"/>
    </w:rPr>
  </w:style>
  <w:style w:type="table" w:customStyle="1" w:styleId="TableGrid71">
    <w:name w:val="Table Grid71"/>
    <w:basedOn w:val="TableNormal"/>
    <w:uiPriority w:val="39"/>
    <w:qFormat/>
    <w:rsid w:val="009C1A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284510406">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48625535">
      <w:bodyDiv w:val="1"/>
      <w:marLeft w:val="0"/>
      <w:marRight w:val="0"/>
      <w:marTop w:val="0"/>
      <w:marBottom w:val="0"/>
      <w:divBdr>
        <w:top w:val="none" w:sz="0" w:space="0" w:color="auto"/>
        <w:left w:val="none" w:sz="0" w:space="0" w:color="auto"/>
        <w:bottom w:val="none" w:sz="0" w:space="0" w:color="auto"/>
        <w:right w:val="none" w:sz="0" w:space="0" w:color="auto"/>
      </w:divBdr>
    </w:div>
    <w:div w:id="49974062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02953481">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42485440">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326280711">
      <w:bodyDiv w:val="1"/>
      <w:marLeft w:val="0"/>
      <w:marRight w:val="0"/>
      <w:marTop w:val="0"/>
      <w:marBottom w:val="0"/>
      <w:divBdr>
        <w:top w:val="none" w:sz="0" w:space="0" w:color="auto"/>
        <w:left w:val="none" w:sz="0" w:space="0" w:color="auto"/>
        <w:bottom w:val="none" w:sz="0" w:space="0" w:color="auto"/>
        <w:right w:val="none" w:sz="0" w:space="0" w:color="auto"/>
      </w:divBdr>
    </w:div>
    <w:div w:id="1335457340">
      <w:bodyDiv w:val="1"/>
      <w:marLeft w:val="0"/>
      <w:marRight w:val="0"/>
      <w:marTop w:val="0"/>
      <w:marBottom w:val="0"/>
      <w:divBdr>
        <w:top w:val="none" w:sz="0" w:space="0" w:color="auto"/>
        <w:left w:val="none" w:sz="0" w:space="0" w:color="auto"/>
        <w:bottom w:val="none" w:sz="0" w:space="0" w:color="auto"/>
        <w:right w:val="none" w:sz="0" w:space="0" w:color="auto"/>
      </w:divBdr>
    </w:div>
    <w:div w:id="1372418630">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440371957">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90382578">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1066770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bis/Docs/R4-2415160.zip" TargetMode="External"/><Relationship Id="rId18" Type="http://schemas.openxmlformats.org/officeDocument/2006/relationships/hyperlink" Target="https://www.3gpp.org/ftp/TSG_RAN/WG4_Radio/TSGR4_112bis/Docs/R4-2416320.zip" TargetMode="External"/><Relationship Id="rId26" Type="http://schemas.openxmlformats.org/officeDocument/2006/relationships/hyperlink" Target="https://www.3gpp.org/ftp/TSG_RAN/WG4_Radio/TSGR4_112bis/Docs/R4-2415858.zip" TargetMode="External"/><Relationship Id="rId39" Type="http://schemas.openxmlformats.org/officeDocument/2006/relationships/hyperlink" Target="https://www.3gpp.org/ftp/TSG_RAN/WG4_Radio/TSGR4_112bis/Docs/R4-2416322.zip" TargetMode="External"/><Relationship Id="rId21" Type="http://schemas.openxmlformats.org/officeDocument/2006/relationships/hyperlink" Target="https://www.3gpp.org/ftp/TSG_RAN/WG4_Radio/TSGR4_112bis/Docs/R4-2416198.zip" TargetMode="External"/><Relationship Id="rId34" Type="http://schemas.openxmlformats.org/officeDocument/2006/relationships/hyperlink" Target="https://www.3gpp.org/ftp/TSG_RAN/WG4_Radio/TSGR4_112bis/Docs/R4-2415605.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12bis/Docs/R4-2415161.zip" TargetMode="External"/><Relationship Id="rId20" Type="http://schemas.openxmlformats.org/officeDocument/2006/relationships/hyperlink" Target="https://www.3gpp.org/ftp/TSG_RAN/WG4_Radio/TSGR4_112bis/Docs/R4-2415848.zip" TargetMode="External"/><Relationship Id="rId29" Type="http://schemas.openxmlformats.org/officeDocument/2006/relationships/hyperlink" Target="https://www.3gpp.org/ftp/TSG_RAN/WG4_Radio/TSGR4_112bis/Docs/R4-2416326.zip" TargetMode="External"/><Relationship Id="rId41" Type="http://schemas.openxmlformats.org/officeDocument/2006/relationships/hyperlink" Target="https://www.3gpp.org/ftp/TSG_RAN/WG4_Radio/TSGR4_112bis/Docs/R4-241632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2bis/Docs/R4-2416318.zip" TargetMode="External"/><Relationship Id="rId32" Type="http://schemas.openxmlformats.org/officeDocument/2006/relationships/hyperlink" Target="https://www.3gpp.org/ftp/TSG_RAN/WG4_Radio/TSGR4_112bis/Docs/R4-2415855.zip" TargetMode="External"/><Relationship Id="rId37" Type="http://schemas.openxmlformats.org/officeDocument/2006/relationships/hyperlink" Target="https://www.3gpp.org/ftp/TSG_RAN/WG4_Radio/TSGR4_112bis/Docs/R4-2416436.zip" TargetMode="External"/><Relationship Id="rId40" Type="http://schemas.openxmlformats.org/officeDocument/2006/relationships/hyperlink" Target="https://www.3gpp.org/ftp/TSG_RAN/WG4_Radio/TSGR4_112bis/Docs/R4-2416325.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2bis/Docs/R4-2416321.zip" TargetMode="External"/><Relationship Id="rId23" Type="http://schemas.openxmlformats.org/officeDocument/2006/relationships/hyperlink" Target="https://www.3gpp.org/ftp/TSG_RAN/WG4_Radio/TSGR4_112bis/Docs/R4-2415849.zip" TargetMode="External"/><Relationship Id="rId28" Type="http://schemas.openxmlformats.org/officeDocument/2006/relationships/hyperlink" Target="https://www.3gpp.org/ftp/TSG_RAN/WG4_Radio/TSGR4_112bis/Docs/R4-2415859.zip" TargetMode="External"/><Relationship Id="rId36" Type="http://schemas.openxmlformats.org/officeDocument/2006/relationships/hyperlink" Target="https://www.3gpp.org/ftp/TSG_RAN/WG4_Radio/TSGR4_112bis/Docs/R4-2416329.zip" TargetMode="External"/><Relationship Id="rId10" Type="http://schemas.openxmlformats.org/officeDocument/2006/relationships/footnotes" Target="footnotes.xml"/><Relationship Id="rId19" Type="http://schemas.openxmlformats.org/officeDocument/2006/relationships/hyperlink" Target="https://www.3gpp.org/ftp/TSG_RAN/WG4_Radio/TSGR4_112bis/Docs/R4-2415162.zip" TargetMode="External"/><Relationship Id="rId31" Type="http://schemas.openxmlformats.org/officeDocument/2006/relationships/hyperlink" Target="https://www.3gpp.org/ftp/TSG_RAN/WG4_Radio/TSGR4_112bis/Docs/R4-241516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2bis/Docs/R4-2415851.zip" TargetMode="External"/><Relationship Id="rId22" Type="http://schemas.openxmlformats.org/officeDocument/2006/relationships/hyperlink" Target="https://www.3gpp.org/ftp/TSG_RAN/WG4_Radio/TSGR4_112bis/Docs/R4-2415163.zip" TargetMode="External"/><Relationship Id="rId27" Type="http://schemas.openxmlformats.org/officeDocument/2006/relationships/hyperlink" Target="https://www.3gpp.org/ftp/TSG_RAN/WG4_Radio/TSGR4_112bis/Docs/R4-2416324.zip" TargetMode="External"/><Relationship Id="rId30" Type="http://schemas.openxmlformats.org/officeDocument/2006/relationships/hyperlink" Target="https://www.3gpp.org/ftp/TSG_RAN/WG4_Radio/TSGR4_112bis/Docs/R4-2415853.zip" TargetMode="External"/><Relationship Id="rId35" Type="http://schemas.openxmlformats.org/officeDocument/2006/relationships/hyperlink" Target="https://www.3gpp.org/ftp/TSG_RAN/WG4_Radio/TSGR4_112bis/Docs/R4-2415861.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112bis/Docs/R4-2416201.zip" TargetMode="External"/><Relationship Id="rId17" Type="http://schemas.openxmlformats.org/officeDocument/2006/relationships/hyperlink" Target="https://www.3gpp.org/ftp/TSG_RAN/WG4_Radio/TSGR4_112bis/Docs/R4-2415852.zip" TargetMode="External"/><Relationship Id="rId25" Type="http://schemas.openxmlformats.org/officeDocument/2006/relationships/hyperlink" Target="https://www.3gpp.org/ftp/TSG_RAN/WG4_Radio/TSGR4_112bis/Docs/R4-2416201.zip" TargetMode="External"/><Relationship Id="rId33" Type="http://schemas.openxmlformats.org/officeDocument/2006/relationships/hyperlink" Target="https://www.3gpp.org/ftp/TSG_RAN/WG4_Radio/TSGR4_112bis/Docs/R4-2416200.zip" TargetMode="External"/><Relationship Id="rId38" Type="http://schemas.openxmlformats.org/officeDocument/2006/relationships/hyperlink" Target="https://www.3gpp.org/ftp/TSG_RAN/WG4_Radio/TSGR4_112bis/Docs/R4-24158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Props1.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53c5fe93-85b3-4d57-bdea-d6309c75bb2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TotalTime>
  <Pages>27</Pages>
  <Words>7437</Words>
  <Characters>39398</Characters>
  <Application>Microsoft Office Word</Application>
  <DocSecurity>0</DocSecurity>
  <Lines>328</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46742</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47</cp:revision>
  <cp:lastPrinted>2019-04-25T19:09:00Z</cp:lastPrinted>
  <dcterms:created xsi:type="dcterms:W3CDTF">2024-10-14T03:32:00Z</dcterms:created>
  <dcterms:modified xsi:type="dcterms:W3CDTF">2024-10-17T00:25:00Z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2052-11.8.2.10393</vt:lpwstr>
  </property>
</Properties>
</file>